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7" w:rsidRPr="00C53892" w:rsidRDefault="00103517" w:rsidP="001035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103517" w:rsidRDefault="00103517" w:rsidP="00103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университет</w:t>
      </w:r>
    </w:p>
    <w:p w:rsidR="00103517" w:rsidRPr="00F4116E" w:rsidRDefault="00103517" w:rsidP="00103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Pr="00F4116E" w:rsidRDefault="00103517" w:rsidP="0010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Общеуниверситетский факультатив</w:t>
      </w: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Pr="002B4531" w:rsidRDefault="00103517" w:rsidP="00103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31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103517" w:rsidRPr="00A23083" w:rsidRDefault="00103517" w:rsidP="00103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31">
        <w:rPr>
          <w:rFonts w:ascii="Times New Roman" w:hAnsi="Times New Roman" w:cs="Times New Roman"/>
          <w:b/>
          <w:sz w:val="28"/>
          <w:szCs w:val="28"/>
        </w:rPr>
        <w:t>БЕЗОПАСНОСТЬ ПРЕДПРИНИМАТЕЛЬСКОЙ ДЕЯТЕЛЬНОСТИ</w:t>
      </w:r>
    </w:p>
    <w:p w:rsidR="00103517" w:rsidRPr="00A23083" w:rsidRDefault="00103517" w:rsidP="00103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2013-2014 учебный год)</w:t>
      </w:r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517" w:rsidRPr="000D689E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EA0FCA">
        <w:rPr>
          <w:rFonts w:ascii="Times New Roman" w:hAnsi="Times New Roman" w:cs="Times New Roman"/>
          <w:sz w:val="24"/>
          <w:szCs w:val="24"/>
        </w:rPr>
        <w:t xml:space="preserve">Юрченко А.В., </w:t>
      </w:r>
      <w:r w:rsidR="00EA0FCA">
        <w:rPr>
          <w:rFonts w:ascii="Times New Roman" w:hAnsi="Times New Roman" w:cs="Times New Roman"/>
          <w:sz w:val="24"/>
          <w:szCs w:val="24"/>
        </w:rPr>
        <w:t xml:space="preserve">Рудченко </w:t>
      </w:r>
      <w:r w:rsidR="00EA0FCA">
        <w:rPr>
          <w:rFonts w:ascii="Times New Roman" w:hAnsi="Times New Roman" w:cs="Times New Roman"/>
          <w:sz w:val="24"/>
          <w:szCs w:val="24"/>
        </w:rPr>
        <w:t>А.Д.</w:t>
      </w:r>
      <w:bookmarkStart w:id="0" w:name="_GoBack"/>
      <w:bookmarkEnd w:id="0"/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общей редакцией: члена-корреспондента РАН, профессора Шульца В.Л.</w:t>
      </w:r>
    </w:p>
    <w:p w:rsidR="00103517" w:rsidRPr="00EA0FCA" w:rsidRDefault="00EA0FCA" w:rsidP="00103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FCA">
        <w:rPr>
          <w:rFonts w:ascii="Times New Roman" w:hAnsi="Times New Roman" w:cs="Times New Roman"/>
          <w:sz w:val="24"/>
          <w:szCs w:val="24"/>
        </w:rPr>
        <w:t>Консультанты:</w:t>
      </w:r>
      <w:r>
        <w:rPr>
          <w:rFonts w:ascii="Times New Roman" w:hAnsi="Times New Roman" w:cs="Times New Roman"/>
          <w:sz w:val="24"/>
          <w:szCs w:val="24"/>
        </w:rPr>
        <w:t xml:space="preserve"> Курабко В.Д., Малеев В.И., Яковлев Е.И.</w:t>
      </w: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Pr="002821AC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1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21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одобрена на заседании кафедры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безопасности.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Института проблем безопасности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НИУ «Высшая школа экономики»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В.Л. Шульц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проблем безопасности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НИУ «Высшая школа экономики»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А.В. Юрченко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апреля 2013 г.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проректором НИУ «Высшая школа экономики»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В.В. Радаев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апреля 2013 г.</w:t>
      </w: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3DA" w:rsidRDefault="00ED13DA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3DA" w:rsidRDefault="00ED13DA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3DA" w:rsidRDefault="00ED13DA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3DA" w:rsidRDefault="00ED13DA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ПРЕДПРИНИМАТЕЛЬСКОЙ ДЕЯТЕЛЬНОСТИ</w:t>
      </w:r>
    </w:p>
    <w:p w:rsidR="00103517" w:rsidRDefault="00103517" w:rsidP="0010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(Программа дисциплины)</w:t>
      </w:r>
    </w:p>
    <w:p w:rsidR="00103517" w:rsidRPr="002A40F4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курса – дать систематизированное представление об истории возникновения института безопасности предпринимательской деятельности, его развитии в реальном секторе экономики; основных внешних и внутренних угрозах отечественному бизнесу в современных условиях; государственной политике в области обеспечения безопасности личности, общества и государства, дать необходимые знания об основах теории и практики обеспечения безопасности хозяйствующих субъектов, о структуре деятельности их подразделений безопасности и самостоятельных компаний (юридических лиц), работающих на рынке услуг безопасности. Программа предусматривает усвоение и закрепление на практике основных принципов организации финансового мониторинга, методологии изучения потенциальных контрагентов и ряд других вопросов.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«Безопасность предпринимательской деятельности» дается обзор основных направлений обеспечения безопасности в реальном секторе экономики силами профильных подразделений и самостоятельных предприятий безопасности: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и предотвращение убытков</w:t>
      </w:r>
      <w:r w:rsidRPr="00201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контрагентов и </w:t>
      </w:r>
      <w:r w:rsidRPr="00201016">
        <w:rPr>
          <w:rFonts w:ascii="Times New Roman" w:hAnsi="Times New Roman" w:cs="Times New Roman"/>
          <w:sz w:val="24"/>
          <w:szCs w:val="24"/>
        </w:rPr>
        <w:t>деловая разведка,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прогноз кредитных рисков,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 противодействия промышленному шпионажу,</w:t>
      </w:r>
      <w:r w:rsidRPr="0020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платежной дисциплины контрагентов,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 xml:space="preserve">внешнему </w:t>
      </w:r>
      <w:r w:rsidRPr="00201016">
        <w:rPr>
          <w:rFonts w:ascii="Times New Roman" w:hAnsi="Times New Roman" w:cs="Times New Roman"/>
          <w:sz w:val="24"/>
          <w:szCs w:val="24"/>
        </w:rPr>
        <w:t>мошенничес</w:t>
      </w:r>
      <w:r>
        <w:rPr>
          <w:rFonts w:ascii="Times New Roman" w:hAnsi="Times New Roman" w:cs="Times New Roman"/>
          <w:sz w:val="24"/>
          <w:szCs w:val="24"/>
        </w:rPr>
        <w:t>тву</w:t>
      </w:r>
      <w:r w:rsidRPr="00201016">
        <w:rPr>
          <w:rFonts w:ascii="Times New Roman" w:hAnsi="Times New Roman" w:cs="Times New Roman"/>
          <w:sz w:val="24"/>
          <w:szCs w:val="24"/>
        </w:rPr>
        <w:t>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коллекторская и иная деятельность по возврату просроченной задолженности,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 xml:space="preserve">защита от </w:t>
      </w:r>
      <w:r>
        <w:rPr>
          <w:rFonts w:ascii="Times New Roman" w:hAnsi="Times New Roman" w:cs="Times New Roman"/>
          <w:sz w:val="24"/>
          <w:szCs w:val="24"/>
        </w:rPr>
        <w:t xml:space="preserve">внешнего банкротства и </w:t>
      </w:r>
      <w:r w:rsidRPr="00201016">
        <w:rPr>
          <w:rFonts w:ascii="Times New Roman" w:hAnsi="Times New Roman" w:cs="Times New Roman"/>
          <w:sz w:val="24"/>
          <w:szCs w:val="24"/>
        </w:rPr>
        <w:t xml:space="preserve">враждебного поглощения,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>финансовая безопасность</w:t>
      </w:r>
      <w:r>
        <w:rPr>
          <w:rFonts w:ascii="Times New Roman" w:hAnsi="Times New Roman" w:cs="Times New Roman"/>
          <w:sz w:val="24"/>
          <w:szCs w:val="24"/>
        </w:rPr>
        <w:t>, валютный контроль и противодействие попыткам легализации (отмывания) доходов</w:t>
      </w:r>
      <w:r w:rsidRPr="00201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полученных преступным путем, и финансированию терроризма (ПОД/ФТ),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>кадровая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и противодействие внутреннему мошенничеству</w:t>
      </w:r>
      <w:r w:rsidRPr="00201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 xml:space="preserve">информационная и кибернетическая безопасность,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>физическая защита и инженерно-техническая безопасность,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инкассаторская деятельность,</w:t>
      </w:r>
      <w:r w:rsidRPr="0020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17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016">
        <w:rPr>
          <w:rFonts w:ascii="Times New Roman" w:hAnsi="Times New Roman" w:cs="Times New Roman"/>
          <w:sz w:val="24"/>
          <w:szCs w:val="24"/>
        </w:rPr>
        <w:t>основные принципы комплексного подхода к обеспечению безопасности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3517" w:rsidRPr="00201016" w:rsidRDefault="00103517" w:rsidP="00103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сложными системами безопасности</w:t>
      </w:r>
      <w:r w:rsidRPr="00201016">
        <w:rPr>
          <w:rFonts w:ascii="Times New Roman" w:hAnsi="Times New Roman" w:cs="Times New Roman"/>
          <w:sz w:val="24"/>
          <w:szCs w:val="24"/>
        </w:rPr>
        <w:t>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является вводным и предназначен для студентов старших курсов бакалавриата, а также магистратуры Национального исследовательского университета «Высшая школа экономики» (НИУ ВШЭ), обучающихся по специальностям, не связанным непосредственно с обеспечением безопасности предпринимательской деятельности. Курс создаст условия для успешной адаптации выпускников НИУ ВШЭ в реальном секторе. 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специалистов негосударственных служб безопасности, обучающихся в НИУ ВШЭ в системе дополнительного профессионального образования и повышения квалификации (ДПО), будут предложены программы, направленные на углубленное изучение конкретных проблем безопасности, изложенных выше в качестве основных направлений. Данные программы являются дальнейшим развитием вводного курса для профессиональной среды системы безопасности бизнеса.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руководителей самостоятельных организаций и служб безопасности предприятий, обучающихся в системе ДПО НИУ ВШЭ, предлагается разработка самостоятельной высоко профессиональной программы  на базе структуры данного курса с упором на теорию и практику управленческой деятельности в сфере безопасности, оценку обстановки и принятие управленческих решений, углубленную проработку наиболее актуальных вопросов деятельности в отдельных отраслях безопасности, особенности подбора, расстановки, использования и обучения персонала, взаимодействию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внешними и внутренними клиентами, уполномоченными государственными органами. На основе программы «Безопасность предпринимательской деятельности» предполагается также регулярное проведение «круглых столов» с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топ-менеджеров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реального сектора экономики с целью повышения их квалификации и обсуждения наиболее актуальных проблем обеспечения безопасности бизнеса.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учебного курса планируется проводить занятия в форме лекций, семинаров, мастер-классов и деловых игр. Предусмотрено ознакомление студентов с деятельностью отдельных предприятий и подразделений безопасности, подготовка курсовых и контрольных письменных работ.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курс «Безопасность предпринимательской деятельности» станет основой для адаптации представителей зарубежного бизнеса, ориентированных на работу на российских рынках либо на развитие взаимовыгодного сотрудничества с представителями российского бизнеса.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соответствующих разделах каждой темы настоящего курса авторами предлагается обзор законодательной и иной нормативно-правовой базы, основной и дополнительной литературы. Предлагаются адреса электронных источников информации. В конце каждой темы даны контрольные вопросы.</w:t>
      </w: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517" w:rsidRDefault="00103517" w:rsidP="001035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517" w:rsidRDefault="00103517" w:rsidP="001035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18" w:rsidRDefault="00543818" w:rsidP="00587C3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CB" w:rsidRDefault="00BA2CCB" w:rsidP="00BA2C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4C">
        <w:rPr>
          <w:rFonts w:ascii="Times New Roman" w:hAnsi="Times New Roman" w:cs="Times New Roman"/>
          <w:b/>
          <w:sz w:val="24"/>
          <w:szCs w:val="24"/>
        </w:rPr>
        <w:lastRenderedPageBreak/>
        <w:t>ОСНОВНЫЕ ТЕМЫ КУРСА</w:t>
      </w:r>
    </w:p>
    <w:p w:rsidR="00BA2CCB" w:rsidRDefault="00BA2CCB" w:rsidP="00BA2C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История обеспечения безопасности предпринимательской деятельности. Предмет и система курса.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Хозяйственные риски. Угрозы безопасности предпринимательской деятельности.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Противодействие угрозам, функции системы безопасности.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Безопасность бизнеса и государственные институты в Российской Федерации.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Обеспечение безопасности бизнеса в зарубежных странах.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Экономическая безопасность предприятия. Анализ контрагентов и деловая (конкурентная) разведка. Контроль и сопровождение сделок.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Экономическая безопасность предприятия. Защита бизнеса от недобросовестных контрагентов и внешнего мошенничества. Инструменты управления рисками. Коллекторская и иная деятельность по возврату просроченной задолженности.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Экономическая безопасность предприятия. Защита бизнеса от враждебного поглощения.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Финансовая безопасность предприятия. Валютный контроль и внутренний контроль по линии ПОД/ФТ.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Информационная безопасность предприятия. История и современное состояние промышленного шпионажа.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Информационная безопасность предприятия. Защита персональных данных, а также сведений, составляющих государственную, коммерческую, налоговую и банковскую тайны.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 Информационная безопасность предприятия. Безопасность электронных ресурсов, систем и процессов.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13. Физическая защита в системе безопасности предприятия. Деятельность подразделений охраны и служб инкассации.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14. Инженерно-техническая безопасность предприятия.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 Кадровая безопасность предприятия, защита бизнеса от внутреннего мошенничества и иных противоправных действий персонала.</w:t>
      </w:r>
    </w:p>
    <w:p w:rsidR="00BA2CCB" w:rsidRDefault="00BA2CCB" w:rsidP="00BA2CC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16. Понятие комплексной безопасности предприятия. Внутриструктурные подразделения и аутсорсинг в сфере безопасности. Управление сложными системами безопасности. </w:t>
      </w:r>
    </w:p>
    <w:p w:rsidR="00712D24" w:rsidRDefault="00712D24" w:rsidP="00712D2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</w:p>
    <w:p w:rsidR="00712D24" w:rsidRDefault="00712D24" w:rsidP="00712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ОБЕСПЕЧЕНИЯ БЕЗОПАСНОСТИ ПРЕДПРИНИМАТЕЛЬСКОЙ ДЕЯТЕЛЬНОСТИ. ПРЕДМЕТ И СИСТЕМА КУРСА</w:t>
      </w:r>
    </w:p>
    <w:p w:rsidR="00712D24" w:rsidRDefault="00712D24" w:rsidP="00712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безопасности. Генезис функции безопасности в истории общества. Общая теория безопасности и ее взаимодействие со смежными дисциплинами. Зарождение бизнеса и функции обеспечения безопасности предпринимательской деятельности. Понятие «безопасность предпринимательской деятельности». Цели и задачи обеспечения безопасности бизнеса на современном этапе. Объекты и субъекты безопасности. Основные подходы к обеспечению безопасности личности, общества и государства в современном мире. Теория безопасности социально-экономических систем. Действующая нормативно-правовая база обеспечения безопасности в Российской Федерации. </w:t>
      </w:r>
    </w:p>
    <w:p w:rsidR="00712D24" w:rsidRDefault="00712D24" w:rsidP="0071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712D24" w:rsidRDefault="00712D24" w:rsidP="00712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«Конституция Российской Федерации» от 12.12.1993 г.;</w:t>
      </w:r>
    </w:p>
    <w:p w:rsidR="00712D24" w:rsidRDefault="00712D24" w:rsidP="00712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 390-ФЗ «О безопасности»;</w:t>
      </w:r>
    </w:p>
    <w:p w:rsidR="00712D24" w:rsidRDefault="00712D24" w:rsidP="00712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№ 2487 «О частной детективной и охранной деятельности в Российской Федерации»;</w:t>
      </w:r>
    </w:p>
    <w:p w:rsidR="00712D24" w:rsidRDefault="00712D24" w:rsidP="00712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 29.04.1996 г. № 608 «Государственная стратегия экономической безопасности Российской Федерации (основные положения)»;</w:t>
      </w:r>
    </w:p>
    <w:p w:rsidR="00712D24" w:rsidRDefault="00712D24" w:rsidP="00712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 12.05.2009 г. № 537 «Стратегия национальной безопасности Российской Федерации до 2020 года».</w:t>
      </w:r>
    </w:p>
    <w:p w:rsidR="00712D24" w:rsidRDefault="00712D24" w:rsidP="0071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712D24" w:rsidRDefault="00712D24" w:rsidP="00712D24">
      <w:pPr>
        <w:pStyle w:val="a3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Шульц В.Л., Цыганов В.В., Идрисов Р.Ф., Терехова Н.Н.</w:t>
      </w:r>
      <w:r>
        <w:rPr>
          <w:rFonts w:ascii="Times New Roman" w:hAnsi="Times New Roman" w:cs="Times New Roman"/>
          <w:sz w:val="24"/>
          <w:szCs w:val="24"/>
        </w:rPr>
        <w:t>, «Безопасность социально-экономических систем», 2009, изд. «Наука», М.;</w:t>
      </w:r>
    </w:p>
    <w:p w:rsidR="00712D24" w:rsidRDefault="00712D24" w:rsidP="00712D24">
      <w:pPr>
        <w:pStyle w:val="a3"/>
        <w:numPr>
          <w:ilvl w:val="0"/>
          <w:numId w:val="30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 xml:space="preserve">Гусев В.С., Кузин Б.И., Медников М.Д., </w:t>
      </w:r>
      <w:proofErr w:type="spellStart"/>
      <w:r w:rsidRPr="009A7928">
        <w:rPr>
          <w:rFonts w:ascii="Times New Roman" w:hAnsi="Times New Roman" w:cs="Times New Roman"/>
          <w:i/>
          <w:sz w:val="24"/>
          <w:szCs w:val="24"/>
        </w:rPr>
        <w:t>Соколицин</w:t>
      </w:r>
      <w:proofErr w:type="spellEnd"/>
      <w:r w:rsidRPr="009A7928">
        <w:rPr>
          <w:rFonts w:ascii="Times New Roman" w:hAnsi="Times New Roman" w:cs="Times New Roman"/>
          <w:i/>
          <w:sz w:val="24"/>
          <w:szCs w:val="24"/>
        </w:rPr>
        <w:t xml:space="preserve"> А.С., Степашин С.В., Федотов А.В., Шульц В.Л.</w:t>
      </w:r>
      <w:r>
        <w:rPr>
          <w:rFonts w:ascii="Times New Roman" w:hAnsi="Times New Roman" w:cs="Times New Roman"/>
          <w:sz w:val="24"/>
          <w:szCs w:val="24"/>
        </w:rPr>
        <w:t>, «Экономика и организация безопасности хозяйствующих субъектов» (главы 1, 2), 2001, изд. «Очарованный странник», СПб.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24" w:rsidRPr="002916CA" w:rsidRDefault="00712D24" w:rsidP="0071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6CA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712D24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Кочергина Т.Е.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безопасность», 2007, изд. «Феникс», Ростов-на-Дону»;</w:t>
      </w:r>
    </w:p>
    <w:p w:rsidR="00712D24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Кузнецова Е.И.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 и конкурентоспособность. Формирование экономической стратегии государства», 2012, изд. «ЮНИТИ», М.;</w:t>
      </w:r>
    </w:p>
    <w:p w:rsidR="00712D24" w:rsidRPr="009E318A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Шульц В.Л., Цыганов В.В.</w:t>
      </w:r>
      <w:r>
        <w:rPr>
          <w:rFonts w:ascii="Times New Roman" w:hAnsi="Times New Roman" w:cs="Times New Roman"/>
          <w:sz w:val="24"/>
          <w:szCs w:val="24"/>
        </w:rPr>
        <w:t>, «Модернизация системы национальной безопасности», 2010, изд. «Наука», М.</w:t>
      </w:r>
    </w:p>
    <w:p w:rsidR="00712D24" w:rsidRPr="0065533D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Allen, Julia H.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(2001). </w:t>
      </w:r>
      <w:r w:rsidRPr="006553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CERT Guide to System and Network Security Practices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Boston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MA: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Addison-Wesley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3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D24" w:rsidRPr="0065533D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Krutz</w:t>
      </w:r>
      <w:proofErr w:type="spellEnd"/>
      <w:r w:rsidRPr="00655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Ronald L.; Russell Dean Vines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(2003). </w:t>
      </w:r>
      <w:r w:rsidRPr="006553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CISSP Prep Guide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(Gold Edition </w:t>
      </w:r>
      <w:proofErr w:type="gramStart"/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.).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Indianapolis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IN: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Wiley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3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D24" w:rsidRPr="0065533D" w:rsidRDefault="00712D24" w:rsidP="00712D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3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White, Gregory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(2003). </w:t>
      </w:r>
      <w:r w:rsidRPr="006553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All-in-one Security+ Certification Exam Guide</w:t>
      </w:r>
      <w:r w:rsidRPr="0065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Emeryville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CA: 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McGraw-Hill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Osborne</w:t>
      </w:r>
      <w:proofErr w:type="spellEnd"/>
      <w:r w:rsidRPr="0065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33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12D24" w:rsidRPr="009E318A" w:rsidRDefault="00712D24" w:rsidP="00712D2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D24" w:rsidRDefault="00712D24" w:rsidP="00712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</w:p>
    <w:p w:rsidR="00712D24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основное содержание и направления общей теории безопасности?</w:t>
      </w:r>
    </w:p>
    <w:p w:rsidR="00712D24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этапы характерны для генезиса функции безопасности в истории общества?</w:t>
      </w:r>
    </w:p>
    <w:p w:rsidR="00712D24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охарактеризовать новейший этап развития негосударственной системы безопасности в Российской Федерации?</w:t>
      </w:r>
    </w:p>
    <w:p w:rsidR="00712D24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положения Концепции и Стратегии национальной безопасности Российской Федерации?</w:t>
      </w:r>
    </w:p>
    <w:p w:rsidR="00712D24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определение можно дать понятию «безопасность предпринимательской деятельности»?</w:t>
      </w:r>
    </w:p>
    <w:p w:rsidR="00712D24" w:rsidRPr="009A7928" w:rsidRDefault="00712D24" w:rsidP="00712D2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положение занимает безопасность предпринимательской деятельности в общей системе обеспечения безопасности личности, общества и государства?</w:t>
      </w: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3D" w:rsidRDefault="0065533D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3D" w:rsidRDefault="0065533D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3D" w:rsidRDefault="0065533D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3D" w:rsidRDefault="0065533D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3D" w:rsidRPr="001971D8" w:rsidRDefault="0065533D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18A" w:rsidRPr="001971D8" w:rsidRDefault="009E318A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72" w:rsidRDefault="007A0272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72" w:rsidRDefault="007A0272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25" w:rsidRDefault="004D1C2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25" w:rsidRDefault="004D1C2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92" w:rsidRDefault="000D689E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2</w:t>
      </w:r>
    </w:p>
    <w:p w:rsidR="00C53892" w:rsidRDefault="00C53892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УГРОЗЫ </w:t>
      </w:r>
      <w:r w:rsidR="001610D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:rsidR="00C53892" w:rsidRDefault="007A0272" w:rsidP="00C53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и зарубежные системы хозяйственных рисков. Принципы хеджирования финансовых рисков. Реализация рисков, взаимосвязь</w:t>
      </w:r>
      <w:r w:rsidR="004D1C25">
        <w:rPr>
          <w:rFonts w:ascii="Times New Roman" w:hAnsi="Times New Roman" w:cs="Times New Roman"/>
          <w:sz w:val="24"/>
          <w:szCs w:val="24"/>
        </w:rPr>
        <w:t xml:space="preserve"> рисков и угроз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3241">
        <w:rPr>
          <w:rFonts w:ascii="Times New Roman" w:hAnsi="Times New Roman" w:cs="Times New Roman"/>
          <w:sz w:val="24"/>
          <w:szCs w:val="24"/>
        </w:rPr>
        <w:t xml:space="preserve">Основные виды угроз </w:t>
      </w:r>
      <w:r w:rsidR="002916CA">
        <w:rPr>
          <w:rFonts w:ascii="Times New Roman" w:hAnsi="Times New Roman" w:cs="Times New Roman"/>
          <w:sz w:val="24"/>
          <w:szCs w:val="24"/>
        </w:rPr>
        <w:t>безопасности</w:t>
      </w:r>
      <w:r w:rsidR="00C5389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BC55CA">
        <w:rPr>
          <w:rFonts w:ascii="Times New Roman" w:hAnsi="Times New Roman" w:cs="Times New Roman"/>
          <w:sz w:val="24"/>
          <w:szCs w:val="24"/>
        </w:rPr>
        <w:t xml:space="preserve">. </w:t>
      </w:r>
      <w:r w:rsidR="00C53892">
        <w:rPr>
          <w:rFonts w:ascii="Times New Roman" w:hAnsi="Times New Roman" w:cs="Times New Roman"/>
          <w:sz w:val="24"/>
          <w:szCs w:val="24"/>
        </w:rPr>
        <w:t xml:space="preserve">Недобросовестная конкуренция, </w:t>
      </w:r>
      <w:r w:rsidR="00536D3C">
        <w:rPr>
          <w:rFonts w:ascii="Times New Roman" w:hAnsi="Times New Roman" w:cs="Times New Roman"/>
          <w:sz w:val="24"/>
          <w:szCs w:val="24"/>
        </w:rPr>
        <w:t xml:space="preserve">ограничение конкуренции и </w:t>
      </w:r>
      <w:r w:rsidR="00C53892">
        <w:rPr>
          <w:rFonts w:ascii="Times New Roman" w:hAnsi="Times New Roman" w:cs="Times New Roman"/>
          <w:sz w:val="24"/>
          <w:szCs w:val="24"/>
        </w:rPr>
        <w:t>насильственное поглощение</w:t>
      </w:r>
      <w:r w:rsidR="00536D3C">
        <w:rPr>
          <w:rFonts w:ascii="Times New Roman" w:hAnsi="Times New Roman" w:cs="Times New Roman"/>
          <w:sz w:val="24"/>
          <w:szCs w:val="24"/>
        </w:rPr>
        <w:t xml:space="preserve">, </w:t>
      </w:r>
      <w:r w:rsidR="00A23241">
        <w:rPr>
          <w:rFonts w:ascii="Times New Roman" w:hAnsi="Times New Roman" w:cs="Times New Roman"/>
          <w:sz w:val="24"/>
          <w:szCs w:val="24"/>
        </w:rPr>
        <w:t>промышленный шпионаж, применение военных методов в бизнесе, преступные посягательства на чужую собственность</w:t>
      </w:r>
      <w:r w:rsidR="004F16AB">
        <w:rPr>
          <w:rFonts w:ascii="Times New Roman" w:hAnsi="Times New Roman" w:cs="Times New Roman"/>
          <w:sz w:val="24"/>
          <w:szCs w:val="24"/>
        </w:rPr>
        <w:t xml:space="preserve">, </w:t>
      </w:r>
      <w:r w:rsidR="004D1C25">
        <w:rPr>
          <w:rFonts w:ascii="Times New Roman" w:hAnsi="Times New Roman" w:cs="Times New Roman"/>
          <w:sz w:val="24"/>
          <w:szCs w:val="24"/>
        </w:rPr>
        <w:t xml:space="preserve">теневая экономика, </w:t>
      </w:r>
      <w:r w:rsidR="004F16AB">
        <w:rPr>
          <w:rFonts w:ascii="Times New Roman" w:hAnsi="Times New Roman" w:cs="Times New Roman"/>
          <w:sz w:val="24"/>
          <w:szCs w:val="24"/>
        </w:rPr>
        <w:t>криминальная идеология и методы,</w:t>
      </w:r>
      <w:r w:rsidR="00A23241">
        <w:rPr>
          <w:rFonts w:ascii="Times New Roman" w:hAnsi="Times New Roman" w:cs="Times New Roman"/>
          <w:sz w:val="24"/>
          <w:szCs w:val="24"/>
        </w:rPr>
        <w:t xml:space="preserve"> мошеннические действия. Создание финансовых пирамид, получение кредитов без намерений по их возврату. Криминальные, правовые и репутационные риски предприятий и их работников.</w:t>
      </w:r>
      <w:r w:rsidR="004F16AB">
        <w:rPr>
          <w:rFonts w:ascii="Times New Roman" w:hAnsi="Times New Roman" w:cs="Times New Roman"/>
          <w:sz w:val="24"/>
          <w:szCs w:val="24"/>
        </w:rPr>
        <w:t xml:space="preserve"> Коррупционные риски</w:t>
      </w:r>
      <w:r w:rsidR="00835CED">
        <w:rPr>
          <w:rFonts w:ascii="Times New Roman" w:hAnsi="Times New Roman" w:cs="Times New Roman"/>
          <w:sz w:val="24"/>
          <w:szCs w:val="24"/>
        </w:rPr>
        <w:t xml:space="preserve">, злоупотребление полномочиями </w:t>
      </w:r>
      <w:r w:rsidR="007407B8">
        <w:rPr>
          <w:rFonts w:ascii="Times New Roman" w:hAnsi="Times New Roman" w:cs="Times New Roman"/>
          <w:sz w:val="24"/>
          <w:szCs w:val="24"/>
        </w:rPr>
        <w:t xml:space="preserve">со стороны представителей </w:t>
      </w:r>
      <w:r w:rsidR="00835CED">
        <w:rPr>
          <w:rFonts w:ascii="Times New Roman" w:hAnsi="Times New Roman" w:cs="Times New Roman"/>
          <w:sz w:val="24"/>
          <w:szCs w:val="24"/>
        </w:rPr>
        <w:t>государственных и муниципальных органов</w:t>
      </w:r>
      <w:r w:rsidR="007407B8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4F16AB">
        <w:rPr>
          <w:rFonts w:ascii="Times New Roman" w:hAnsi="Times New Roman" w:cs="Times New Roman"/>
          <w:sz w:val="24"/>
          <w:szCs w:val="24"/>
        </w:rPr>
        <w:t>.</w:t>
      </w:r>
    </w:p>
    <w:p w:rsidR="00872E6E" w:rsidRDefault="00872E6E" w:rsidP="00C53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 (часть вторая)», от 26.01.1996 г., № 14-ФЗ;</w:t>
      </w:r>
    </w:p>
    <w:p w:rsidR="00043ED5" w:rsidRDefault="00043ED5" w:rsidP="00043E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 (часть третья)», от 26.11.2001 г., № 146-ФЗ;</w:t>
      </w:r>
    </w:p>
    <w:p w:rsidR="00043ED5" w:rsidRPr="00BD2FAC" w:rsidRDefault="00043ED5" w:rsidP="00043E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«Уголовный кодекс Российской Федерации», от 13.06.1996 г., № 63-ФЗ;</w:t>
      </w:r>
    </w:p>
    <w:p w:rsidR="00872E6E" w:rsidRDefault="00872E6E" w:rsidP="00C53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4D1C25" w:rsidRDefault="004D1C25" w:rsidP="004D1C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Авдийский В.И., Дадалко В.А.</w:t>
      </w:r>
      <w:r>
        <w:rPr>
          <w:rFonts w:ascii="Times New Roman" w:hAnsi="Times New Roman" w:cs="Times New Roman"/>
          <w:sz w:val="24"/>
          <w:szCs w:val="24"/>
        </w:rPr>
        <w:t>, «Теневая экономика и экономическая безопасность государства», 2010, изд. «Альфа-М», М.;</w:t>
      </w:r>
    </w:p>
    <w:p w:rsidR="0094656E" w:rsidRDefault="0094656E" w:rsidP="008372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 (главы 5, 6, 7), 2010, изд. «Дрофа», М.;</w:t>
      </w:r>
    </w:p>
    <w:p w:rsidR="00BD2FAC" w:rsidRPr="00475C35" w:rsidRDefault="00BD2FAC" w:rsidP="008372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Гусев В.С., Кузин Б.И., Медников М.Д., Соколицин А.С., Степашин С.В., Федо</w:t>
      </w:r>
      <w:r w:rsidR="00703F89" w:rsidRPr="00494D87">
        <w:rPr>
          <w:rFonts w:ascii="Times New Roman" w:hAnsi="Times New Roman" w:cs="Times New Roman"/>
          <w:i/>
          <w:sz w:val="24"/>
          <w:szCs w:val="24"/>
        </w:rPr>
        <w:t>тов А.В., Шульц В.Л.</w:t>
      </w:r>
      <w:r w:rsidR="00703F89">
        <w:rPr>
          <w:rFonts w:ascii="Times New Roman" w:hAnsi="Times New Roman" w:cs="Times New Roman"/>
          <w:sz w:val="24"/>
          <w:szCs w:val="24"/>
        </w:rPr>
        <w:t>, «Экономика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 безопасности хозяйствующих субъектов»</w:t>
      </w:r>
      <w:r w:rsidR="0094656E">
        <w:rPr>
          <w:rFonts w:ascii="Times New Roman" w:hAnsi="Times New Roman" w:cs="Times New Roman"/>
          <w:sz w:val="24"/>
          <w:szCs w:val="24"/>
        </w:rPr>
        <w:t xml:space="preserve"> (глава 4)</w:t>
      </w:r>
      <w:r>
        <w:rPr>
          <w:rFonts w:ascii="Times New Roman" w:hAnsi="Times New Roman" w:cs="Times New Roman"/>
          <w:sz w:val="24"/>
          <w:szCs w:val="24"/>
        </w:rPr>
        <w:t>, 2001, изд. «Очарованный странник», СПб.</w:t>
      </w:r>
    </w:p>
    <w:p w:rsidR="00C64D23" w:rsidRDefault="00C64D23" w:rsidP="00C64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D3335" w:rsidRDefault="00ED3335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D87">
        <w:rPr>
          <w:rFonts w:ascii="Times New Roman" w:hAnsi="Times New Roman" w:cs="Times New Roman"/>
          <w:i/>
          <w:sz w:val="24"/>
          <w:szCs w:val="24"/>
        </w:rPr>
        <w:t>Васин</w:t>
      </w:r>
      <w:proofErr w:type="gramEnd"/>
      <w:r w:rsidRPr="00494D87">
        <w:rPr>
          <w:rFonts w:ascii="Times New Roman" w:hAnsi="Times New Roman" w:cs="Times New Roman"/>
          <w:i/>
          <w:sz w:val="24"/>
          <w:szCs w:val="24"/>
        </w:rPr>
        <w:t xml:space="preserve"> С.М., Шутов В.С.</w:t>
      </w:r>
      <w:r>
        <w:rPr>
          <w:rFonts w:ascii="Times New Roman" w:hAnsi="Times New Roman" w:cs="Times New Roman"/>
          <w:sz w:val="24"/>
          <w:szCs w:val="24"/>
        </w:rPr>
        <w:t>, «Управление рисками на предприятии», 2010, изд. «Кнорус», М.;</w:t>
      </w:r>
    </w:p>
    <w:p w:rsidR="00CE3540" w:rsidRDefault="00CE3540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Волков В.В.</w:t>
      </w:r>
      <w:r>
        <w:rPr>
          <w:rFonts w:ascii="Times New Roman" w:hAnsi="Times New Roman" w:cs="Times New Roman"/>
          <w:sz w:val="24"/>
          <w:szCs w:val="24"/>
        </w:rPr>
        <w:t>, «Силовое предпринимательство. Экономико-социологический анализ», 2005, изд. ГУ ВШЭ, м.;</w:t>
      </w:r>
    </w:p>
    <w:p w:rsidR="002E103D" w:rsidRDefault="002E103D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Гелих О.Я.</w:t>
      </w:r>
      <w:r>
        <w:rPr>
          <w:rFonts w:ascii="Times New Roman" w:hAnsi="Times New Roman" w:cs="Times New Roman"/>
          <w:sz w:val="24"/>
          <w:szCs w:val="24"/>
        </w:rPr>
        <w:t>, «Военные методы в бизнесе. Философия действия в бизнесе, как в войсковом сражении», 1999, изд. «ОЛМА-ПРЕСС», М.;</w:t>
      </w:r>
    </w:p>
    <w:p w:rsidR="002E103D" w:rsidRDefault="002E103D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Гончаренко Л.П., Куценко Е.С.</w:t>
      </w:r>
      <w:r>
        <w:rPr>
          <w:rFonts w:ascii="Times New Roman" w:hAnsi="Times New Roman" w:cs="Times New Roman"/>
          <w:sz w:val="24"/>
          <w:szCs w:val="24"/>
        </w:rPr>
        <w:t>, «Управление безопасностью», 2010, изд. «Кнорус», М.;</w:t>
      </w:r>
    </w:p>
    <w:p w:rsidR="002E103D" w:rsidRDefault="002E103D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Гриффин Дж., Паркер С.</w:t>
      </w:r>
      <w:r>
        <w:rPr>
          <w:rFonts w:ascii="Times New Roman" w:hAnsi="Times New Roman" w:cs="Times New Roman"/>
          <w:sz w:val="24"/>
          <w:szCs w:val="24"/>
        </w:rPr>
        <w:t>, «Корпоративные игры. Пособие по выживанию», 2004, изд. «Вершина», М.;</w:t>
      </w:r>
    </w:p>
    <w:p w:rsidR="00674810" w:rsidRPr="001710B4" w:rsidRDefault="00674810" w:rsidP="0067481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Зудин А.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«Ассоциации – бизнес – государство. «Классические» и современные формы отношений в странах Запада». Препринт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WP</w:t>
      </w:r>
      <w:r w:rsidRPr="00181D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/2009/05. – М.: Изд. Дом Государственного Университета – Высшей школы экономики, 2009 – 68 с.;</w:t>
      </w:r>
    </w:p>
    <w:p w:rsidR="00BD2FAC" w:rsidRDefault="00BD2FAC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lastRenderedPageBreak/>
        <w:t>Королев М.И.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 фирмы: теория, практика, выбор стратегии» (главы 2, 4), 2011, изд. «Экономика», М.;</w:t>
      </w:r>
    </w:p>
    <w:p w:rsidR="00674810" w:rsidRPr="00181D80" w:rsidRDefault="00674810" w:rsidP="00674810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Нисневич Ю. 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«Гражданский контроль как механизм противодействия коррупции: проблемы реализации в России», 2011, изд. «Полис», М.</w:t>
      </w:r>
    </w:p>
    <w:p w:rsidR="002E103D" w:rsidRDefault="002E103D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«Менеджер мафии. Руководство для корпоративного Макиавелли», 2003, изд. «ЭТ СЕТЕРА», М.</w:t>
      </w:r>
      <w:r w:rsidR="007A0C82">
        <w:rPr>
          <w:rFonts w:ascii="Times New Roman" w:hAnsi="Times New Roman" w:cs="Times New Roman"/>
          <w:sz w:val="24"/>
          <w:szCs w:val="24"/>
        </w:rPr>
        <w:t>;</w:t>
      </w:r>
    </w:p>
    <w:p w:rsidR="00CA2E24" w:rsidRDefault="00CA2E24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Олейник А.Н.</w:t>
      </w:r>
      <w:r>
        <w:rPr>
          <w:rFonts w:ascii="Times New Roman" w:hAnsi="Times New Roman" w:cs="Times New Roman"/>
          <w:sz w:val="24"/>
          <w:szCs w:val="24"/>
        </w:rPr>
        <w:t>, «Тюремная субкультура в России: от повседневной жизни до государственной власти», 2010, изд. «ИНФРА-М», М.;</w:t>
      </w:r>
    </w:p>
    <w:p w:rsidR="007A0C82" w:rsidRDefault="007A0C82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D87">
        <w:rPr>
          <w:rFonts w:ascii="Times New Roman" w:hAnsi="Times New Roman" w:cs="Times New Roman"/>
          <w:i/>
          <w:sz w:val="24"/>
          <w:szCs w:val="24"/>
        </w:rPr>
        <w:t>Степанов Д.</w:t>
      </w:r>
      <w:r>
        <w:rPr>
          <w:rFonts w:ascii="Times New Roman" w:hAnsi="Times New Roman" w:cs="Times New Roman"/>
          <w:sz w:val="24"/>
          <w:szCs w:val="24"/>
        </w:rPr>
        <w:t>, «Использование принципов классической китайской стратегии в современном бизнесе», 2002, изд. «Крылов»,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A0C82" w:rsidRPr="00F90E5B" w:rsidRDefault="007A0C82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D87">
        <w:rPr>
          <w:rFonts w:ascii="Times New Roman" w:hAnsi="Times New Roman" w:cs="Times New Roman"/>
          <w:i/>
          <w:sz w:val="24"/>
          <w:szCs w:val="24"/>
        </w:rPr>
        <w:t>Ярославский</w:t>
      </w:r>
      <w:proofErr w:type="gramEnd"/>
      <w:r w:rsidRPr="00494D87">
        <w:rPr>
          <w:rFonts w:ascii="Times New Roman" w:hAnsi="Times New Roman" w:cs="Times New Roman"/>
          <w:i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, «Военные методы в бизнесе. Тактика», 2002, изд. «Крылов»,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420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0E5B" w:rsidRPr="003420FE" w:rsidRDefault="001A191B" w:rsidP="008372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="00F90E5B"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 Lampe, Klaus.</w:t>
      </w:r>
      <w:r w:rsidR="00F90E5B" w:rsidRPr="0034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history="1">
        <w:r w:rsidR="00F90E5B" w:rsidRPr="003420F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"The Use of Models in the Study of Organized Crime"</w:t>
        </w:r>
      </w:hyperlink>
      <w:r w:rsidR="00F90E5B" w:rsidRPr="0034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Jay</w:t>
      </w:r>
      <w:proofErr w:type="spellEnd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</w:t>
      </w:r>
      <w:proofErr w:type="spellStart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Criminal</w:t>
      </w:r>
      <w:proofErr w:type="spellEnd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E5B"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Justice</w:t>
      </w:r>
      <w:proofErr w:type="spellEnd"/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E6E" w:rsidRDefault="00872E6E" w:rsidP="00C53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CA2E24" w:rsidRDefault="00CA2E24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общая классификация угроз?</w:t>
      </w:r>
    </w:p>
    <w:p w:rsidR="00CA2E24" w:rsidRDefault="00CA2E24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традиционные хозяйственные риски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причинам в реальной жизни нельзя ограничиваться только ими?</w:t>
      </w:r>
    </w:p>
    <w:p w:rsidR="00CA2E24" w:rsidRDefault="00BF00E0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система угроз, могущих нанести ущерб безопасности предпринимательской деятельности?</w:t>
      </w:r>
    </w:p>
    <w:p w:rsidR="00BF00E0" w:rsidRDefault="00BF00E0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взаимосвязаны и чем дополняют друг друга система традиционных хозяйственных рисков и система угроз безопасности предпринимательской деятельности?</w:t>
      </w:r>
    </w:p>
    <w:p w:rsidR="00BF00E0" w:rsidRDefault="00BF00E0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охарактеризовать риск потери деловой репутации?</w:t>
      </w:r>
    </w:p>
    <w:p w:rsidR="00BF00E0" w:rsidRDefault="00BF00E0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коррупционные риски для руководителя общества с ограниченной ответственностью?</w:t>
      </w:r>
    </w:p>
    <w:p w:rsidR="00BF00E0" w:rsidRPr="00CA2E24" w:rsidRDefault="00BF00E0" w:rsidP="008372D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ли криминальные риски привести к имущественному ущербу или ликвидации предприятия?</w:t>
      </w: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5" w:rsidRDefault="00637795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92" w:rsidRDefault="003C5062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3</w:t>
      </w:r>
    </w:p>
    <w:p w:rsidR="005B4CB1" w:rsidRDefault="005B4CB1" w:rsidP="00C5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ПРОТИВОДЕЙСТВИЕ УГРОЗАМ, ФУНКЦИИ СИСТЕМЫ БЕЗОПАСНОСТИ</w:t>
      </w:r>
    </w:p>
    <w:p w:rsidR="00BF00E0" w:rsidRDefault="00BF00E0" w:rsidP="005B4C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Замысел построения системы безопасности. </w:t>
      </w:r>
      <w:r w:rsidR="004D1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системы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4D1C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и внешней сред предприятия, особенностей конкурентной борьбы в выбранном сегменте рынка и стандартных угроз. 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объекта. 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угроз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приоритетных требований к защите объекта, выбор необходимого и достаточного класса защищенности.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системы безопасности: объективность, реалистичность, комплексность, своевременность, непрерывность, законность, плановость, </w:t>
      </w:r>
      <w:r w:rsidR="00A968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экономичность, компетентность, внутреннее и внешнее взаимодействие, сочетание гласности и конфиденциальности.</w:t>
      </w:r>
      <w:proofErr w:type="gramEnd"/>
      <w:r w:rsidR="00A9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угроз </w:t>
      </w:r>
      <w:r w:rsidR="0006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предприятия </w:t>
      </w:r>
      <w:r w:rsidR="00A96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действия по их выявлению, предупреждению и локализации.</w:t>
      </w:r>
    </w:p>
    <w:p w:rsidR="00A9680F" w:rsidRPr="00BF00E0" w:rsidRDefault="00A9680F" w:rsidP="005B4C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системы безопасности. Сочетание собственных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 безопасности предприятия, вовлечение персонала предприятия в выполнение части функций безопасности, аутсорсинг услуг безопасности. Основные профессии штатных сотрудников службы безопасности. 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среда,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необходимость, целесообразность, законность.</w:t>
      </w:r>
    </w:p>
    <w:p w:rsidR="00BD2FAC" w:rsidRPr="00637795" w:rsidRDefault="00BD2FAC" w:rsidP="005B4C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A9680F" w:rsidRDefault="00A9680F" w:rsidP="008372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 (часть вторая)», от 26.01.1996 г., № 14-ФЗ;</w:t>
      </w:r>
    </w:p>
    <w:p w:rsidR="00A9680F" w:rsidRDefault="00A9680F" w:rsidP="008372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 (часть третья)», от 26.11.2001 г., № 146-ФЗ;</w:t>
      </w:r>
    </w:p>
    <w:p w:rsidR="00B067CC" w:rsidRPr="00AE2B9C" w:rsidRDefault="00B067CC" w:rsidP="008372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AE2B9C" w:rsidRPr="00BD2FAC" w:rsidRDefault="00B067CC" w:rsidP="008372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9C">
        <w:rPr>
          <w:rFonts w:ascii="Times New Roman" w:hAnsi="Times New Roman" w:cs="Times New Roman"/>
          <w:sz w:val="24"/>
          <w:szCs w:val="24"/>
        </w:rPr>
        <w:t>«Уголовно-процессуальный кодекс Российской Федерации», от 18.12.2001 г., № 174-ФЗ;</w:t>
      </w:r>
    </w:p>
    <w:p w:rsidR="00BD2FAC" w:rsidRDefault="00BD2FAC" w:rsidP="005B4C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3F405D" w:rsidRDefault="003F405D" w:rsidP="008372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 (глава 8), 2010, изд. «Дрофа», М.;</w:t>
      </w:r>
    </w:p>
    <w:p w:rsidR="0006489B" w:rsidRPr="0006489B" w:rsidRDefault="003F405D" w:rsidP="005B4CB1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9B">
        <w:rPr>
          <w:rFonts w:ascii="Times New Roman" w:hAnsi="Times New Roman" w:cs="Times New Roman"/>
          <w:i/>
          <w:sz w:val="24"/>
          <w:szCs w:val="24"/>
        </w:rPr>
        <w:t>Гусев В.С., Кузин Б.И., Медников М.Д., Соколицин А.С., Степашин С.В., Федотов А.В., Шульц В.Л.</w:t>
      </w:r>
      <w:r w:rsidRPr="0006489B">
        <w:rPr>
          <w:rFonts w:ascii="Times New Roman" w:hAnsi="Times New Roman" w:cs="Times New Roman"/>
          <w:sz w:val="24"/>
          <w:szCs w:val="24"/>
        </w:rPr>
        <w:t>, «Экономики и организация безопасности хозяйствующих субъектов»</w:t>
      </w:r>
      <w:r w:rsidR="0006489B">
        <w:rPr>
          <w:rFonts w:ascii="Times New Roman" w:hAnsi="Times New Roman" w:cs="Times New Roman"/>
          <w:sz w:val="24"/>
          <w:szCs w:val="24"/>
        </w:rPr>
        <w:t xml:space="preserve"> (глава 5)</w:t>
      </w:r>
      <w:r w:rsidRPr="0006489B">
        <w:rPr>
          <w:rFonts w:ascii="Times New Roman" w:hAnsi="Times New Roman" w:cs="Times New Roman"/>
          <w:sz w:val="24"/>
          <w:szCs w:val="24"/>
        </w:rPr>
        <w:t xml:space="preserve">, 2001, изд. «Очарованный странник», СПб. </w:t>
      </w:r>
    </w:p>
    <w:p w:rsidR="00BD2FAC" w:rsidRPr="0006489B" w:rsidRDefault="00BD2FAC" w:rsidP="00064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2B29C5" w:rsidRDefault="002B29C5" w:rsidP="008372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Дэвенпорт Т., Харрис Дж.</w:t>
      </w:r>
      <w:r>
        <w:rPr>
          <w:rFonts w:ascii="Times New Roman" w:hAnsi="Times New Roman" w:cs="Times New Roman"/>
          <w:sz w:val="24"/>
          <w:szCs w:val="24"/>
        </w:rPr>
        <w:t>, «Аналитика как конкурентное преимущество. Новая наука побеждать», 2010, изд. «</w:t>
      </w:r>
      <w:r>
        <w:rPr>
          <w:rFonts w:ascii="Times New Roman" w:hAnsi="Times New Roman" w:cs="Times New Roman"/>
          <w:sz w:val="24"/>
          <w:szCs w:val="24"/>
          <w:lang w:val="en-US"/>
        </w:rPr>
        <w:t>BestBusinessBooks</w:t>
      </w:r>
      <w:r>
        <w:rPr>
          <w:rFonts w:ascii="Times New Roman" w:hAnsi="Times New Roman" w:cs="Times New Roman"/>
          <w:sz w:val="24"/>
          <w:szCs w:val="24"/>
        </w:rPr>
        <w:t>», М.;</w:t>
      </w:r>
    </w:p>
    <w:p w:rsidR="00BD2FAC" w:rsidRDefault="00BD2FAC" w:rsidP="008372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Королев М.И.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 фирмы: теория, практика, выбор стратегии» (главы 1, 3), 2011, изд. «Экономика», М.;</w:t>
      </w:r>
    </w:p>
    <w:p w:rsidR="002B29C5" w:rsidRDefault="002B29C5" w:rsidP="008372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Лиходеев Н.П., Товстых Л.Е.</w:t>
      </w:r>
      <w:r>
        <w:rPr>
          <w:rFonts w:ascii="Times New Roman" w:hAnsi="Times New Roman" w:cs="Times New Roman"/>
          <w:sz w:val="24"/>
          <w:szCs w:val="24"/>
        </w:rPr>
        <w:t>, «Информационные ресурсы для бизнеса», 1998, изд. «ЭЛБИ»</w:t>
      </w:r>
      <w:r w:rsidR="0083738E">
        <w:rPr>
          <w:rFonts w:ascii="Times New Roman" w:hAnsi="Times New Roman" w:cs="Times New Roman"/>
          <w:sz w:val="24"/>
          <w:szCs w:val="24"/>
        </w:rPr>
        <w:t>, СПб</w:t>
      </w:r>
      <w:proofErr w:type="gramStart"/>
      <w:r w:rsidR="0083738E">
        <w:rPr>
          <w:rFonts w:ascii="Times New Roman" w:hAnsi="Times New Roman" w:cs="Times New Roman"/>
          <w:sz w:val="24"/>
          <w:szCs w:val="24"/>
        </w:rPr>
        <w:t>.</w:t>
      </w:r>
      <w:r w:rsidR="000D66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49BA" w:rsidRPr="00DF69D1" w:rsidRDefault="00CE49BA" w:rsidP="008372D2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«Обеспечение информационной безопасности бизнеса», под редакцией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урило А.П., 2011, изд. «Альпина», М.</w:t>
      </w:r>
    </w:p>
    <w:p w:rsidR="002E64E9" w:rsidRPr="002E64E9" w:rsidRDefault="00CE49BA" w:rsidP="002E6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53">
        <w:rPr>
          <w:rFonts w:ascii="Times New Roman" w:hAnsi="Times New Roman" w:cs="Times New Roman"/>
          <w:sz w:val="24"/>
          <w:szCs w:val="24"/>
        </w:rPr>
        <w:t>«Управление рисками и безопасностью», труды ИСА РАН, 2009, том 41, М.</w:t>
      </w:r>
    </w:p>
    <w:p w:rsidR="002E64E9" w:rsidRPr="003420FE" w:rsidRDefault="002E64E9" w:rsidP="002E6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Layton, Timothy P.</w:t>
      </w:r>
      <w:r w:rsidRPr="0034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(2007</w:t>
      </w:r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). </w:t>
      </w:r>
      <w:r w:rsidRPr="003420F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Information Security: Design, Implementation, Measurement, and Compliance</w:t>
      </w:r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Boca</w:t>
      </w:r>
      <w:proofErr w:type="spellEnd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Raton</w:t>
      </w:r>
      <w:proofErr w:type="spellEnd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FL: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Auerbach</w:t>
      </w:r>
      <w:proofErr w:type="spellEnd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0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4E9" w:rsidRPr="003420FE" w:rsidRDefault="002E64E9" w:rsidP="002E64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McNab</w:t>
      </w:r>
      <w:proofErr w:type="spellEnd"/>
      <w:r w:rsidRPr="003420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Chris</w:t>
      </w:r>
      <w:r w:rsidRPr="0034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(2004). </w:t>
      </w:r>
      <w:r w:rsidRPr="003420F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Network Security Assessment</w:t>
      </w:r>
      <w:r w:rsidRPr="0034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Sebastopol</w:t>
      </w:r>
      <w:proofErr w:type="spellEnd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CA: </w:t>
      </w:r>
      <w:proofErr w:type="spellStart"/>
      <w:r w:rsidRP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O'Reilly</w:t>
      </w:r>
      <w:proofErr w:type="spellEnd"/>
      <w:r w:rsidR="00342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FAC" w:rsidRDefault="00BD2FAC" w:rsidP="005B4C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A9680F" w:rsidRDefault="00A9680F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построить систему потенциальных угроз деятельности предприятия и произвести их оценку?</w:t>
      </w:r>
    </w:p>
    <w:p w:rsidR="00A9680F" w:rsidRDefault="00A9680F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элементы модели безопасности объекта?</w:t>
      </w:r>
    </w:p>
    <w:p w:rsidR="00A9680F" w:rsidRDefault="003F405D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принцип выбора необходимого и достаточного класса защищенности предприятия?</w:t>
      </w:r>
    </w:p>
    <w:p w:rsidR="003F405D" w:rsidRDefault="003F405D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обусловлено привлечение коллектива предприятия к обеспечению его безопасности при наличии профильной профессиональной службы?</w:t>
      </w:r>
    </w:p>
    <w:p w:rsidR="003F405D" w:rsidRDefault="003F405D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применение института аутсорсинга услуг в сфере безопасности и на каких направлениях?</w:t>
      </w:r>
    </w:p>
    <w:p w:rsidR="003F405D" w:rsidRPr="00A9680F" w:rsidRDefault="003F405D" w:rsidP="008372D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принципы взаимодействия функции безопасности предприятия с внешней средой и чем они обусловлены?</w:t>
      </w: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5D" w:rsidRDefault="003F405D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5D" w:rsidRDefault="003F405D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05D" w:rsidRPr="001971D8" w:rsidRDefault="003F405D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E9" w:rsidRPr="001971D8" w:rsidRDefault="002E64E9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062" w:rsidRDefault="003C5062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</w:t>
      </w:r>
    </w:p>
    <w:p w:rsidR="003C5062" w:rsidRDefault="003C5062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БИЗНЕСА И ГОСУДАРСТВЕННЫЕ ИНСТИТУТЫ</w:t>
      </w:r>
      <w:r w:rsidR="004D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РОССИЙСКОЙ ФЕДЕРАЦИИ</w:t>
      </w:r>
    </w:p>
    <w:p w:rsidR="007A0272" w:rsidRDefault="007A0272" w:rsidP="007A0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институты безопасности до 1917 года. Советский период монопольного государственного обеспечения безопасности (1917 – 1991 гг.). Новейший этап зарождения и развития функции негосударственного обеспечения безопасности бизнеса в истории России (после 1991 г.).</w:t>
      </w:r>
    </w:p>
    <w:p w:rsidR="004D1C25" w:rsidRDefault="00517100" w:rsidP="002B2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и разграничение полномочий между негосударственными службами безопасности, государственными правоохранительными и контрольными органами, специальными службами. Обзор статуса, правового положения, основных прав и обязанностей: Счетной палаты Российской Федерации и контрольно-счетных палат субъектов государства, Генпрокуратуры России, Следственного комитета Российской Федерации, МВД России, ФСБ России, </w:t>
      </w:r>
      <w:r w:rsidR="00CE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СВР, ГРУ ГШ ВС РФ, </w:t>
      </w:r>
      <w:r w:rsidR="004D1C25">
        <w:rPr>
          <w:rFonts w:ascii="Times New Roman" w:eastAsia="Times New Roman" w:hAnsi="Times New Roman" w:cs="Times New Roman"/>
          <w:sz w:val="24"/>
          <w:szCs w:val="24"/>
          <w:lang w:eastAsia="ru-RU"/>
        </w:rPr>
        <w:t>ФСФР РФ.</w:t>
      </w:r>
    </w:p>
    <w:p w:rsidR="00517100" w:rsidRDefault="004D1C25" w:rsidP="002B2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омочия</w:t>
      </w:r>
      <w:proofErr w:type="spellEnd"/>
      <w:r w:rsidR="005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по контролю деятельности предприятий и организаций. Общие понятия об оперативно-розыскной деятельности и досудебном расследовании уголовных дел. </w:t>
      </w:r>
      <w:r w:rsidR="00D5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полномочия законных представителей хозяйствующих субъектов.</w:t>
      </w:r>
    </w:p>
    <w:p w:rsidR="00517100" w:rsidRDefault="00517100" w:rsidP="002B29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4-ФЗ «О Счетной палате Российской Федерации»;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2202-1 «О прокуратуре в Российской Федерации»;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№ 4730-1 «О Государственной границе Российской Федерации»;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144-ФЗ «Об оперативно-розыскной деятельности»;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40-ФЗ «О Федеральной службе безопасности»;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5-ФЗ «О внешней разведке»;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57-ФЗ «О государственной охране»;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152-ФЗ «О персональных данных»;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403-ФЗ «О Следственном комитете Российской Федерации»;</w:t>
      </w:r>
    </w:p>
    <w:p w:rsidR="00043ED5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3-ФЗ «О полиции»;</w:t>
      </w:r>
    </w:p>
    <w:p w:rsidR="00043ED5" w:rsidRPr="00517100" w:rsidRDefault="00043ED5" w:rsidP="00043ED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«Уголовно-процессуальный кодекс Российской Федерации» от 18.12.2001 г. № 174-ФЗ.</w:t>
      </w:r>
    </w:p>
    <w:p w:rsidR="00637795" w:rsidRDefault="00637795" w:rsidP="006377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3F405D" w:rsidRPr="00475C35" w:rsidRDefault="003F405D" w:rsidP="008372D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Гусев В.С., Кузин Б.И., Медников М.Д., Соколицин А.С., Степашин С.В., Федотов А.В., Шульц В.Л.</w:t>
      </w:r>
      <w:r>
        <w:rPr>
          <w:rFonts w:ascii="Times New Roman" w:hAnsi="Times New Roman" w:cs="Times New Roman"/>
          <w:sz w:val="24"/>
          <w:szCs w:val="24"/>
        </w:rPr>
        <w:t>, «Экономики и организация безопасности хозяйствующих субъектов», 2001, изд. «Очарованный странник»,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лава </w:t>
      </w:r>
      <w:r w:rsidR="00CE49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405D" w:rsidRDefault="003F405D" w:rsidP="00FD38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0F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 (глав</w:t>
      </w:r>
      <w:r w:rsidR="00CE49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BA">
        <w:rPr>
          <w:rFonts w:ascii="Times New Roman" w:hAnsi="Times New Roman" w:cs="Times New Roman"/>
          <w:sz w:val="24"/>
          <w:szCs w:val="24"/>
        </w:rPr>
        <w:t>11, 12, 13</w:t>
      </w:r>
      <w:r>
        <w:rPr>
          <w:rFonts w:ascii="Times New Roman" w:hAnsi="Times New Roman" w:cs="Times New Roman"/>
          <w:sz w:val="24"/>
          <w:szCs w:val="24"/>
        </w:rPr>
        <w:t>), 2010, изд. «Дрофа», М.;</w:t>
      </w:r>
    </w:p>
    <w:p w:rsidR="004D1C25" w:rsidRDefault="004D1C25" w:rsidP="006377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6377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</w:t>
      </w:r>
    </w:p>
    <w:p w:rsidR="00CE49BA" w:rsidRDefault="00CE49BA" w:rsidP="008372D2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информационной безопасности бизнеса», под редакцией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урило А.П., 2011, изд. «Альпина», М.</w:t>
      </w:r>
      <w:r w:rsidR="00FD3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EE9" w:rsidRDefault="00E52EE9" w:rsidP="006377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63779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CE49BA" w:rsidRDefault="00CE49BA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полномочиями наделены государственные контрольные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областях?</w:t>
      </w:r>
    </w:p>
    <w:p w:rsidR="00CE49BA" w:rsidRDefault="00CE49BA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оперативно-розыскная деятельность, какие органы наделены правом на ее проведение и в каких областях?</w:t>
      </w:r>
    </w:p>
    <w:p w:rsidR="00CE49BA" w:rsidRDefault="00CE49BA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оперативно-розыскные действия отличаются от следственных действий на стадии предварительного расследования уголовного дела?</w:t>
      </w:r>
    </w:p>
    <w:p w:rsidR="00CE49BA" w:rsidRDefault="00CE49BA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взаимосвязь оперативно-розыскной деятельности, предварительного и судебного следствия по уголовным делам?</w:t>
      </w:r>
    </w:p>
    <w:p w:rsidR="00CE49BA" w:rsidRDefault="00FD3893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CE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ответственность за отказ или за уклонение от предоставления требуемой государственным органам информации?</w:t>
      </w:r>
    </w:p>
    <w:p w:rsidR="00CE49BA" w:rsidRPr="00CE49BA" w:rsidRDefault="00CE49BA" w:rsidP="008372D2">
      <w:pPr>
        <w:pStyle w:val="a3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и как государство вводит ограничения в режим предоставления информации уполномоченным государственным органам?</w:t>
      </w: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5" w:rsidRDefault="0063779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F5" w:rsidRDefault="00D72FF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F5" w:rsidRPr="00AE3816" w:rsidRDefault="00D72FF5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AFF" w:rsidRPr="00AE3816" w:rsidRDefault="00430AFF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3" w:rsidRDefault="00FC5D63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3" w:rsidRDefault="00FC5D63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3" w:rsidRDefault="00FC5D63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3" w:rsidRDefault="00FC5D63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D63" w:rsidRDefault="00FC5D63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91" w:rsidRDefault="001D1391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91" w:rsidRDefault="001D1391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DD0" w:rsidRDefault="003C5062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5</w:t>
      </w:r>
    </w:p>
    <w:p w:rsidR="0065533D" w:rsidRDefault="0065533D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БИЗНЕСА В ЗАРУБЕЖНЫХ СТРАНАХ</w:t>
      </w:r>
    </w:p>
    <w:p w:rsidR="00FC5D63" w:rsidRDefault="00FC5D63" w:rsidP="00FC5D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зарубежного опыта негосударственного обеспечения безопасности и борьбы с преступностью в реальном секторе экономики.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правоохранительная деятельность в США, Великобритании, Германии, Франции, Финляндии, Швеции, Дании, Норвегии, Португалии и Японии.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Негосударственные службы безопасности на бывшем постсоветском пространстве и странах ближнего зарубежья.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Сопоставительный анализ законодательства. </w:t>
      </w:r>
      <w:r w:rsidR="0086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коллективной безопасности бизнеса.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</w:t>
      </w:r>
      <w:r w:rsidR="0086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частных детективных и охранных агентств, служб безопасности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противодействия преступности и защиты экономических интересов.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положение персонала. Взаимодействие с государственными органами. </w:t>
      </w:r>
    </w:p>
    <w:p w:rsidR="00861DFC" w:rsidRDefault="00861DFC" w:rsidP="00FC5D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61DFC" w:rsidRDefault="00861DFC" w:rsidP="00691253">
      <w:pPr>
        <w:pStyle w:val="a3"/>
        <w:numPr>
          <w:ilvl w:val="0"/>
          <w:numId w:val="6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Крысин А.В.,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предпринимательской деятельности», 1996, изд., «Финансы и статистика», М.</w:t>
      </w:r>
    </w:p>
    <w:p w:rsidR="00861DFC" w:rsidRDefault="00861DFC" w:rsidP="00861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E52EE9" w:rsidRPr="00E52EE9" w:rsidRDefault="00E52EE9" w:rsidP="00691253">
      <w:pPr>
        <w:pStyle w:val="a3"/>
        <w:numPr>
          <w:ilvl w:val="0"/>
          <w:numId w:val="60"/>
        </w:num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E52EE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 xml:space="preserve">Victory!: Applying the Proven Principles of Military Strategy to Achieve Greater Success in Your Business and…, </w:t>
      </w:r>
      <w:r w:rsidRPr="00E52E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by Brian Tracy, </w:t>
      </w:r>
      <w:proofErr w:type="spellStart"/>
      <w:r w:rsidRPr="00E52E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Amacom</w:t>
      </w:r>
      <w:proofErr w:type="spellEnd"/>
      <w:r w:rsidRPr="00E52E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American Management Association, 2002; </w:t>
      </w:r>
    </w:p>
    <w:p w:rsidR="00E52EE9" w:rsidRPr="00E52EE9" w:rsidRDefault="00E52EE9" w:rsidP="00691253">
      <w:pPr>
        <w:pStyle w:val="a3"/>
        <w:numPr>
          <w:ilvl w:val="0"/>
          <w:numId w:val="60"/>
        </w:num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E52EE9">
        <w:rPr>
          <w:rFonts w:ascii="Times New Roman" w:hAnsi="Times New Roman" w:cs="Times New Roman"/>
          <w:sz w:val="24"/>
          <w:szCs w:val="24"/>
          <w:lang w:val="en-US"/>
        </w:rPr>
        <w:t xml:space="preserve">Hostile Takeover: How Big Money and Corruption Conquered Our Government--and How We Take It Back </w:t>
      </w:r>
      <w:hyperlink r:id="rId9" w:history="1">
        <w:r w:rsidRPr="00E52E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David </w:t>
        </w:r>
        <w:proofErr w:type="spellStart"/>
        <w:r w:rsidRPr="00E52E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Sirota</w:t>
        </w:r>
        <w:proofErr w:type="spellEnd"/>
      </w:hyperlink>
      <w:r w:rsidRPr="00E52EE9">
        <w:rPr>
          <w:rFonts w:ascii="Times New Roman" w:hAnsi="Times New Roman" w:cs="Times New Roman"/>
          <w:sz w:val="24"/>
          <w:szCs w:val="24"/>
          <w:lang w:val="en-US"/>
        </w:rPr>
        <w:t xml:space="preserve">  ISBN 978-0-307-23735-4? USA, 20</w:t>
      </w:r>
      <w:r w:rsidRPr="00E52EE9">
        <w:rPr>
          <w:rFonts w:ascii="Times New Roman" w:hAnsi="Times New Roman" w:cs="Times New Roman"/>
          <w:sz w:val="24"/>
          <w:szCs w:val="24"/>
        </w:rPr>
        <w:t>0</w:t>
      </w:r>
      <w:r w:rsidRPr="00E52EE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1DFC" w:rsidRDefault="00861DFC" w:rsidP="00691253">
      <w:pPr>
        <w:pStyle w:val="ab"/>
        <w:numPr>
          <w:ilvl w:val="0"/>
          <w:numId w:val="60"/>
        </w:num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861DFC">
        <w:rPr>
          <w:i/>
          <w:color w:val="000000"/>
          <w:lang w:val="en-US"/>
        </w:rPr>
        <w:t>Meigs</w:t>
      </w:r>
      <w:proofErr w:type="spellEnd"/>
      <w:r w:rsidRPr="00861DFC">
        <w:rPr>
          <w:i/>
          <w:color w:val="000000"/>
          <w:lang w:val="en-US"/>
        </w:rPr>
        <w:t>, Robert F.</w:t>
      </w:r>
      <w:r w:rsidRPr="00430AFF">
        <w:rPr>
          <w:color w:val="000000"/>
          <w:lang w:val="en-US"/>
        </w:rPr>
        <w:t xml:space="preserve">, and others. </w:t>
      </w:r>
      <w:r w:rsidRPr="00430AFF">
        <w:rPr>
          <w:i/>
          <w:iCs/>
          <w:color w:val="000000"/>
          <w:lang w:val="en-US"/>
        </w:rPr>
        <w:t xml:space="preserve">Accounting: The Basis for Business Decisions. </w:t>
      </w:r>
      <w:r w:rsidRPr="00430AFF">
        <w:rPr>
          <w:color w:val="000000"/>
          <w:lang w:val="en-US"/>
        </w:rPr>
        <w:t xml:space="preserve">11 </w:t>
      </w:r>
      <w:proofErr w:type="spellStart"/>
      <w:proofErr w:type="gramStart"/>
      <w:r w:rsidRPr="00430AFF">
        <w:rPr>
          <w:color w:val="000000"/>
          <w:lang w:val="en-US"/>
        </w:rPr>
        <w:t>th</w:t>
      </w:r>
      <w:proofErr w:type="spellEnd"/>
      <w:proofErr w:type="gramEnd"/>
      <w:r w:rsidRPr="00430AFF">
        <w:rPr>
          <w:color w:val="000000"/>
          <w:lang w:val="en-US"/>
        </w:rPr>
        <w:t xml:space="preserve"> ed. Boston: Irwin/McGraw-Hill, 1999. </w:t>
      </w:r>
      <w:proofErr w:type="spellStart"/>
      <w:r w:rsidRPr="00430AFF">
        <w:rPr>
          <w:color w:val="000000"/>
          <w:lang w:val="en-US"/>
        </w:rPr>
        <w:t>Woelfel</w:t>
      </w:r>
      <w:proofErr w:type="spellEnd"/>
      <w:r w:rsidRPr="00430AFF">
        <w:rPr>
          <w:color w:val="000000"/>
          <w:lang w:val="en-US"/>
        </w:rPr>
        <w:t xml:space="preserve">, C. J. </w:t>
      </w:r>
      <w:r w:rsidRPr="00430AFF">
        <w:rPr>
          <w:i/>
          <w:iCs/>
          <w:color w:val="000000"/>
          <w:lang w:val="en-US"/>
        </w:rPr>
        <w:t xml:space="preserve">Financial Statement Analysis. </w:t>
      </w:r>
      <w:proofErr w:type="spellStart"/>
      <w:r w:rsidRPr="00430AFF">
        <w:rPr>
          <w:color w:val="000000"/>
        </w:rPr>
        <w:t>Chicago</w:t>
      </w:r>
      <w:proofErr w:type="spellEnd"/>
      <w:r w:rsidRPr="00430AFF">
        <w:rPr>
          <w:color w:val="000000"/>
        </w:rPr>
        <w:t xml:space="preserve">: </w:t>
      </w:r>
      <w:proofErr w:type="spellStart"/>
      <w:r w:rsidRPr="00430AFF">
        <w:rPr>
          <w:color w:val="000000"/>
        </w:rPr>
        <w:t>Probus</w:t>
      </w:r>
      <w:proofErr w:type="spellEnd"/>
      <w:r w:rsidRPr="00430AFF">
        <w:rPr>
          <w:color w:val="000000"/>
        </w:rPr>
        <w:t xml:space="preserve">, 1994. </w:t>
      </w:r>
    </w:p>
    <w:p w:rsidR="00861DFC" w:rsidRDefault="00861DFC" w:rsidP="00861DFC">
      <w:pPr>
        <w:pStyle w:val="ab"/>
        <w:shd w:val="clear" w:color="auto" w:fill="FFFFFF"/>
        <w:spacing w:line="396" w:lineRule="atLeast"/>
        <w:jc w:val="both"/>
        <w:rPr>
          <w:b/>
          <w:color w:val="000000"/>
        </w:rPr>
      </w:pPr>
      <w:r>
        <w:rPr>
          <w:b/>
          <w:color w:val="000000"/>
        </w:rPr>
        <w:t>Контрольные вопросы</w:t>
      </w:r>
    </w:p>
    <w:p w:rsidR="00861DFC" w:rsidRDefault="00D237EB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Какие системы коллективной безопасности бизнеса существуют в США?</w:t>
      </w:r>
    </w:p>
    <w:p w:rsidR="00D237EB" w:rsidRDefault="00D237EB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Какие ведущие частные детективные агентства Великобритании Вам известны?</w:t>
      </w:r>
    </w:p>
    <w:p w:rsidR="00D237EB" w:rsidRDefault="00D237EB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Какого рода деятельностью занимается «Баварский союз за безопасность предпринимательской деятельности»?</w:t>
      </w:r>
    </w:p>
    <w:p w:rsidR="00D237EB" w:rsidRDefault="00D237EB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Каким образом построена система торгово-промышленных палат во Франции?</w:t>
      </w:r>
    </w:p>
    <w:p w:rsidR="00D237EB" w:rsidRDefault="001D1391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Каковы функции сотрудника по вопросам безопасности, работающего в скандинавских странах в обществе, совместном с иностранными партнерами?</w:t>
      </w:r>
    </w:p>
    <w:p w:rsidR="001D1391" w:rsidRDefault="001D1391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Кто может быть членом Совета частной безопасности Португалии?</w:t>
      </w:r>
    </w:p>
    <w:p w:rsidR="001D1391" w:rsidRPr="00861DFC" w:rsidRDefault="001D1391" w:rsidP="00691253">
      <w:pPr>
        <w:pStyle w:val="ab"/>
        <w:numPr>
          <w:ilvl w:val="0"/>
          <w:numId w:val="63"/>
        </w:numPr>
        <w:shd w:val="clear" w:color="auto" w:fill="FFFFFF"/>
        <w:spacing w:line="396" w:lineRule="atLeast"/>
        <w:jc w:val="both"/>
        <w:rPr>
          <w:color w:val="000000"/>
        </w:rPr>
      </w:pPr>
      <w:r>
        <w:rPr>
          <w:color w:val="000000"/>
        </w:rPr>
        <w:t>Каковы формы участия общественности Японии в борьбе с преступностью?</w:t>
      </w:r>
    </w:p>
    <w:p w:rsidR="00861DFC" w:rsidRPr="00861DFC" w:rsidRDefault="00861DFC" w:rsidP="00861D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33D" w:rsidRDefault="0065533D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</w:t>
      </w:r>
    </w:p>
    <w:p w:rsidR="007E7DD0" w:rsidRDefault="007E7DD0" w:rsidP="007E7D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</w:t>
      </w:r>
      <w:r w:rsidR="00FD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</w:t>
      </w:r>
      <w:r w:rsidR="00FD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ПРЕДПРИЯТИЯ. 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КОНТРАГЕНТОВ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ДЕЛОВАЯ </w:t>
      </w:r>
      <w:r w:rsidR="004D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(КОНКУРЕНТНАЯ)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РАЗВЕДКА</w:t>
      </w:r>
    </w:p>
    <w:p w:rsidR="00D72FF5" w:rsidRDefault="00D72FF5" w:rsidP="007E7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«экономическая безопасность предприятия». Ее структура. Конкурентная среда. Добросовестная и недобросовестная конкуренция. Виды, формы и методы недобросовестной конкуренции. Принципы выбора контрагентов. Добросовестные заблуждения, авантюризм и безответственность, отсутствие намерений по выполнению взятых на себя обязательств. Профессиональная уголовная среда, организованная преступная деятельность. Психологические особенности мошенничества.</w:t>
      </w:r>
    </w:p>
    <w:p w:rsidR="007E7DD0" w:rsidRDefault="007E7DD0" w:rsidP="007E7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</w:t>
      </w:r>
      <w:r w:rsidR="004D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(конкурентная)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разведка. </w:t>
      </w:r>
      <w:r w:rsidR="007F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направления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разведывательной активности компании. Сбор, накопление, обработка и анализ информации. </w:t>
      </w:r>
      <w:r w:rsidR="00D7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информации о внешней среде, интересующих юридических и физических лицах. Возможные правовые ограничения. 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принципы: своевременность, достоверность, относимость. Прогноз развития конкурентной среды и действий конкретных лиц. Использование инсайдерской информации. Источники получения информации в интересах деловой разведки. Правила </w:t>
      </w:r>
      <w:r w:rsidR="0077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принципы 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771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потенциальных контрагентов.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0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атрица проверки юридических и физических лиц в зависимости от целей и стоимостного выражения предполагаемой сделки. </w:t>
      </w:r>
      <w:r w:rsidR="0062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изучения аффилированных компаний. </w:t>
      </w:r>
      <w:r w:rsidR="0077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Стоп-факторы, указывающие на целесообразность отказа от совершения сделки. Возможные риски, требующие учета в случае совершения сделки. Мониторинг контрагентов в процессе реализации сделки.</w:t>
      </w:r>
      <w:r w:rsidR="007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разделения полномочий между подразделениями, использование сдержек и противовесов.</w:t>
      </w:r>
    </w:p>
    <w:p w:rsidR="00FC0290" w:rsidRDefault="00FC0290" w:rsidP="007E7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«Гражданский кодекс Российской Федерации (часть четвертая)», от 18.12.2006 г. № 230-ФЗ;</w:t>
      </w:r>
    </w:p>
    <w:p w:rsidR="00043ED5" w:rsidRDefault="00043ED5" w:rsidP="00043ED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«Уголовный кодекс Российской Федерации», от 13.06.1996 г., № 63-ФЗ;</w:t>
      </w:r>
    </w:p>
    <w:p w:rsidR="00043ED5" w:rsidRPr="00EF0008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152-ФЗ «О персональных данных»; </w:t>
      </w:r>
    </w:p>
    <w:p w:rsidR="00043ED5" w:rsidRPr="00EF0008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EF0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кредитных историях»;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129-ФЗ «О государственной регистрации юридических лиц»;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208-ФЗ «Об акционерных обществах»;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39-ФЗ «О рынке ценных бумаг»;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14-ФЗ «Об обществах с ограниченной ответственностью»;</w:t>
      </w:r>
    </w:p>
    <w:p w:rsidR="00043ED5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149-ФЗ «Об информации, информационных технологиях и защите информации»;</w:t>
      </w:r>
    </w:p>
    <w:p w:rsidR="00043ED5" w:rsidRPr="00EF0008" w:rsidRDefault="00043ED5" w:rsidP="00043ED5">
      <w:pPr>
        <w:pStyle w:val="a3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РСФСР от 05.12.1991 г. № 35 «О перечне сведений, которые не могут составлять коммерческую тайну».</w:t>
      </w:r>
    </w:p>
    <w:p w:rsidR="00CD1557" w:rsidRDefault="00CD1557" w:rsidP="001D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1D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290" w:rsidRPr="001D1391" w:rsidRDefault="00FC0290" w:rsidP="001D13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</w:t>
      </w:r>
    </w:p>
    <w:p w:rsidR="008306C7" w:rsidRDefault="008306C7" w:rsidP="008372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F5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 (главы 10, 11, 12), 2010, изд. «Дрофа», М.;</w:t>
      </w:r>
    </w:p>
    <w:p w:rsidR="007A0C82" w:rsidRDefault="007A0C82" w:rsidP="008372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F5">
        <w:rPr>
          <w:rFonts w:ascii="Times New Roman" w:hAnsi="Times New Roman" w:cs="Times New Roman"/>
          <w:i/>
          <w:sz w:val="24"/>
          <w:szCs w:val="24"/>
        </w:rPr>
        <w:t>Лемке Г.Э.</w:t>
      </w:r>
      <w:r>
        <w:rPr>
          <w:rFonts w:ascii="Times New Roman" w:hAnsi="Times New Roman" w:cs="Times New Roman"/>
          <w:sz w:val="24"/>
          <w:szCs w:val="24"/>
        </w:rPr>
        <w:t>, «Коммерческая разведка для конкурентного превосходства», 2011, изд. МФПА, М.</w:t>
      </w:r>
    </w:p>
    <w:p w:rsidR="007A0C82" w:rsidRDefault="00FC0290" w:rsidP="007E7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CE3540" w:rsidRDefault="00CE3540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Агалаков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«Дорога без опасностей: энциклопедия транспортного криминала», 2011, изд. МФПА, М.;</w:t>
      </w:r>
    </w:p>
    <w:p w:rsidR="008306C7" w:rsidRDefault="008306C7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Доронин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«Бизнес-разведка», 2010, изд. «Ось-89», М.;</w:t>
      </w:r>
    </w:p>
    <w:p w:rsidR="00CE3540" w:rsidRDefault="00140C76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Котлер Ф., Армстронг Г., Сондерс Дж., Вонг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«Основы маркетинга» (глава 8), 1999, изд. «Вильямс», М.-СПб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Киев;</w:t>
      </w:r>
    </w:p>
    <w:p w:rsidR="00140C76" w:rsidRDefault="00CE3540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Мхитарян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«Отраслевой маркетинг», 2006, изд. «ЭКСМО», М.;</w:t>
      </w:r>
    </w:p>
    <w:p w:rsidR="00CE3540" w:rsidRDefault="00CE3540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Назаров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«Как воруют в ресторане», 2010, изд. «Ресторанные ведомости», М.;</w:t>
      </w:r>
    </w:p>
    <w:p w:rsidR="007A0C82" w:rsidRDefault="007A0C82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Нежданов И.Ю.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«Аналитическая разведка для бизнеса», изд. «Ось-89», М.</w:t>
      </w:r>
      <w:r w:rsidR="00CE3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540" w:rsidRPr="002E64E9" w:rsidRDefault="00CE3540" w:rsidP="008372D2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Чудновский 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7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Белозерова Ю.М.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«Безопасность бизнеса в индустрии туризма и гостеп</w:t>
      </w:r>
      <w:r w:rsidR="00C92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иимства», 2012, изд. «Форум», М.;</w:t>
      </w:r>
    </w:p>
    <w:p w:rsidR="00FD3893" w:rsidRDefault="00FD3893" w:rsidP="00FD38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38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Bernard </w:t>
      </w:r>
      <w:proofErr w:type="spellStart"/>
      <w:r w:rsidRPr="00FD38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Liautaud</w:t>
      </w:r>
      <w:proofErr w:type="spellEnd"/>
      <w:r w:rsidRPr="00FD38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with Mark Hammond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«e-Business Intelligence», McGraw-Hill, 2001</w:t>
      </w:r>
      <w:r w:rsidRPr="00FD38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E64E9" w:rsidRPr="00FD3893" w:rsidRDefault="002E64E9" w:rsidP="00FC5D63">
      <w:pPr>
        <w:pStyle w:val="a3"/>
        <w:numPr>
          <w:ilvl w:val="0"/>
          <w:numId w:val="12"/>
        </w:numPr>
        <w:spacing w:after="0" w:line="240" w:lineRule="auto"/>
        <w:rPr>
          <w:rStyle w:val="z3988"/>
          <w:rFonts w:ascii="Times New Roman" w:hAnsi="Times New Roman" w:cs="Times New Roman"/>
          <w:sz w:val="24"/>
          <w:szCs w:val="24"/>
        </w:rPr>
      </w:pP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Javers</w:t>
      </w:r>
      <w:proofErr w:type="spellEnd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Eamon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Broker, Trader, Lawyer, Spy: The Secret World of Corporate Espionage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New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York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Harper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Collins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>. p. 320.</w:t>
      </w:r>
      <w:r w:rsidRPr="00FD3893">
        <w:rPr>
          <w:rStyle w:val="z3988"/>
          <w:rFonts w:ascii="Times New Roman" w:hAnsi="Times New Roman" w:cs="Times New Roman"/>
          <w:vanish/>
          <w:sz w:val="24"/>
          <w:szCs w:val="24"/>
        </w:rPr>
        <w:t xml:space="preserve"> </w:t>
      </w:r>
      <w:r w:rsidR="00FC5D63">
        <w:rPr>
          <w:rStyle w:val="z3988"/>
          <w:rFonts w:ascii="Times New Roman" w:hAnsi="Times New Roman" w:cs="Times New Roman"/>
          <w:sz w:val="24"/>
          <w:szCs w:val="24"/>
        </w:rPr>
        <w:t>;</w:t>
      </w:r>
    </w:p>
    <w:p w:rsidR="00FD3893" w:rsidRPr="00FD3893" w:rsidRDefault="00FD3893" w:rsidP="00FD3893">
      <w:pPr>
        <w:pStyle w:val="ab"/>
        <w:numPr>
          <w:ilvl w:val="0"/>
          <w:numId w:val="12"/>
        </w:numPr>
        <w:shd w:val="clear" w:color="auto" w:fill="FFFFFF"/>
        <w:rPr>
          <w:color w:val="000000"/>
        </w:rPr>
      </w:pPr>
      <w:proofErr w:type="spellStart"/>
      <w:r w:rsidRPr="00FD3893">
        <w:rPr>
          <w:i/>
          <w:color w:val="000000"/>
          <w:lang w:val="en-US"/>
        </w:rPr>
        <w:t>Meigs</w:t>
      </w:r>
      <w:proofErr w:type="spellEnd"/>
      <w:r w:rsidRPr="00FD3893">
        <w:rPr>
          <w:i/>
          <w:color w:val="000000"/>
          <w:lang w:val="en-US"/>
        </w:rPr>
        <w:t>, Robert F</w:t>
      </w:r>
      <w:r w:rsidRPr="00FD3893">
        <w:rPr>
          <w:color w:val="000000"/>
          <w:lang w:val="en-US"/>
        </w:rPr>
        <w:t xml:space="preserve">., and others. </w:t>
      </w:r>
      <w:r w:rsidRPr="00FD3893">
        <w:rPr>
          <w:i/>
          <w:iCs/>
          <w:color w:val="000000"/>
          <w:lang w:val="en-US"/>
        </w:rPr>
        <w:t xml:space="preserve">Accounting: The Basis for Business Decisions. </w:t>
      </w:r>
      <w:r w:rsidRPr="00FD3893">
        <w:rPr>
          <w:color w:val="000000"/>
          <w:lang w:val="en-US"/>
        </w:rPr>
        <w:t xml:space="preserve">11 </w:t>
      </w:r>
      <w:proofErr w:type="spellStart"/>
      <w:proofErr w:type="gramStart"/>
      <w:r w:rsidRPr="00FD3893">
        <w:rPr>
          <w:color w:val="000000"/>
          <w:lang w:val="en-US"/>
        </w:rPr>
        <w:t>th</w:t>
      </w:r>
      <w:proofErr w:type="spellEnd"/>
      <w:proofErr w:type="gramEnd"/>
      <w:r w:rsidRPr="00FD3893">
        <w:rPr>
          <w:color w:val="000000"/>
          <w:lang w:val="en-US"/>
        </w:rPr>
        <w:t xml:space="preserve"> ed. Boston: Irwin/McGraw-Hill, 1999. </w:t>
      </w:r>
      <w:proofErr w:type="spellStart"/>
      <w:r w:rsidRPr="00FD3893">
        <w:rPr>
          <w:color w:val="000000"/>
          <w:lang w:val="en-US"/>
        </w:rPr>
        <w:t>Woelfel</w:t>
      </w:r>
      <w:proofErr w:type="spellEnd"/>
      <w:r w:rsidRPr="00FD3893">
        <w:rPr>
          <w:color w:val="000000"/>
          <w:lang w:val="en-US"/>
        </w:rPr>
        <w:t xml:space="preserve">, C. J. </w:t>
      </w:r>
      <w:r w:rsidRPr="00FD3893">
        <w:rPr>
          <w:i/>
          <w:iCs/>
          <w:color w:val="000000"/>
          <w:lang w:val="en-US"/>
        </w:rPr>
        <w:t xml:space="preserve">Financial Statement Analysis. </w:t>
      </w:r>
      <w:proofErr w:type="spellStart"/>
      <w:r w:rsidR="00FC5D63">
        <w:rPr>
          <w:color w:val="000000"/>
        </w:rPr>
        <w:t>Chicago</w:t>
      </w:r>
      <w:proofErr w:type="spellEnd"/>
      <w:r w:rsidR="00FC5D63">
        <w:rPr>
          <w:color w:val="000000"/>
        </w:rPr>
        <w:t xml:space="preserve">: </w:t>
      </w:r>
      <w:proofErr w:type="spellStart"/>
      <w:r w:rsidR="00FC5D63">
        <w:rPr>
          <w:color w:val="000000"/>
        </w:rPr>
        <w:t>Probus</w:t>
      </w:r>
      <w:proofErr w:type="spellEnd"/>
      <w:r w:rsidR="00FC5D63">
        <w:rPr>
          <w:color w:val="000000"/>
        </w:rPr>
        <w:t>, 1994;</w:t>
      </w:r>
      <w:r w:rsidRPr="00FD3893">
        <w:rPr>
          <w:color w:val="000000"/>
        </w:rPr>
        <w:t xml:space="preserve"> </w:t>
      </w:r>
    </w:p>
    <w:p w:rsidR="002E64E9" w:rsidRPr="00FD3893" w:rsidRDefault="002E64E9" w:rsidP="002E64E9">
      <w:pPr>
        <w:pStyle w:val="a3"/>
        <w:numPr>
          <w:ilvl w:val="0"/>
          <w:numId w:val="12"/>
        </w:numPr>
        <w:rPr>
          <w:rStyle w:val="z3988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Nodoushani</w:t>
      </w:r>
      <w:proofErr w:type="spellEnd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Omid</w:t>
      </w:r>
      <w:proofErr w:type="spellEnd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Nodoushani</w:t>
      </w:r>
      <w:proofErr w:type="spellEnd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, Patricia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A (April), </w:t>
      </w:r>
      <w:hyperlink r:id="rId10" w:history="1">
        <w:r w:rsidRPr="00FD389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"Industrial Espionage: The Dark Side of the "Digital Age"</w:t>
        </w:r>
      </w:hyperlink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Competitiveness Review: An International Business Journal incorporating Journal of Global Competitiveness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3893">
        <w:rPr>
          <w:rStyle w:val="citation"/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(2)</w:t>
      </w:r>
      <w:r w:rsidRPr="00FD3893">
        <w:rPr>
          <w:rStyle w:val="printonly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>(2010)</w:t>
      </w:r>
      <w:proofErr w:type="gramStart"/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</w:t>
      </w:r>
      <w:r w:rsidRPr="00FD3893">
        <w:rPr>
          <w:rStyle w:val="z3988"/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="00FC5D63" w:rsidRPr="00FC5D63">
        <w:rPr>
          <w:rStyle w:val="z3988"/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2E64E9" w:rsidRPr="00FD3893" w:rsidRDefault="002E64E9" w:rsidP="002E64E9">
      <w:pPr>
        <w:pStyle w:val="a3"/>
        <w:numPr>
          <w:ilvl w:val="0"/>
          <w:numId w:val="12"/>
        </w:numPr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Rustmann</w:t>
      </w:r>
      <w:proofErr w:type="spellEnd"/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, F.W. Jr.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(2002). </w:t>
      </w:r>
      <w:r w:rsidRPr="00FD3893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CIA</w:t>
      </w:r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, INC.: Espionage and the </w:t>
      </w:r>
      <w:proofErr w:type="spellStart"/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Crat</w:t>
      </w:r>
      <w:proofErr w:type="spellEnd"/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 xml:space="preserve"> of Business Intelligence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Dulles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, VA: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Potomac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Books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>. p. 240</w:t>
      </w:r>
      <w:r w:rsidR="00FC5D63">
        <w:rPr>
          <w:rStyle w:val="citation"/>
          <w:rFonts w:ascii="Times New Roman" w:hAnsi="Times New Roman" w:cs="Times New Roman"/>
          <w:sz w:val="24"/>
          <w:szCs w:val="24"/>
        </w:rPr>
        <w:t>;</w:t>
      </w:r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</w:p>
    <w:p w:rsidR="002E64E9" w:rsidRPr="00FD3893" w:rsidRDefault="002E64E9" w:rsidP="002E64E9">
      <w:pPr>
        <w:pStyle w:val="a3"/>
        <w:numPr>
          <w:ilvl w:val="0"/>
          <w:numId w:val="12"/>
        </w:numPr>
        <w:rPr>
          <w:rStyle w:val="z3988"/>
          <w:rFonts w:ascii="Times New Roman" w:hAnsi="Times New Roman" w:cs="Times New Roman"/>
          <w:sz w:val="24"/>
          <w:szCs w:val="24"/>
        </w:rPr>
      </w:pPr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Winker, Ira.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(1997). </w:t>
      </w:r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Corporate Espionage: What It Is, Why It's Happening in Your Company, What You Must Do About It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Darby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 xml:space="preserve">, PA: </w:t>
      </w:r>
      <w:proofErr w:type="spellStart"/>
      <w:r w:rsidRPr="00FD3893">
        <w:rPr>
          <w:rStyle w:val="citation"/>
          <w:rFonts w:ascii="Times New Roman" w:hAnsi="Times New Roman" w:cs="Times New Roman"/>
          <w:sz w:val="24"/>
          <w:szCs w:val="24"/>
        </w:rPr>
        <w:t>Darby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</w:rPr>
        <w:t>, PA. p. 240</w:t>
      </w:r>
      <w:r w:rsidR="00FC5D63">
        <w:rPr>
          <w:rStyle w:val="citation"/>
          <w:rFonts w:ascii="Times New Roman" w:hAnsi="Times New Roman" w:cs="Times New Roman"/>
          <w:sz w:val="24"/>
          <w:szCs w:val="24"/>
        </w:rPr>
        <w:t>;</w:t>
      </w:r>
      <w:r w:rsidRPr="00FD3893">
        <w:rPr>
          <w:rStyle w:val="z3988"/>
          <w:rFonts w:ascii="Times New Roman" w:hAnsi="Times New Roman" w:cs="Times New Roman"/>
          <w:vanish/>
          <w:sz w:val="24"/>
          <w:szCs w:val="24"/>
        </w:rPr>
        <w:t xml:space="preserve"> </w:t>
      </w:r>
    </w:p>
    <w:p w:rsidR="002E64E9" w:rsidRPr="00FD3893" w:rsidRDefault="002E64E9" w:rsidP="002E64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3893">
        <w:rPr>
          <w:rStyle w:val="citation"/>
          <w:rFonts w:ascii="Times New Roman" w:hAnsi="Times New Roman" w:cs="Times New Roman"/>
          <w:i/>
          <w:sz w:val="24"/>
          <w:szCs w:val="24"/>
          <w:lang w:val="en-US"/>
        </w:rPr>
        <w:t>Wright, Peter</w:t>
      </w:r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(1987). </w:t>
      </w:r>
      <w:proofErr w:type="spellStart"/>
      <w:r w:rsidRPr="00FD3893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Spycatcher</w:t>
      </w:r>
      <w:proofErr w:type="spellEnd"/>
      <w:r w:rsidRPr="00FD3893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. New York: Viking. p. 270. </w:t>
      </w:r>
    </w:p>
    <w:p w:rsidR="00FC0290" w:rsidRDefault="00FC0290" w:rsidP="007E7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«экономическая безопасность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основные элементы?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охарактеризовать недобросовестную конкуренцию и в чем ее основные отличия от конкуренции добросовестной?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типовые подходы к построению секции экономической безопасности в трехмерной модели безопасности объекта?</w:t>
      </w:r>
    </w:p>
    <w:p w:rsidR="00EF0008" w:rsidRDefault="00EF0008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состав информации о деятельности юридического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легальные источники получения этой информации существуют в нашей стране?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учитывать отраслевую и региональную специфику при построении секции экономической безопасности?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Каковы основные элементы матрицы изучения юридического лица в интересах бизнеса?</w:t>
      </w:r>
    </w:p>
    <w:p w:rsidR="00CD1557" w:rsidRDefault="00CD1557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собственное определение проблеме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информации»?</w:t>
      </w:r>
    </w:p>
    <w:p w:rsidR="00201225" w:rsidRDefault="00201225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аутсорсинг в области </w:t>
      </w:r>
      <w:r w:rsidR="00EF00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создания собственного подразделения деловой разведки?</w:t>
      </w:r>
    </w:p>
    <w:p w:rsid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ограничения по изучению физических лиц в интересах бизнеса?</w:t>
      </w:r>
    </w:p>
    <w:p w:rsidR="00B067CC" w:rsidRPr="00B067CC" w:rsidRDefault="00B067CC" w:rsidP="008372D2">
      <w:pPr>
        <w:pStyle w:val="a3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стоп-факторы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указывать на целесообразность отказа от совершения сделки с потенциальным партнером по итогам его изучения?</w:t>
      </w:r>
    </w:p>
    <w:p w:rsidR="00201225" w:rsidRPr="001971D8" w:rsidRDefault="00201225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E9" w:rsidRPr="001971D8" w:rsidRDefault="002E64E9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557" w:rsidRDefault="00CD1557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03D" w:rsidRDefault="007D418D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="00D2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7103D" w:rsidRDefault="001610D8" w:rsidP="007710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ЭКОНОМИЧЕСКАЯ БЕЗОПАСНОСТЬ ПРЕДПРИЯТИЯ. </w:t>
      </w:r>
      <w:r w:rsidR="0074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БИЗНЕСА ОТ 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НЕДОБРОСОВЕСТНЫХ КОНТРАГЕНТОВ И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ВНЕШНЕГО </w:t>
      </w:r>
      <w:r w:rsidR="0074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МОШЕННИЧЕС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ТВА. 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ИНСТРУМЕНТЫ УПРАВЛЕНИЯ РИСКАМИ.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КОЛЛЕКТОРСКАЯ И ИНАЯ ДЕЯТЕЛЬНОСТЬ ПО ВОЗВРАТУ 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ПРОСРОЧЕННОЙ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ЗАДОЛЖЕННОСТИ</w:t>
      </w:r>
    </w:p>
    <w:p w:rsidR="007407B8" w:rsidRDefault="00CD1557" w:rsidP="007407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контрагентов в современном бизнесе. Принципы безопасного выбора контрагентов. Недобросовестные контрагенты</w:t>
      </w:r>
      <w:r w:rsid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типичные риски в этой области и правила защиты бизнеса от недобросовестного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мошенничества, как уголовно наказуемого деяния. Основные формы и виды мошеннической деятельности. Превентивные меры по защите от мошенников, процедуры взаимодействия между профильными подразделениями компании. Внешние признаки, демаскирующие приготовление к совершению мошенничества. </w:t>
      </w:r>
      <w:r w:rsidR="00D2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Превентивные меры, р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епутационные риски для компании</w:t>
      </w:r>
      <w:r w:rsidR="00D26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ведения бухгалтерского учета и отчетности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Коллекторская и иная деятельность по возврату просроченной задолженности. 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взаимодействия с государственными правоохранительными </w:t>
      </w:r>
      <w:r w:rsidR="00D2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судебными 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</w:t>
      </w:r>
      <w:r w:rsidR="00E5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возврата </w:t>
      </w:r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</w:t>
      </w:r>
      <w:r w:rsidR="007407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возможность привлечения к ответственности за мошенничество.</w:t>
      </w:r>
    </w:p>
    <w:p w:rsidR="00140C76" w:rsidRDefault="00140C76" w:rsidP="00140C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«Гражданский кодекс Российской Федерации (часть первая)», от 30.11.1994 г. № 51-ФЗ, главы 6-9;</w:t>
      </w:r>
    </w:p>
    <w:p w:rsidR="00043ED5" w:rsidRDefault="00043ED5" w:rsidP="00043ED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02.12.1990 г. № 395-1 «О банках и банковской деятельности»;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22.04.1996 г. № 39-ФЗ «О рынке ценных бумаг»;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11.03.1997 г. № 48-ФЗ «О переводном и простом векселе»;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218-ФЗ «О кредитных историях»;</w:t>
      </w:r>
    </w:p>
    <w:p w:rsidR="00043ED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ЦИК и СНК СССР от 07.08.1937 г. № 104/1341 «О введении в действие положения о переводном и простом векселе»;</w:t>
      </w:r>
    </w:p>
    <w:p w:rsidR="00043ED5" w:rsidRPr="00E97585" w:rsidRDefault="00043ED5" w:rsidP="00043ED5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Верховного суда РФ и Пленума Высшего арбитражного суда РФ от 04.12.2000 г. № 33/14 «О некоторых вопросах практики рассмотрения споров, связанных с обращением векселей».</w:t>
      </w:r>
    </w:p>
    <w:p w:rsidR="00140C76" w:rsidRDefault="00140C76" w:rsidP="00140C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140C76" w:rsidRPr="00140C76" w:rsidRDefault="00140C76" w:rsidP="008372D2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5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 w:rsidRPr="00140C76">
        <w:rPr>
          <w:rFonts w:ascii="Times New Roman" w:hAnsi="Times New Roman" w:cs="Times New Roman"/>
          <w:sz w:val="24"/>
          <w:szCs w:val="24"/>
        </w:rPr>
        <w:t>, «Экономическая безопасность» (глав</w:t>
      </w:r>
      <w:r w:rsidR="00E97585">
        <w:rPr>
          <w:rFonts w:ascii="Times New Roman" w:hAnsi="Times New Roman" w:cs="Times New Roman"/>
          <w:sz w:val="24"/>
          <w:szCs w:val="24"/>
        </w:rPr>
        <w:t>а</w:t>
      </w:r>
      <w:r w:rsidRPr="00140C76">
        <w:rPr>
          <w:rFonts w:ascii="Times New Roman" w:hAnsi="Times New Roman" w:cs="Times New Roman"/>
          <w:sz w:val="24"/>
          <w:szCs w:val="24"/>
        </w:rPr>
        <w:t xml:space="preserve"> 13), 2010, изд. «Дрофа», М.</w:t>
      </w:r>
    </w:p>
    <w:p w:rsidR="00140C76" w:rsidRDefault="00140C76" w:rsidP="00140C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40C76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экономических убийц. Тайный мир международных махинаций и сеть глобальной коррупции» (под редакцией С. Хайата), 2008, изд. «Претекст»,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Кротков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«Все великие аферы, мошенничества и финансовые пирамиды», </w:t>
      </w:r>
      <w:r w:rsidR="001D622E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изд. «Астрель»,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«Крупнейшие мировые аферы», 2010, изд. «Коммерсант», М.;</w:t>
      </w:r>
    </w:p>
    <w:p w:rsidR="001D622E" w:rsidRDefault="001D622E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«Крупнейшие аферы и аферисты мирового масштаба», 2011, изд. «Коммерсант»,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Логинов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«Энциклопедия мошенничества», 2007, изд. «НТ-Пресс»,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Маркополос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«Финансовая пирамида Бернарда Мэдоффа», 2012, изд. «Диалектика»,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«Новые русские аферы», 2010, изд. «Коммерсант», М.;</w:t>
      </w:r>
    </w:p>
    <w:p w:rsidR="00985924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«Ограбления, которые потрясли мир», 2010, изд. «Коммерсант», М.;</w:t>
      </w:r>
    </w:p>
    <w:p w:rsidR="00985924" w:rsidRPr="00EB0CED" w:rsidRDefault="00985924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Перкинс 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«Исповедь экономического убийцы», 2012, изд. «Претекст», М.;</w:t>
      </w:r>
    </w:p>
    <w:p w:rsidR="00EB0CED" w:rsidRPr="00430AFF" w:rsidRDefault="00EB0CED" w:rsidP="008372D2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5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Beynon</w:t>
      </w:r>
      <w:proofErr w:type="spellEnd"/>
      <w:r w:rsidRPr="00CD15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-Davies P.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(2004). E-Business. </w:t>
      </w:r>
      <w:proofErr w:type="spellStart"/>
      <w:r w:rsidRPr="00430AFF">
        <w:rPr>
          <w:rFonts w:ascii="Times New Roman" w:eastAsia="Times New Roman" w:hAnsi="Times New Roman" w:cs="Times New Roman"/>
          <w:sz w:val="24"/>
          <w:szCs w:val="24"/>
          <w:lang w:eastAsia="ru-RU"/>
        </w:rPr>
        <w:t>Palgrave</w:t>
      </w:r>
      <w:proofErr w:type="spellEnd"/>
      <w:r w:rsidRPr="0043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0AFF">
        <w:rPr>
          <w:rFonts w:ascii="Times New Roman" w:eastAsia="Times New Roman" w:hAnsi="Times New Roman" w:cs="Times New Roman"/>
          <w:sz w:val="24"/>
          <w:szCs w:val="24"/>
          <w:lang w:eastAsia="ru-RU"/>
        </w:rPr>
        <w:t>Basingstoke</w:t>
      </w:r>
      <w:proofErr w:type="spellEnd"/>
      <w:r w:rsidRPr="00430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0CED" w:rsidRPr="00E57D31" w:rsidRDefault="00EB0CED" w:rsidP="00EB0CED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15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Sabina</w:t>
      </w:r>
      <w:r w:rsidRPr="00E57D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CD15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Alkire</w:t>
      </w:r>
      <w:proofErr w:type="spellEnd"/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,“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conceptual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Framework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Centre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inequlaity</w:t>
      </w:r>
      <w:proofErr w:type="spellEnd"/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Ethnicity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CRSE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Working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Paper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2,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0A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2003</w:t>
      </w:r>
      <w:r w:rsidR="00CD1557"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57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40C76" w:rsidRDefault="00140C76" w:rsidP="00140C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AA2BA1" w:rsidRDefault="00AA2BA1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факты неумышленного неисполнения обязательств по возврату задолженности от отсутствия намерений по возврату задолженности и умышленных мошеннических действий?</w:t>
      </w:r>
    </w:p>
    <w:p w:rsidR="00140C76" w:rsidRDefault="0089548D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определить мошенничество с уголовно-правовых и социально-экономических позиций?</w:t>
      </w:r>
    </w:p>
    <w:p w:rsidR="0089548D" w:rsidRDefault="0089548D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примеры мошеннических действий, направленных против интересов конкретных предприятий, отдельных социальных групп и общества в целом можно привести из истории?</w:t>
      </w:r>
    </w:p>
    <w:p w:rsidR="0089548D" w:rsidRDefault="0089548D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меры защиты бизнеса от внешней мошеннической деятельности?</w:t>
      </w:r>
    </w:p>
    <w:p w:rsidR="00CD1557" w:rsidRDefault="00CD1557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рыночные институты позволяют эффективно противодействовать мошенничеству?</w:t>
      </w:r>
    </w:p>
    <w:p w:rsidR="0089548D" w:rsidRDefault="0089548D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привлечь к ответственности за мошенничество его организаторов и исполнителей?</w:t>
      </w:r>
    </w:p>
    <w:p w:rsidR="0089548D" w:rsidRDefault="0089548D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необходимо выполнить для организации эффективного взаимодействия с правоохранительными органами для пресечения мошеннической деятельности конкретных лиц;</w:t>
      </w:r>
    </w:p>
    <w:p w:rsidR="00AA2BA1" w:rsidRDefault="00AA2BA1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обстоятельства могут повлиять на решение о создании собственного подразделения по взысканию просроченной задолженности или передачу материалов в коллекторское агентство?</w:t>
      </w:r>
    </w:p>
    <w:p w:rsidR="00AA2BA1" w:rsidRDefault="00AA2BA1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принципы должны быть положены в основу деятельности коллекторских агентств или внутренних структурных подразделений по возврату просроченной задолженности юридических и физических лиц?</w:t>
      </w:r>
    </w:p>
    <w:p w:rsidR="00AA2BA1" w:rsidRPr="0089548D" w:rsidRDefault="00AA2BA1" w:rsidP="008372D2">
      <w:pPr>
        <w:pStyle w:val="a3"/>
        <w:numPr>
          <w:ilvl w:val="0"/>
          <w:numId w:val="4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определенная законом очередность по взысканию просроченной задолженности в рамках процедуры по банкротству юридического лица?</w:t>
      </w:r>
    </w:p>
    <w:p w:rsidR="00CE7320" w:rsidRDefault="00CE7320" w:rsidP="007407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7407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7407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7B8" w:rsidRDefault="007D418D" w:rsidP="007407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="00D26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407B8" w:rsidRDefault="001610D8" w:rsidP="007407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ЭКОНОМИЧЕСКАЯ БЕЗОПАСНОСТЬ ПРЕДПРИЯТИЯ. </w:t>
      </w:r>
      <w:r w:rsidR="00505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</w:t>
      </w:r>
      <w:r w:rsidR="003C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БИЗНЕСА</w:t>
      </w:r>
      <w:r w:rsidR="00505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ВРАЖДЕБНОГО ПОГЛОЩЕНИЯ</w:t>
      </w:r>
    </w:p>
    <w:p w:rsidR="005059AD" w:rsidRDefault="007F613D" w:rsidP="005059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экономического рейдерства в Российской Федерации и за рубежом. Определение недружественного поглощения. 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корпоративного рейда в процессах слияния и поглощения.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причины, побуждающие к рейдерским действиям. 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бизнеса от враждебного поглощения.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иды, сценарии и формы рейдерских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Тактика и стратегия действий компании-агрессора. </w:t>
      </w:r>
      <w:r w:rsidR="00965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инсайдеров в деятельности профессиональных рейдеров</w:t>
      </w:r>
      <w:r w:rsidR="00235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способы их выявления</w:t>
      </w:r>
      <w:r w:rsidR="0096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указывающие на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враждебных действий по поглощению.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рейдерского захвата на различных стадиях процесса. Мониторинг внешней активности на рынке</w:t>
      </w:r>
      <w:r w:rsidR="00235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мотивация менеджмента предприятия, работа с акционерами, мониторинг и эффективное управление собственной кредиторской задолженностью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Оптимальная структура учредительных документов и другие меры правовой защиты. 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Превентивные меры, сужающие возможность и эффективность попыток захвата бизнеса.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Уголовно-правовой анализ действий оппонентов. </w:t>
      </w:r>
      <w:r w:rsidR="00505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реагирования при выявлении признаков, подозрительных на начало недружественного захвата бизнеса, объекта собственности.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 (часть первая)», от 30.11.1994 г., № 51-ФЗ</w:t>
      </w:r>
    </w:p>
    <w:p w:rsidR="00043ED5" w:rsidRDefault="00043ED5" w:rsidP="00043ED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043ED5" w:rsidRDefault="00043ED5" w:rsidP="00043ED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г., № 40-ФЗ «О несостоятельности (банкротстве) кредитных организаций»;</w:t>
      </w:r>
    </w:p>
    <w:p w:rsidR="00043ED5" w:rsidRPr="0006489B" w:rsidRDefault="00043ED5" w:rsidP="00043ED5">
      <w:pPr>
        <w:pStyle w:val="a3"/>
        <w:numPr>
          <w:ilvl w:val="0"/>
          <w:numId w:val="4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26.10.2002 г., № 127-ФЗ «О несостоятельности (банкротстве)».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1D622E" w:rsidRDefault="001D622E" w:rsidP="008372D2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Астахов П.А.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«Противодействие рейдерским захватам», 2008, изд. «ЭКСМО», М.;</w:t>
      </w:r>
    </w:p>
    <w:p w:rsidR="001D622E" w:rsidRPr="001D622E" w:rsidRDefault="001D622E" w:rsidP="008372D2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Борисов Ю.Д.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«Рейдерские захваты. Узаконенный разбой», 2008, изд. «Питер», М.-СПб.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D622E" w:rsidRDefault="001D622E" w:rsidP="008372D2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Рудык Н.Б.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«Методы защиты от враждебного поглощения», 2008, изд. «Дело», М.;</w:t>
      </w:r>
    </w:p>
    <w:p w:rsidR="001D622E" w:rsidRDefault="000D6653" w:rsidP="008372D2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Сычев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«Хищника. Теория и практика рейдерских захватов», 2011, изд. «Альпина», М.;</w:t>
      </w:r>
    </w:p>
    <w:p w:rsidR="000D6653" w:rsidRPr="00EB0CED" w:rsidRDefault="000D6653" w:rsidP="008372D2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F61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Jr</w:t>
      </w:r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spellStart"/>
      <w:r w:rsidRPr="007F61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jr</w:t>
      </w:r>
      <w:proofErr w:type="spellEnd"/>
      <w:r w:rsidRPr="007F6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D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«Менеджер мафии. Искусство корпоративных войн. Руководство по враждебным поглощениям», 2004, изд.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 Cetera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</w:t>
      </w:r>
      <w:r w:rsid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CED" w:rsidRPr="00257B18" w:rsidRDefault="00EB0CED" w:rsidP="00257B18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B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LA </w:t>
      </w:r>
      <w:proofErr w:type="spellStart"/>
      <w:r w:rsidRPr="00257B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Bebchuk</w:t>
      </w:r>
      <w:proofErr w:type="spellEnd"/>
      <w:r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JC Coates and G Subramanian, 'The Powerful Antitakeover Force of Staggered Boards: Theory, Evidence, and Policy' (2002)</w:t>
      </w:r>
      <w:r w:rsidR="00257B18"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history="1">
        <w:r w:rsidRPr="00257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</w:hyperlink>
      <w:r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0CED" w:rsidRPr="00257B18" w:rsidRDefault="00C42CCC" w:rsidP="00257B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Wachtell, Lipton, Rosen &amp; Katz" w:history="1">
        <w:proofErr w:type="spellStart"/>
        <w:r w:rsidR="00EB0CED" w:rsidRPr="00257B18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Wachtell</w:t>
        </w:r>
        <w:proofErr w:type="spellEnd"/>
        <w:r w:rsidR="00EB0CED" w:rsidRPr="00257B18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, Lipton, Rosen &amp; Katz</w:t>
        </w:r>
      </w:hyperlink>
      <w:r w:rsidR="00EB0CED"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EB0CED" w:rsidRPr="00257B1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 Share Purchase Rights Plan</w:t>
      </w:r>
      <w:r w:rsidR="00EB0CED"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Ronald J. Gilson &amp; Bernard S. Black, The Law and Finance of Corporate Acquisitions (2d ed. </w:t>
      </w:r>
      <w:proofErr w:type="spellStart"/>
      <w:r w:rsidR="00EB0CED"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Supp</w:t>
      </w:r>
      <w:proofErr w:type="spellEnd"/>
      <w:r w:rsidR="00EB0CED"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. 1999)</w:t>
      </w:r>
      <w:r w:rsid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B0CED"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CED" w:rsidRPr="00257B18" w:rsidRDefault="00EB0CED" w:rsidP="00257B18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Ross, </w:t>
      </w:r>
      <w:proofErr w:type="spellStart"/>
      <w:r w:rsidRPr="00257B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Westerfield</w:t>
      </w:r>
      <w:proofErr w:type="spellEnd"/>
      <w:r w:rsidRPr="00257B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Jordan &amp; Roberts</w:t>
      </w:r>
      <w:r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57B1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Fundamentals of Corporate Finance</w:t>
      </w:r>
      <w:r w:rsidRPr="0025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(6th ed. </w:t>
      </w:r>
      <w:proofErr w:type="spellStart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McGraw-Hill</w:t>
      </w:r>
      <w:proofErr w:type="spellEnd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Ryerson</w:t>
      </w:r>
      <w:proofErr w:type="spellEnd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§23: </w:t>
      </w:r>
      <w:proofErr w:type="spellStart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Mergers</w:t>
      </w:r>
      <w:proofErr w:type="spellEnd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 </w:t>
      </w:r>
      <w:proofErr w:type="spellStart"/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Acquisitions</w:t>
      </w:r>
      <w:proofErr w:type="spellEnd"/>
      <w:r w:rsid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место враждебных поглощений в общем процессе слияний и поглощений?</w:t>
      </w:r>
    </w:p>
    <w:p w:rsid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отличает рейдерские захваты от </w:t>
      </w:r>
      <w:r w:rsidR="002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некриминальных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слияний и поглощений?</w:t>
      </w:r>
    </w:p>
    <w:p w:rsid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тактика и стратегия, виды, сценарии и формы враждебных поглощений известны в настоящее время?</w:t>
      </w:r>
    </w:p>
    <w:p w:rsid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превентивные меры должно принять предприятие, чтобы свести к минимуму возможности рейдеров достигнуть успеха?</w:t>
      </w:r>
    </w:p>
    <w:p w:rsid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основные меры предприятия при выявлении первичных признаков подготовки рейдерского захвата?</w:t>
      </w:r>
    </w:p>
    <w:p w:rsidR="002358BA" w:rsidRPr="002358BA" w:rsidRDefault="002358BA" w:rsidP="002358BA">
      <w:pPr>
        <w:pStyle w:val="a3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совокупности организационных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административных, гражданско-правовых и уголовно-правовых мер 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идт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от</w:t>
      </w:r>
      <w:r w:rsidR="004E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рейдерского захвата на активной стадии?</w:t>
      </w: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AB" w:rsidRDefault="004E5BA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AB" w:rsidRDefault="004E5BA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AB" w:rsidRDefault="004E5BA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Pr="001971D8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C35" w:rsidRDefault="00D267B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9</w:t>
      </w:r>
    </w:p>
    <w:p w:rsidR="00925C35" w:rsidRDefault="003C5062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БЕЗОПАСНОСТЬ ПРЕДПРИЯТИЯ. ВАЛЮТНЫЙ КОНТРОЛЬ И ВНУТРЕННИЙ КОНТРОЛЬ ПО ЛИНИИ ПОД/ФТ</w:t>
      </w:r>
    </w:p>
    <w:p w:rsidR="00925C35" w:rsidRDefault="00D267B0" w:rsidP="00925C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финансового мониторинга деятельности предприятия. Внешний и внутренний аудит. Валютный контроль. 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мониторинг в целях противодействия </w:t>
      </w:r>
      <w:r w:rsidR="00383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легализации (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отмыванию</w:t>
      </w:r>
      <w:r w:rsidR="00383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30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преступным путем</w:t>
      </w:r>
      <w:r w:rsidR="00330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(ПОД/ФТ). Законодательная и иная нормативно-правовая база финансового мониторинга. Государственные и иные регулирующие органы. Особенности организации операций финансового мониторинга в банках и иных компаниях, являющихся субъектами данной отрасли права. Осуществление внутреннего контроля в организациях в целях ПОД/ФТ, операции, подлежащие обязательному контролю и сомнительные операции. </w:t>
      </w:r>
      <w:r w:rsidR="0025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контрагентов в целях контроля  выполнени</w:t>
      </w:r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договорных обязательств, соблюдения норм валютного и экспортного законодательства. Ответственность должностных лиц организаций за ненадлежащее и несвоевременное выполнение своих обязанностей. Взаимодействие с уполномоченными государственными органами.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02.12.1990 г. № 395-1 «О банках и банковской деятельности»;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07.08.2001 г. № 115-ФЗ «О противодействии легализации (отмыванию) доходов, полученных преступным путем, и финансированию терроризма»;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10.07.2002 г. № 86-ФЗ «О Центральном банке Российской Федерации (Банке России)»;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10.12.2003 г. № 173-ФЗ «О валютном регулировании и валютном контроле»;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Банка России от 15.07.2011 г. № 12-1-5/1274 «О применении Федерального закона ФЗ-115»;</w:t>
      </w:r>
    </w:p>
    <w:p w:rsidR="00043ED5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Росстрахнадзора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08.02.2010 г. № С-933/03-04 «О вопросах применения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терроризма»;</w:t>
      </w:r>
    </w:p>
    <w:p w:rsidR="00043ED5" w:rsidRPr="00AE5F12" w:rsidRDefault="00043ED5" w:rsidP="00043ED5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финансовому мониторингу от 01.11.2008 г. № 256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7311F0" w:rsidRPr="007311F0" w:rsidRDefault="007311F0" w:rsidP="008372D2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Прошунин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«Финансовый мониторинг», 2009, изд. «Статут», М.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</w:t>
      </w:r>
    </w:p>
    <w:p w:rsidR="00DF69D1" w:rsidRDefault="00DF69D1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Богомолов В.А., Эриашвили Н.Д., Барикаев Е.Н., Павлов Е.А., </w:t>
      </w:r>
      <w:r w:rsidR="00CE3540"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Ельчанинов М.А.</w:t>
      </w:r>
      <w:r w:rsidR="00CE35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«Экономическая безопасность» (глава 8), 2010, изд. «Юнити», М.;</w:t>
      </w:r>
    </w:p>
    <w:p w:rsidR="002405FE" w:rsidRDefault="002405FE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Жубрин Р.В.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«Борьба с легализацией преступных доходов. Теоретические и практические аспекты», 2011, изд. «Волтерс Клувер», М.;</w:t>
      </w:r>
    </w:p>
    <w:p w:rsidR="007311F0" w:rsidRDefault="007311F0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Линников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«Правовое регулирование банковской деятельности и банковский надзор в Европейском союзе», 2009, изд. «Статут», М.;</w:t>
      </w:r>
    </w:p>
    <w:p w:rsidR="002405FE" w:rsidRDefault="002405FE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Понаморенко В.Е.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«Валютное регулирование и валютный контроль», 2012, изд. «Омега-Л», М.;</w:t>
      </w:r>
    </w:p>
    <w:p w:rsidR="007311F0" w:rsidRDefault="007311F0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Потемкин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«Формирование системы финансового мониторинга в кредитных организациях», 2010, изд. «Кнорус», М.;</w:t>
      </w:r>
    </w:p>
    <w:p w:rsidR="002405FE" w:rsidRDefault="002405FE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Чашин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«Выявление необычных сделок как метод противодействия отмыванию преступных доходов и финансированию терроризма», 2010, изд. «Дело и Сервис», М.;</w:t>
      </w:r>
    </w:p>
    <w:p w:rsidR="007311F0" w:rsidRDefault="007311F0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Шамраев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«Правовое регулирование международных банковских сделок и сделок на международных финансовых рынках», 2010, изд. «Кнорус», М.</w:t>
      </w:r>
      <w:r w:rsidR="00235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5FE" w:rsidRDefault="002405FE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Шатен П.-Л., Макдауэл Дж., </w:t>
      </w:r>
      <w:proofErr w:type="gramStart"/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Муссе</w:t>
      </w:r>
      <w:proofErr w:type="gramEnd"/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С., Шотт П.А., Ван дер Дус де Вильбуа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«Предотвращение отмывания денег и финансирования терроризма. Практическое руководство для банковских специалистов», 2011, изд. «Альпина», М.;</w:t>
      </w:r>
    </w:p>
    <w:p w:rsidR="00235BDE" w:rsidRPr="00EB0CED" w:rsidRDefault="00235BDE" w:rsidP="008372D2">
      <w:pPr>
        <w:pStyle w:val="a3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Шэксон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«Люди, обокравшие мир. Правда и вымыслы о современных офшорных зонах», 2012, изд. «ЭКСМО», </w:t>
      </w:r>
      <w:r w:rsidR="00AE5F12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EB0CED" w:rsidRPr="0032308B" w:rsidRDefault="00EB0CED" w:rsidP="00EB0C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Beynon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-Davies P.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(2004). E-Business.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Palgrave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Basingstoke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0CED" w:rsidRPr="0032308B" w:rsidRDefault="00EB0CED" w:rsidP="00EB0C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308B">
        <w:rPr>
          <w:rFonts w:ascii="Times New Roman" w:hAnsi="Times New Roman" w:cs="Times New Roman"/>
          <w:i/>
          <w:sz w:val="24"/>
          <w:szCs w:val="24"/>
          <w:lang w:val="en-US" w:eastAsia="ru-RU"/>
        </w:rPr>
        <w:t>Gerstner, L.</w:t>
      </w:r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(2002). </w:t>
      </w:r>
      <w:r w:rsidRPr="0032308B">
        <w:rPr>
          <w:rFonts w:ascii="Times New Roman" w:hAnsi="Times New Roman" w:cs="Times New Roman"/>
          <w:iCs/>
          <w:sz w:val="24"/>
          <w:szCs w:val="24"/>
          <w:lang w:val="en-US" w:eastAsia="ru-RU"/>
        </w:rPr>
        <w:t>Who says Elephants Can't Dance? Inside IBM's Historic Turnaround</w:t>
      </w:r>
      <w:r w:rsidR="0032308B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B0CED" w:rsidRPr="0032308B" w:rsidRDefault="00EB0CED" w:rsidP="00EB0C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hAnsi="Times New Roman" w:cs="Times New Roman"/>
          <w:i/>
          <w:sz w:val="24"/>
          <w:szCs w:val="24"/>
          <w:lang w:val="en-US" w:eastAsia="ru-RU"/>
        </w:rPr>
        <w:t>Amor, D.</w:t>
      </w:r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(1999).</w:t>
      </w:r>
      <w:r w:rsidRPr="0032308B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2308B">
        <w:rPr>
          <w:rFonts w:ascii="Times New Roman" w:hAnsi="Times New Roman" w:cs="Times New Roman"/>
          <w:iCs/>
          <w:sz w:val="24"/>
          <w:szCs w:val="24"/>
          <w:lang w:val="en-US" w:eastAsia="ru-RU"/>
        </w:rPr>
        <w:t>The e-business (r</w:t>
      </w:r>
      <w:proofErr w:type="gramStart"/>
      <w:r w:rsidRPr="0032308B">
        <w:rPr>
          <w:rFonts w:ascii="Times New Roman" w:hAnsi="Times New Roman" w:cs="Times New Roman"/>
          <w:iCs/>
          <w:sz w:val="24"/>
          <w:szCs w:val="24"/>
          <w:lang w:val="en-US" w:eastAsia="ru-RU"/>
        </w:rPr>
        <w:t>)evolution</w:t>
      </w:r>
      <w:proofErr w:type="gramEnd"/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Upper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Saddle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Rive</w:t>
      </w:r>
      <w:proofErr w:type="spellEnd"/>
      <w:r w:rsidR="0032308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2308B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2308B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. </w:t>
      </w:r>
    </w:p>
    <w:p w:rsidR="00EB0CED" w:rsidRPr="0032308B" w:rsidRDefault="00EB0CED" w:rsidP="00EB0C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308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Paul </w:t>
      </w:r>
      <w:proofErr w:type="spellStart"/>
      <w:r w:rsidRPr="0032308B">
        <w:rPr>
          <w:rFonts w:ascii="Times New Roman" w:hAnsi="Times New Roman" w:cs="Times New Roman"/>
          <w:i/>
          <w:sz w:val="24"/>
          <w:szCs w:val="24"/>
          <w:lang w:val="en-US" w:eastAsia="ru-RU"/>
        </w:rPr>
        <w:t>Timmers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>, (2000), Electronic Commerce - strategies &amp; models for business-to-business trading, pp.31,       John Wiley &amp; Sons, Ltd.</w:t>
      </w:r>
      <w:r w:rsidR="0032308B" w:rsidRPr="0032308B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EB0CED" w:rsidRPr="0032308B" w:rsidRDefault="00EB0CED" w:rsidP="00EB0CE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hAnsi="Times New Roman" w:cs="Times New Roman"/>
          <w:i/>
          <w:sz w:val="24"/>
          <w:szCs w:val="24"/>
          <w:lang w:val="en-US" w:eastAsia="ru-RU"/>
        </w:rPr>
        <w:t>Westfall, Joseph</w:t>
      </w:r>
      <w:r w:rsidRPr="0032308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"Privacy: Electronic Information and the Individual."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Santa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Clara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Markkula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for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Applied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hAnsi="Times New Roman" w:cs="Times New Roman"/>
          <w:sz w:val="24"/>
          <w:szCs w:val="24"/>
          <w:lang w:eastAsia="ru-RU"/>
        </w:rPr>
        <w:t>Ethics</w:t>
      </w:r>
      <w:proofErr w:type="spellEnd"/>
      <w:r w:rsidRPr="0032308B">
        <w:rPr>
          <w:rFonts w:ascii="Times New Roman" w:hAnsi="Times New Roman" w:cs="Times New Roman"/>
          <w:sz w:val="24"/>
          <w:szCs w:val="24"/>
          <w:lang w:eastAsia="ru-RU"/>
        </w:rPr>
        <w:t xml:space="preserve">, 2010. </w:t>
      </w:r>
    </w:p>
    <w:p w:rsidR="001D622E" w:rsidRP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AC50AC" w:rsidRDefault="00AC50AC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цели внутреннего финансового мониторинга и валютного контроля любой организации с позиций ее корпоративных интересов?</w:t>
      </w:r>
    </w:p>
    <w:p w:rsidR="001D622E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предусмотрены законодательством в целях предупреждения легализации доходов, полученных преступным путем?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организации, перечисленные в 115-ФЗ, обязаны осуществлять меры финансового мониторинга?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подлежат обязательному контролю в целях ПОД/ФТ?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в смысле ПОД/ФТ предоставлены организациям, осуществляющим операции с денежными средствами или иным имуществом?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ограничения в целях ПОД/ФТ предусмотрены законодательством для кредитных организаций?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организация сообщить клиенту, что его операции подпали под требования обязательного контроля в целях ПОД/ФТ?</w:t>
      </w:r>
    </w:p>
    <w:p w:rsidR="00C45B82" w:rsidRDefault="00C45B82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организация, участвующая в ПОД/ФТ, обязана принять меры по идентификации конечного выгодоприобретателя (юридического или физического лица) по сделке?</w:t>
      </w:r>
      <w:proofErr w:type="gramEnd"/>
    </w:p>
    <w:p w:rsidR="00C45B82" w:rsidRDefault="00AC50AC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операции в целях ПОД/ФТ могут быть отнесены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сомнительным?</w:t>
      </w:r>
    </w:p>
    <w:p w:rsidR="00AC50AC" w:rsidRPr="00C45B82" w:rsidRDefault="00AC50AC" w:rsidP="00C45B82">
      <w:pPr>
        <w:pStyle w:val="a3"/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принципы международного сотрудничества в целях ПОД/ФТ?</w:t>
      </w:r>
    </w:p>
    <w:p w:rsidR="00CE7320" w:rsidRPr="001971D8" w:rsidRDefault="00CE7320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CED" w:rsidRPr="001971D8" w:rsidRDefault="00EB0CED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9654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C25" w:rsidRDefault="00D267B0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10</w:t>
      </w:r>
    </w:p>
    <w:p w:rsidR="004D1C25" w:rsidRDefault="00D267B0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</w:t>
      </w:r>
      <w:r w:rsidR="004D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ПРЕДПРИЯТИЯ. </w:t>
      </w:r>
      <w:r w:rsidR="005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СОВРЕМЕННОЕ СОСТОЯНИЕ</w:t>
      </w:r>
      <w:r w:rsidR="004D1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</w:t>
      </w:r>
      <w:r w:rsidR="005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ШПИОНАЖА</w:t>
      </w:r>
    </w:p>
    <w:p w:rsidR="004D1C25" w:rsidRPr="002012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промышленного шпионажа. </w:t>
      </w:r>
      <w:r w:rsidR="005F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истории.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промышленного шпионажа, его объекты и субъекты, силы и средства, формы и методы деятельности. Принципы отнесения предприятия к потенциальным объектам промышленного шпионажа. Формирование общих режимов противодействия. Выявление частных случаев промышленного шпионажа, реализованных устремлений к объекту, оценка возможного ущерба и условий, способствовавших реализации целей оппонентов. Мониторинг защищенности предприятия от промышленного шпионажа, внесение необходимых дополнений и изменений в систему мер по итогам установленных фактов и учебно-тренировочных мероприятий.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4D1C25" w:rsidRDefault="004D1C25" w:rsidP="004D1C2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4D1C25" w:rsidRDefault="004D1C25" w:rsidP="004D1C25">
      <w:pPr>
        <w:pStyle w:val="a3"/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«Гражданский кодекс Российской Федерации (часть четвертая)», от 18.12.2006 г. № 230-ФЗ;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4D1C25" w:rsidRDefault="004D1C25" w:rsidP="004D1C2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F5">
        <w:rPr>
          <w:rFonts w:ascii="Times New Roman" w:hAnsi="Times New Roman" w:cs="Times New Roman"/>
          <w:i/>
          <w:sz w:val="24"/>
          <w:szCs w:val="24"/>
        </w:rPr>
        <w:t>Грунин О.А., Макаров А.Д., Михайлов Л.А., Михайлов А.Л., Скаридов А.С.</w:t>
      </w:r>
      <w:r>
        <w:rPr>
          <w:rFonts w:ascii="Times New Roman" w:hAnsi="Times New Roman" w:cs="Times New Roman"/>
          <w:sz w:val="24"/>
          <w:szCs w:val="24"/>
        </w:rPr>
        <w:t>, «Экономическая безопасность» (глава 5), 2010, изд. «Дрофа», М.;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8E4DC5" w:rsidRPr="008E4DC5" w:rsidRDefault="008E4DC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Бержье Ж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шпионаж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«Вузовская книга»;</w:t>
      </w:r>
    </w:p>
    <w:p w:rsidR="008E4DC5" w:rsidRPr="008E4DC5" w:rsidRDefault="008E4DC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Бузов Г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А., «Практическое руководство по выявлению специальных технических средств несанкционированного получения информации», 2010, М., «Горячая линия – Телеком»;</w:t>
      </w:r>
    </w:p>
    <w:p w:rsidR="004D1C25" w:rsidRPr="008E4DC5" w:rsidRDefault="004D1C2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Доронин</w:t>
      </w:r>
      <w:r w:rsidRPr="00103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03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72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03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0351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Pr="00103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</w:t>
      </w:r>
      <w:r w:rsidRPr="001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1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4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Pr="008E4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-89»,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E4D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.;</w:t>
      </w:r>
    </w:p>
    <w:p w:rsidR="008E4DC5" w:rsidRDefault="008E4DC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Меньшаков Ю.</w:t>
      </w:r>
      <w:r w:rsidRPr="008E4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«Теоретические основы технических разведок», 2008, М., </w:t>
      </w:r>
      <w:r w:rsidR="0061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МГТУ</w:t>
      </w:r>
      <w:r w:rsidR="0061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Н.Э. Баумана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DC5" w:rsidRDefault="008E4DC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Меньшаков Ю</w:t>
      </w:r>
      <w:r w:rsidRPr="008E4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«Виды и средства иностранных технических разведок», </w:t>
      </w:r>
      <w:r w:rsidR="00616D7C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М., изд. МГТУ им. Н.Э. Баумана;</w:t>
      </w:r>
    </w:p>
    <w:p w:rsidR="00616D7C" w:rsidRPr="008E4DC5" w:rsidRDefault="00616D7C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Меньшаков Ю</w:t>
      </w:r>
      <w:r w:rsidRPr="00616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«Основы защиты от технических разведок», 2011, М., изд. МГТУ им. Н.Э. Баумана;</w:t>
      </w:r>
    </w:p>
    <w:p w:rsidR="004D1C25" w:rsidRPr="00CD1557" w:rsidRDefault="004D1C25" w:rsidP="004D1C25">
      <w:pPr>
        <w:pStyle w:val="a3"/>
        <w:numPr>
          <w:ilvl w:val="0"/>
          <w:numId w:val="41"/>
        </w:numPr>
        <w:spacing w:before="100" w:beforeAutospacing="1" w:after="100" w:afterAutospacing="1"/>
        <w:jc w:val="both"/>
        <w:rPr>
          <w:rStyle w:val="z3988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1557">
        <w:rPr>
          <w:rStyle w:val="citation"/>
          <w:rFonts w:ascii="Times New Roman" w:hAnsi="Times New Roman" w:cs="Times New Roman"/>
          <w:iCs/>
          <w:sz w:val="24"/>
          <w:szCs w:val="24"/>
          <w:lang w:val="en-US"/>
        </w:rPr>
        <w:t>The Secret World of Corporate Espionage</w:t>
      </w:r>
      <w:r w:rsidRPr="00CD1557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 New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York: Harper Collins Business.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4D1C25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промышленный шпионаж отличается от деловой разведки?</w:t>
      </w:r>
    </w:p>
    <w:p w:rsidR="004D1C25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уровни промышленного шпионажа, его объекты и субъекты?</w:t>
      </w:r>
    </w:p>
    <w:p w:rsidR="004D1C25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формы и методы деятельности характерны для промышленного шпионажа? </w:t>
      </w:r>
    </w:p>
    <w:p w:rsidR="004D1C25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правовая оценка может быть дана отдельным фактам деятельности специалистов промышленного шпионажа?</w:t>
      </w:r>
    </w:p>
    <w:p w:rsidR="004D1C25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общая структура мер по формированию на предприятии, в случае необходимости, общих режимов противодействия промышленному шпионажу?</w:t>
      </w:r>
    </w:p>
    <w:p w:rsidR="004D1C25" w:rsidRPr="00EB0CED" w:rsidRDefault="004D1C25" w:rsidP="004D1C25">
      <w:pPr>
        <w:pStyle w:val="a3"/>
        <w:numPr>
          <w:ilvl w:val="0"/>
          <w:numId w:val="4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необходимо предпринять в случае выявления конкретного факта, подозрительного на проведение промышленного шпионажа в отношении Вашего предприятия?</w:t>
      </w:r>
    </w:p>
    <w:p w:rsidR="004D1C25" w:rsidRPr="00EB0CED" w:rsidRDefault="004D1C25" w:rsidP="004D1C2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25" w:rsidRDefault="004D1C25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7C" w:rsidRDefault="00616D7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414" w:rsidRDefault="005F1F9C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11</w:t>
      </w:r>
    </w:p>
    <w:p w:rsidR="00FD1EAB" w:rsidRDefault="00FD1EAB" w:rsidP="00FD1E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БЕЗОПАСНОСТ</w:t>
      </w:r>
      <w:r w:rsidR="0062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</w:t>
      </w:r>
      <w:r w:rsidR="00DD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ЗАЩИТА </w:t>
      </w:r>
      <w:r w:rsidR="0016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ПЕРСОНАЛЬНЫХ ДАННЫХ, А ТАКЖЕ </w:t>
      </w:r>
      <w:r w:rsidR="00DD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СВЕДЕНИЙ, СОСТАВЛЯЮЩИХ ГОСУДАРСТВЕННУЮ, КОММЕРЧЕСК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УЮ, НАЛОГОВУЮ И БАНКОВСКУЮ ТАЙНЫ</w:t>
      </w:r>
    </w:p>
    <w:p w:rsidR="00FD1EAB" w:rsidRDefault="00AF081E" w:rsidP="00FD1E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информационной безопасности бизнеса. Определение информационной безопасности. </w:t>
      </w:r>
      <w:r w:rsidR="0062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ее носители и процессы, подлежащие специальной защите. Государственная тайна и ее защита в реальном секторе экономики. Сведения для служебного пользования, применяемые в органах государственной власти и местного самоуправления. Понятие конфиденциальной информации, информации, содержащей банковскую и налоговую тайну. Защита персональных данных физических лиц.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 на предприятии и кодекс поведения сотрудников, обладающих закрытой информацией</w:t>
      </w:r>
      <w:r w:rsidR="00621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построения модульной системы мер по защите конфиденциальной информации.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043ED5" w:rsidRDefault="00043ED5" w:rsidP="00043E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«Конституция Российской Федерации» от 12.12.1993 г.;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«Гражданский кодекс Российской Федерации (часть четвертая)», от 18.12.2006 г., № 230-ФЗ, ст. 1465 Секрет производства (ноу-хау);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Федерации», от 30.12.2001 г., № 197-ФЗ;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«Налоговый кодекс Российской Федерации (часть первая)», от 31.07.1998 г., № 146-ФЗ, ст. 102 Налоговая тайна;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«Налоговый кодекс Российской Федерации (часть вторая)», от 05.08.2000 г., № 117-ФЗ, содержание данных налогового учета;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«Уголовный кодекс Российской Федерации», от 13.06.1996 г., № 63-ФЗ, ст. 183 Незаконное получение и разглашение сведений, составляющих коммерческую, налоговую или банковскую тайну;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06.10.1997 г. № 131-ФЗ «О государственной тайне»;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02.12.1990 г. № 395-1 «О банках и банковской деятельности», ст. 24 Банковская тайна;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от20.02.1995 г. № 24-ФЗ «Об информации, информатизации и защите информации»;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29.07.2004 г. № 98-ФЗ «О коммерческой тайне»;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г. № 152-ФЗ «О персональных данных»;</w:t>
      </w:r>
    </w:p>
    <w:p w:rsidR="00043ED5" w:rsidRDefault="00043ED5" w:rsidP="00043ED5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24.01.1998 г., № 61 «О перечне сведений, отнесенных к государственной тайне».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A9680F" w:rsidRPr="00DF69D1" w:rsidRDefault="00A9680F" w:rsidP="008372D2">
      <w:pPr>
        <w:pStyle w:val="a3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информационной безопасности бизнеса», под редакцией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урило А.П., 2011, изд. «Альпина», М.</w:t>
      </w:r>
    </w:p>
    <w:p w:rsidR="0032308B" w:rsidRDefault="0032308B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</w:t>
      </w:r>
    </w:p>
    <w:p w:rsidR="00DF69D1" w:rsidRDefault="00DF69D1" w:rsidP="008372D2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«Викиликс. Компромат на Россию», 2011, изд. «ЭКСМО», М.</w:t>
      </w:r>
      <w:r w:rsidR="00B74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3FF" w:rsidRDefault="00B743FF" w:rsidP="008372D2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Гугуева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«Конфиденциальное делопроизводство», 2010, изд.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М.;</w:t>
      </w:r>
    </w:p>
    <w:p w:rsidR="00264A45" w:rsidRDefault="00264A45" w:rsidP="008372D2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Кочергина Т.</w:t>
      </w:r>
      <w:r w:rsidRPr="00264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безопасность» (тема 6), 2007, изд. «Феникс», Ростов-на-Дону;</w:t>
      </w:r>
    </w:p>
    <w:p w:rsidR="00B743FF" w:rsidRPr="00871D87" w:rsidRDefault="00B743FF" w:rsidP="008372D2">
      <w:pPr>
        <w:pStyle w:val="a3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Росенко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«Внутренние угрозы безопасности конфиденциальной информации: методология и теоретическое исследование», изд. КРАСАНД», М.</w:t>
      </w:r>
    </w:p>
    <w:p w:rsidR="00871D87" w:rsidRPr="0032308B" w:rsidRDefault="00871D87" w:rsidP="0032308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Layton, Timothy P. 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(2007</w:t>
      </w: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Information Security: Design, Implementation, Measurement, and Compliance</w:t>
      </w: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Boca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Raton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FL: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Auerbach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871D87" w:rsidRPr="0032308B" w:rsidRDefault="00871D87" w:rsidP="0032308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McNab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Chris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(2004).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Network Security Assessment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Sebastopol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CA: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O'Reilly</w:t>
      </w:r>
      <w:proofErr w:type="spellEnd"/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D87" w:rsidRPr="0032308B" w:rsidRDefault="00871D87" w:rsidP="0032308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Peltier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Thomas R.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(2002).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Information Security Policies, Procedures, and Standards: guidelines for effective information security management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Boca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Raton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FL: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Auerbach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D87" w:rsidRPr="0032308B" w:rsidRDefault="00871D87" w:rsidP="0032308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Dhillon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Gurpreet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(2007).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Principles of Information Systems Security: text and cases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NY: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Wiley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Sons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22E" w:rsidRP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1D622E" w:rsidRDefault="00AF081E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сведения о личной жизни и персональных данных физического лица отнесены к категории охраняемых государством, каков механизм их правовой защиты?</w:t>
      </w:r>
    </w:p>
    <w:p w:rsidR="00243526" w:rsidRDefault="00243526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образом организована защита сведений, составляющих государственную тайну? Кто и на каком основании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этой деятельности требованиям законодательства?</w:t>
      </w:r>
    </w:p>
    <w:p w:rsidR="00AF081E" w:rsidRDefault="00AF081E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сведениям, составляющим коммерческую тайну? Как предприятие может нормативно защитить эту сферу деятельности?</w:t>
      </w:r>
    </w:p>
    <w:p w:rsidR="00AF081E" w:rsidRDefault="00AF081E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сведения отнесены к категории банковской тайны? Какие должностные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допущены к сведениям, составляющим банковскую тайну?</w:t>
      </w:r>
    </w:p>
    <w:p w:rsidR="00AF081E" w:rsidRDefault="00AF081E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правоохранительные органы могут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основаниях получить сведения о юридических и физических лицах, составляющие банковскую тайну?</w:t>
      </w:r>
    </w:p>
    <w:p w:rsidR="00243526" w:rsidRDefault="00243526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запрашиваются сведения, составляющие налоговую тайну?</w:t>
      </w:r>
    </w:p>
    <w:p w:rsidR="00243526" w:rsidRPr="00AF081E" w:rsidRDefault="00243526" w:rsidP="00AF081E">
      <w:pPr>
        <w:pStyle w:val="a3"/>
        <w:numPr>
          <w:ilvl w:val="0"/>
          <w:numId w:val="5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коллега снимает неучтенные копии с материалов, составляющих коммерческую тайну?</w:t>
      </w:r>
    </w:p>
    <w:p w:rsidR="00CE7320" w:rsidRDefault="00CE7320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20" w:rsidRDefault="00CE7320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26" w:rsidRDefault="00243526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526" w:rsidRDefault="00243526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2E6" w:rsidRDefault="006212E6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</w:t>
      </w:r>
      <w:r w:rsidR="007D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1</w:t>
      </w:r>
      <w:r w:rsidR="005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212E6" w:rsidRDefault="001610D8" w:rsidP="006212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БЕЗОПАСНОСТЬ ПРЕДПРИЯТИЯ. БЕЗОПАСНОСТЬ ЭЛЕКТРОНН</w:t>
      </w:r>
      <w:r w:rsidR="0032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РЕСУРСОВ, СИСТЕМ И ПРОЦЕССОВ</w:t>
      </w:r>
    </w:p>
    <w:p w:rsidR="00E820FD" w:rsidRDefault="00E820FD" w:rsidP="00E822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соотношении понятий информационная и кибернетическая безопасность. Философия информационной безопасности бизнеса. Модели организации кибернетической безопасности предприятия. Построение систем и аудит их эффективности. Проблемы персонала и противодействие угрозам информационной безопасности бизнеса со стороны персонала. Архитектура стандартов защиты информации и принципиальные подходы к их правовому обеспечению. Взаимодействие службы безопасности (через функцию информационной безопасности) с подразделением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предприятия.</w:t>
      </w:r>
    </w:p>
    <w:p w:rsidR="00E82237" w:rsidRDefault="00E82237" w:rsidP="00E822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информационные ресурсы, системы и процессы. Типовые сценарии несанкционированного доступа к электронным системам и превентивная защита от них. Криптографическая защита информации. Электронный документооборот и электронная цифровая подпись. Защита информации на автоматизированных рабочих местах, в автономных информационных системах, в сетях компании и при передаче через Интернет. Антивирусная защита, защита информации от программ-шпионов, противодействие хакерским атакам. Электронные финансы, системы банк-клиент и электронный банк. 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защита от противоправных посягательств. Динамика защиты и нападения на рынке</w:t>
      </w:r>
      <w:r w:rsidR="00243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глобальность процессов</w:t>
      </w:r>
      <w:r w:rsidR="0092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и средства подразделений компьютерной безопасности. Соотношение собственной деятельности и использование услуг аутсорсинга.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2A2564" w:rsidRDefault="002A2564" w:rsidP="002A2564">
      <w:pPr>
        <w:pStyle w:val="a3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г. № 63-ФЗ «Об электронной подписи»;</w:t>
      </w:r>
    </w:p>
    <w:p w:rsidR="002A2564" w:rsidRDefault="002A2564" w:rsidP="002A2564">
      <w:pPr>
        <w:pStyle w:val="a3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51898-2002, «Аспекты безопасности. Правила включения в стандарты»;</w:t>
      </w:r>
    </w:p>
    <w:p w:rsidR="002A2564" w:rsidRDefault="002A2564" w:rsidP="002A2564">
      <w:pPr>
        <w:pStyle w:val="a3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13335-1-2006, «Информационная технология. Методы и средства обеспечения безопасности»;</w:t>
      </w:r>
    </w:p>
    <w:p w:rsidR="002A2564" w:rsidRPr="00243526" w:rsidRDefault="002A2564" w:rsidP="002A2564">
      <w:pPr>
        <w:pStyle w:val="a3"/>
        <w:numPr>
          <w:ilvl w:val="0"/>
          <w:numId w:val="5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БР ИББС-1.0-2008 «Обеспечение информационной безопасности организаций банковской системы Российской Федерации. Общие положения».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B743FF" w:rsidRPr="00DF69D1" w:rsidRDefault="00B743FF" w:rsidP="008372D2">
      <w:pPr>
        <w:pStyle w:val="a3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информационной безопасности бизнеса», под редакцией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урило А.П., 2011, изд. «Альпина», М.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743FF" w:rsidRDefault="00B743FF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Анисимов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«Менеджмент в сфере информационной безопасности», 2012, изд. «БИНОМ», М.;</w:t>
      </w:r>
    </w:p>
    <w:p w:rsidR="00B743FF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Джеймс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«Фишинг. Техника компьютерных преступлений», 2008, изд. «НТ Пресс», М.;</w:t>
      </w:r>
    </w:p>
    <w:p w:rsidR="009244C7" w:rsidRDefault="009244C7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 Ю.В.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«Основы веб-хакинга: нападение и защита», 2011, изд. «Питер», М.-СПб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820FD" w:rsidRDefault="00E820FD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Зефиров С.</w:t>
      </w:r>
      <w:r w:rsidRPr="00E82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Голованов В.Б.,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измерить информационную безопасность предприятия? Объективно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2006, «Защита информации», № 6;</w:t>
      </w:r>
    </w:p>
    <w:p w:rsidR="008F63FB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Лапонина О.Р.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«Основы сетевой безопасности: криптографические алгоритмы и протоколы взаимодействия», 2011, изд. «БИНОМ», М.;</w:t>
      </w:r>
    </w:p>
    <w:p w:rsidR="008F63FB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Макнамара 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«Секреты компьютерного шпионажа. Тактика и контрмеры», 2008, изд. «БИНОМ», М.;</w:t>
      </w:r>
    </w:p>
    <w:p w:rsidR="008F63FB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Просис К., Мандиа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«Расследование компьютерных преступлений», 2012, изд. «ЛОРИ», М.;</w:t>
      </w:r>
    </w:p>
    <w:p w:rsidR="008F63FB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Сердюк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«Организация и технология защиты информации. Обнаружение и предотвращение информационных атак в автоматизированных системах предприятий», 2011, изд. «ГУ ВШЭ», М.;</w:t>
      </w:r>
    </w:p>
    <w:p w:rsidR="00E820FD" w:rsidRPr="00E820FD" w:rsidRDefault="00E820FD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«Благонадежность и лояльность персонала», 2003, изд. «Питер», М.-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8F63FB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Ховард М., Лебланк Д., Вьега 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«24 смертных греха компьютерной безопасности», </w:t>
      </w:r>
      <w:r w:rsidR="009244C7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изд. «Питер», М.-СПб</w:t>
      </w:r>
      <w:proofErr w:type="gramStart"/>
      <w:r w:rsidR="009244C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8F63FB" w:rsidRPr="00871D87" w:rsidRDefault="008F63FB" w:rsidP="008372D2">
      <w:pPr>
        <w:pStyle w:val="a3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Щербаков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«Современная компьютерная безопасность. Теоретические основы. Практические аспекты», 2009, изд. «Книжный мир», М.;</w:t>
      </w:r>
    </w:p>
    <w:p w:rsidR="00871D87" w:rsidRPr="0032308B" w:rsidRDefault="00871D87" w:rsidP="0032308B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Layton, Timothy P.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(2007</w:t>
      </w: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Information Security: Design, Implementation, Measurement, and Compliance</w:t>
      </w: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Boca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Raton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FL: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Auerbach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871D87" w:rsidRPr="0032308B" w:rsidRDefault="00871D87" w:rsidP="0032308B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McNab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Chris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(2004).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Network Security Assessment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Sebastopol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CA: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O'Reilly</w:t>
      </w:r>
      <w:proofErr w:type="spellEnd"/>
    </w:p>
    <w:p w:rsidR="00871D87" w:rsidRPr="0032308B" w:rsidRDefault="00871D87" w:rsidP="0032308B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Peltier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Thomas R.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(2002).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Information Security Policies, Procedures, and Standards: guidelines for effective information security management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Boca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Raton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FL: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Auerbach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publications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D87" w:rsidRPr="0032308B" w:rsidRDefault="00871D87" w:rsidP="0032308B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Dhillon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Gurpreet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(2007).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Principles of Information Systems Security: text and cases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NY: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Wiley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Sons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22E" w:rsidRP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1D622E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требованиям должна отвечать модель обеспечения кибернетической безопасности предприятия?</w:t>
      </w:r>
    </w:p>
    <w:p w:rsidR="000A275F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роль персонала предприятия в вопросах обеспечения кибернетической безопасности предприятия?</w:t>
      </w:r>
    </w:p>
    <w:p w:rsidR="000A275F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механизм мошеннических действий по проникновению в систему банк-клиент? Методы расследования такой деятельности и пути возврата денежных средств, похищенных со счета организации в банке?</w:t>
      </w:r>
    </w:p>
    <w:p w:rsidR="000A275F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веб-хакинг, какой ущерб он может нанести организации, каковы стандартные меры предупреждения и пресечения данного вида действий?</w:t>
      </w:r>
    </w:p>
    <w:p w:rsidR="000A275F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основы обеспечения сетевой безопасности?</w:t>
      </w:r>
    </w:p>
    <w:p w:rsidR="000A275F" w:rsidRDefault="000A275F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фишинг, каковы основные меры противодействия?</w:t>
      </w:r>
    </w:p>
    <w:p w:rsidR="000A275F" w:rsidRPr="000A275F" w:rsidRDefault="004F4EAA" w:rsidP="000A275F">
      <w:pPr>
        <w:pStyle w:val="a3"/>
        <w:numPr>
          <w:ilvl w:val="0"/>
          <w:numId w:val="5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обращения с носителями ИЦП?</w:t>
      </w:r>
    </w:p>
    <w:p w:rsidR="00CE7320" w:rsidRPr="001971D8" w:rsidRDefault="00CE7320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08B" w:rsidRDefault="0032308B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F58" w:rsidRDefault="007D418D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</w:t>
      </w:r>
      <w:r w:rsidR="005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51F58" w:rsidRDefault="00251F58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ЗАЩИТА В СИСТЕМЕ БЕЗОПАСНОСТИ</w:t>
      </w:r>
      <w:r w:rsidR="00DD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ПРЕДПРИЯТИЯ. ДЕЯТЕЛЬНОСТЬ ПОДРАЗДЕЛЕНИЙ ОХРАНЫ И СЛУЖБ ИНКАССАЦИИ</w:t>
      </w:r>
    </w:p>
    <w:p w:rsidR="002C6409" w:rsidRDefault="00F20DF4" w:rsidP="0039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частной охранной деятельности. Отечественная и зарубежная практика: 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охрана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периметра 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организация и обеспечение деятельности бюро пропусков, пунктов централизованной охраны (ПЦО) и ситуационных центров. Персонал переднего края.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защита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бизнеса и топ-менеджеров. Возможности физической охраны, тактика и особенности деятельности.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постовой нагрузки, </w:t>
      </w:r>
      <w:r w:rsidR="002C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выработки, 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форменная одежда, медицинское освидетельствование, лицензирование</w:t>
      </w:r>
      <w:r w:rsidR="002C6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специальные тренировки</w:t>
      </w:r>
      <w:r w:rsidR="004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хранения и применения табельного оружия. </w:t>
      </w:r>
      <w:r w:rsidR="002C6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охраны в случаях чрезвычайных ситуаций.</w:t>
      </w:r>
    </w:p>
    <w:p w:rsidR="00395634" w:rsidRDefault="004F4EAA" w:rsidP="0039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инкассации как автономное подразделение. Группа повышенного риска. Особенности подбора персонала, его мотивации и контроля производственной деятельности.</w:t>
      </w:r>
      <w:r w:rsidR="002C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взаимодействия со службами безопасности предприятий и  правоохранительными органами.</w:t>
      </w:r>
      <w:r w:rsidR="0018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закона об инкассации. Организации с особыми уставными задачами и другие подходы.</w:t>
      </w:r>
    </w:p>
    <w:p w:rsidR="00187E29" w:rsidRDefault="00187E29" w:rsidP="0039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Допустимость и целесообразность аутсорсинга в сфере физической охраны и инкассации.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2C6409" w:rsidRDefault="002C6409" w:rsidP="002C640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2A2564" w:rsidRDefault="002A2564" w:rsidP="002A2564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11.05.1992 г. № 2487 «О частной детективной и охранной деятельности в Российской Федерации»;</w:t>
      </w:r>
    </w:p>
    <w:p w:rsidR="002A2564" w:rsidRPr="002C6409" w:rsidRDefault="002A2564" w:rsidP="002A2564">
      <w:pPr>
        <w:pStyle w:val="a3"/>
        <w:numPr>
          <w:ilvl w:val="0"/>
          <w:numId w:val="5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13.12.1996 г. № 150-ФЗ «Об оружии».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0352E5" w:rsidRPr="000352E5" w:rsidRDefault="000352E5" w:rsidP="000352E5">
      <w:pPr>
        <w:pStyle w:val="a3"/>
        <w:numPr>
          <w:ilvl w:val="0"/>
          <w:numId w:val="5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Королев М.И.,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 безопасность фирмы: теория, практика, выбор стратегии» (глава 6), 2011, изд. «Экономика», М.;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2A3415" w:rsidRDefault="002A3415" w:rsidP="008372D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Ворона В.А., Тихонов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«Охранные подразделения», М., 2012, изд. «Горячая линия – Телеком;</w:t>
      </w:r>
    </w:p>
    <w:p w:rsidR="00DF69D1" w:rsidRDefault="00DF69D1" w:rsidP="008372D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Козлов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«Азбука телохранителя», 2004, изд. «Здоровье народа», М.;</w:t>
      </w:r>
    </w:p>
    <w:p w:rsidR="00286553" w:rsidRPr="00DF69D1" w:rsidRDefault="00286553" w:rsidP="008372D2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 М.Н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«Карманная книга телохранителя», 2009, изд. «Современная школа», Минск.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187E29" w:rsidRDefault="00187E29" w:rsidP="00187E29">
      <w:pPr>
        <w:pStyle w:val="a3"/>
        <w:numPr>
          <w:ilvl w:val="0"/>
          <w:numId w:val="5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задач в службах безопасности предприятий формируются подразделения физической охраны?</w:t>
      </w:r>
    </w:p>
    <w:p w:rsidR="00187E29" w:rsidRDefault="00187E29" w:rsidP="00187E29">
      <w:pPr>
        <w:pStyle w:val="a3"/>
        <w:numPr>
          <w:ilvl w:val="0"/>
          <w:numId w:val="5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Какова роль охраны в обеспечении безопасности предприятия?</w:t>
      </w:r>
    </w:p>
    <w:p w:rsidR="00187E29" w:rsidRPr="00187E29" w:rsidRDefault="00187E29" w:rsidP="00187E29">
      <w:pPr>
        <w:pStyle w:val="a3"/>
        <w:numPr>
          <w:ilvl w:val="0"/>
          <w:numId w:val="5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правовых основаниях организуется личная охрана топ-менеджеров?</w:t>
      </w: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15" w:rsidRDefault="002A3415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F58" w:rsidRDefault="005F1F9C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14</w:t>
      </w:r>
    </w:p>
    <w:p w:rsidR="00251F58" w:rsidRDefault="00251F58" w:rsidP="00251F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ИНЖЕНЕРНО-ТЕХНИЧЕСКАЯ БЕЗОПАСНОСТЬ</w:t>
      </w:r>
      <w:r w:rsidR="00DD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</w:t>
      </w:r>
    </w:p>
    <w:p w:rsidR="005B4CB1" w:rsidRDefault="00264A45" w:rsidP="00F20D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технических средств защиты в обеспечении комплексной безопасности предприятия. </w:t>
      </w:r>
      <w:r w:rsidR="0018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инженерно-технических средств</w:t>
      </w:r>
      <w:r w:rsidR="0018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охраны, мониторинга и противодействия противоправным действиям. </w:t>
      </w:r>
      <w:r w:rsidR="0042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системы. </w:t>
      </w:r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доступа. Биометрические системы распознавания личности. Защита информации от утечки по оптическим, акустическим и акустоэлектрическим каналам. О</w:t>
      </w:r>
      <w:r w:rsidR="00424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и тактика о</w:t>
      </w:r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бнаружени</w:t>
      </w:r>
      <w:r w:rsidR="0042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</w:t>
      </w:r>
      <w:proofErr w:type="gramStart"/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20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омышленного шпионажа.</w:t>
      </w:r>
      <w:r w:rsidR="0042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видео контроля периметра, внутри объектового контроля и контроля удаленных объектов. Множественность средств обнаружения. Использование средств космического наблюдения и контроля. Особенности комплексного подхода в обеспечении безопасности особо важных объектов.</w:t>
      </w:r>
      <w:r w:rsidR="005F0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технической защиты в структуре службы безопасности предприятия. Внутреннее разграничение полномочий и протоколы взаимодействия.</w:t>
      </w:r>
    </w:p>
    <w:p w:rsidR="00424DF4" w:rsidRDefault="005F05FD" w:rsidP="00F20D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аутсорсинга. </w:t>
      </w:r>
      <w:r w:rsidR="00424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внутренних дел (вневедомственная охрана полиции) в оборудовании и обеспечении технической охраны объектов. Нормативы прибытия групп быстрого реагирования к месту срабатывания датчиков охранных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участники рынка.</w:t>
      </w:r>
    </w:p>
    <w:p w:rsidR="00424DF4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424DF4" w:rsidRDefault="00424DF4" w:rsidP="00424DF4">
      <w:pPr>
        <w:pStyle w:val="a3"/>
        <w:numPr>
          <w:ilvl w:val="0"/>
          <w:numId w:val="5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г. № 3-ФЗ «О полиции».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286553" w:rsidRPr="00286553" w:rsidRDefault="00286553" w:rsidP="008372D2">
      <w:pPr>
        <w:pStyle w:val="a3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Лепешкин О.М., Копытов В.В., Жук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«Комплексные средства безопасности и технические средства охранно-пожарной сигнализации», 2009, изд. «Гелиос АРВ», М.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7D10DE" w:rsidRPr="007D10DE" w:rsidRDefault="007D10DE" w:rsidP="008372D2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Алешин А.П.,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обеспечение безопасности бизнеса», М., 2012, изд. «Дашков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D10DE" w:rsidRPr="007D10DE" w:rsidRDefault="007D10DE" w:rsidP="008372D2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Ворона В.А., Тихонов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«Концептуальные основы создания и применения системы защиты объектов», М., 2012, изд. «Горячая линия – Телеком»;</w:t>
      </w:r>
    </w:p>
    <w:p w:rsidR="00286553" w:rsidRPr="00286553" w:rsidRDefault="00286553" w:rsidP="008372D2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Груба</w:t>
      </w:r>
      <w:proofErr w:type="gramEnd"/>
      <w:r w:rsidRPr="00187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«Системы охранной сигнализации. Технические средства обнаружения», 2012, изд. </w:t>
      </w:r>
      <w:r w:rsidR="002405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«Солон-Пресс», М.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424DF4" w:rsidRDefault="005F05FD" w:rsidP="00424DF4">
      <w:pPr>
        <w:pStyle w:val="a3"/>
        <w:numPr>
          <w:ilvl w:val="0"/>
          <w:numId w:val="5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возможности для работодателя (помимо штатных функций) предоставляет система контроля доступа?</w:t>
      </w:r>
    </w:p>
    <w:p w:rsidR="005F05FD" w:rsidRDefault="005F05FD" w:rsidP="00424DF4">
      <w:pPr>
        <w:pStyle w:val="a3"/>
        <w:numPr>
          <w:ilvl w:val="0"/>
          <w:numId w:val="5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обосновать законность применения средств аудио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переговорных комнатах?</w:t>
      </w:r>
    </w:p>
    <w:p w:rsidR="005F05FD" w:rsidRPr="00424DF4" w:rsidRDefault="005F05FD" w:rsidP="00424DF4">
      <w:pPr>
        <w:pStyle w:val="a3"/>
        <w:numPr>
          <w:ilvl w:val="0"/>
          <w:numId w:val="5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ли в целях финансовой экономии сосредоточить физическую и техническую охрану объектов в компетенции круглосуточной службы?</w:t>
      </w: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DE" w:rsidRDefault="007D10DE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C25" w:rsidRDefault="005F1F9C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15</w:t>
      </w:r>
    </w:p>
    <w:p w:rsidR="004D1C25" w:rsidRDefault="004D1C25" w:rsidP="004D1C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КАДРОВАЯ БЕЗОПАСНОСТЬ ПРЕДПРИЯТИЯ. ЗАЩИТА БИЗНЕСА ОТ ВНУТРЕННЕГО МОШЕННИЧЕСТВА И ИНЫХ ПРОТИВОПРАВНЫХ ДЕЙСТВИЙ ПЕРСОНАЛА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кадровой безопасности. Концепция безопасного кадрового развития предприятия. Подбор, изучение и принятие решения о зачислении. Возможные кадровые риски, их типология. Примерные правила взаимодействия заинтересованных в приеме специалиста линейных подразделений, подразделений по работе с персоналом и служб безопасности. Психологическая служба, асессмент персонала и детекция лжи. Основные направления обеспечения собственной безопасности компании. Мониторинг персонала. Нисходящие и восходящие коммуникации. Виды и способы выявления фактов мошенничества, похищения чужого имущества, коммерческого подкупа, подлога, намеренно недобросовестного исполнения должностных обязанностей, пересечения сделок с заинтересованностью, противоречащих корпоративным интересам. Факты недобросовестного исполнения должностных обязанностей, могущие привести к нанесению ущерба компании. Деятельность службы безопасности по выявлению и пресечению внутреннего мошенничества и иных противоправных действий со стороны персонала. Основания и правила проведения внутренних служебных расследований. Конфликты интересов, их предотвращение и локализация. Типология работников, группы риска, методы воздействия на персонал. Процедуры взаимодействия с государственными правоохранительными органами в случае совершения работниками уголовно наказуемых деяний. Основания и правила подготовки заявлений о выявленных фактах противоправных действий лиц и организаций.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4D1C25" w:rsidRDefault="004D1C25" w:rsidP="004D1C25">
      <w:pPr>
        <w:pStyle w:val="a3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Федерации», от 30.12.2001 г. № 197-ФЗ;</w:t>
      </w:r>
    </w:p>
    <w:p w:rsidR="004D1C25" w:rsidRDefault="004D1C25" w:rsidP="004D1C2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«Уголовный кодекс Российской Федерации», от 13.06.1996 г., № 63-ФЗ;</w:t>
      </w:r>
    </w:p>
    <w:p w:rsidR="004D1C25" w:rsidRDefault="004D1C25" w:rsidP="004D1C25">
      <w:pPr>
        <w:pStyle w:val="a3"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г. № 152-ФЗ «О персональных данных»;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4D1C25" w:rsidRPr="009823ED" w:rsidRDefault="004D1C25" w:rsidP="004D1C25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Соломанидина Т.О., Соломанидин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«Кадровая безопасность компании», 2011, изд. «Альфа-Пресс», М.</w:t>
      </w:r>
    </w:p>
    <w:p w:rsidR="004D1C25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4D1C25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Алавердов А.Р.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«Управление кадровой безопасностью организации», 2010, изд. «Маркет ДС», М.;</w:t>
      </w:r>
    </w:p>
    <w:p w:rsidR="004D1C25" w:rsidRPr="00286553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Журин С.И.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«Практика и теория использования детекторов лжи», 2011, изд. «Горячая линия – Телеком», М.;</w:t>
      </w:r>
    </w:p>
    <w:p w:rsidR="004D1C25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Комер М. 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«Расследование корпоративного мошенничества», 2004, изд.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HIPPO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М.;</w:t>
      </w:r>
    </w:p>
    <w:p w:rsidR="004D1C25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«Многоликая коррупция. Выявление уязвимых мест на уровне секторов экономики и государственного управления», под редакцией Э. Кампоса и С. Прадхана, 2010, изд. «Альпина», М.;</w:t>
      </w:r>
    </w:p>
    <w:p w:rsidR="004D1C25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Олейник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«Тюремная субкультура в России: от повседневной жизни до государственной власти», 2010, изд. «ИНФРА-М», М.;</w:t>
      </w:r>
    </w:p>
    <w:p w:rsidR="004D1C25" w:rsidRPr="00EB0CED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Сулейманов 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«Правила охоты на «крыс» или как бороться с внутрикорпоративными хищениями», 2008, изд. «Ось-89», М.;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32308B">
        <w:rPr>
          <w:rStyle w:val="reference-text"/>
          <w:rFonts w:ascii="Times New Roman" w:hAnsi="Times New Roman" w:cs="Times New Roman"/>
          <w:i/>
          <w:sz w:val="24"/>
          <w:szCs w:val="24"/>
          <w:lang w:val="en-US"/>
        </w:rPr>
        <w:t>Bainbridge, D</w:t>
      </w:r>
      <w:r w:rsidRPr="0032308B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: "Introduction to Computer Law - Fifth Edition", page 430. </w:t>
      </w:r>
      <w:proofErr w:type="spellStart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>Pearson</w:t>
      </w:r>
      <w:proofErr w:type="spellEnd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>Limited</w:t>
      </w:r>
      <w:proofErr w:type="spellEnd"/>
      <w:r w:rsidRPr="0032308B">
        <w:rPr>
          <w:rStyle w:val="reference-text"/>
          <w:rFonts w:ascii="Times New Roman" w:hAnsi="Times New Roman" w:cs="Times New Roman"/>
          <w:sz w:val="24"/>
          <w:szCs w:val="24"/>
        </w:rPr>
        <w:t>, 2005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;</w:t>
      </w:r>
      <w:r w:rsidRPr="0032308B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Kopel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David B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.; Gallant, Paul and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Joanne D. (2008). "The Human Right of Self-Defense". </w:t>
      </w:r>
      <w:r w:rsidRPr="00323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BYU </w:t>
      </w:r>
      <w:proofErr w:type="spellStart"/>
      <w:r w:rsidRPr="0032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Journal</w:t>
      </w:r>
      <w:proofErr w:type="spellEnd"/>
      <w:r w:rsidRPr="0032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of </w:t>
      </w:r>
      <w:proofErr w:type="spellStart"/>
      <w:r w:rsidRPr="0032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Public</w:t>
      </w:r>
      <w:proofErr w:type="spellEnd"/>
      <w:r w:rsidRPr="0032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Law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: 43–178</w:t>
      </w: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Mattingly, Katy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(2007-07). </w:t>
      </w:r>
      <w:hyperlink r:id="rId13" w:anchor="v=onepage&amp;q&amp;f=false" w:history="1">
        <w:r w:rsidRPr="0032308B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Self-defense: steps to survival By Katy Mattingly</w:t>
        </w:r>
      </w:hyperlink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;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Frances Stewart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"Development and Security", Centre for Research on Inequality, Human Security, and Ethnicity (CRISE), Working Paper 3, London: University of Oxford, 2004; 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Sabina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Alkire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,“A conceptual Framework for Human Security”, Centre for Research on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inequlaity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Human Security and Ethnicity(CRSE), Working Paper 2, London: University of Oxford, 2003; 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Tadjbakhsh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&amp;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Chenoy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Human Security: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Concepts and implications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London: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Routledge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2006; </w:t>
      </w:r>
    </w:p>
    <w:p w:rsidR="004D1C25" w:rsidRPr="0032308B" w:rsidRDefault="004D1C25" w:rsidP="004D1C2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Hampson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F.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2308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Madness in the multitude: human security and world disorder</w:t>
      </w:r>
      <w:r w:rsidRPr="0032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Ontario: Oxford University Press, 2002. </w:t>
      </w:r>
    </w:p>
    <w:p w:rsidR="004D1C25" w:rsidRDefault="004D1C25" w:rsidP="004D1C25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:rsidR="004D1C25" w:rsidRPr="001D622E" w:rsidRDefault="004D1C25" w:rsidP="004D1C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могут быть возможные кадровые риски, их типология и последствия от непринятия мер?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основании можно отказать лицу в приеме на работу?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алгоритм взаимодействия подразделения-инициатора, кадрового подразделения и службы безопасности предприятия при решении вопроса о приеме кандидата на работу?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негативные факторы, могущие отрицательно повлиять на решение вопроса о приеме кандидата на работу?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в процессе изучения кандидата служба безопасности установила, что его диплом о профильном высшем образовании является поддельным, а Вы в процессе собеседования пришли к заключению, что он является квалифицированным специалистом?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установлено, что кандидат на работу при оформлении скрыл о наличии судебного запрета ему занимать определенные должности и заниматься конкретными видами деятельности?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должны быть действия руководителей подразделения/компании при выявлении фактов совершения сотрудниками противоправных действий в связи с исполнением ими своих должностных обязанностей?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должны быть основания для принятия решения и механизм проведения внутреннего служебного расследования на предприятии?</w:t>
      </w:r>
    </w:p>
    <w:p w:rsidR="004D1C25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делать, если в процессе внутреннего служебного расследования сотрудник, подозреваемый в совершении проступков, отказался от обследования на полиграфе (детекторе лжи)?</w:t>
      </w:r>
    </w:p>
    <w:p w:rsidR="004D1C25" w:rsidRPr="001B5901" w:rsidRDefault="004D1C25" w:rsidP="004D1C25">
      <w:pPr>
        <w:pStyle w:val="a3"/>
        <w:numPr>
          <w:ilvl w:val="0"/>
          <w:numId w:val="4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правоохранительный орган отказывает в приеме от Вас заявления о выявленном преступлении?</w:t>
      </w: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F9C" w:rsidRDefault="005F1F9C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718" w:rsidRDefault="007D418D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16</w:t>
      </w:r>
    </w:p>
    <w:p w:rsidR="00341718" w:rsidRDefault="00DD3991" w:rsidP="00341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 </w:t>
      </w:r>
      <w:r w:rsidR="0034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34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4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ПРЕДПРИЯТИЯ. ВНУТРИСТРУКТУРНЫЕ ПОДРАЗДЕЛЕНИЯ И АУТСОРСИНГ В СФЕРЕ БЕЗОПАСНОСТИ. УПРАВЛЕНИЕ СЛОЖНЫМИ СИСТЕМАМИ БЕЗОПАСНОСТИ</w:t>
      </w:r>
    </w:p>
    <w:p w:rsidR="00341718" w:rsidRDefault="00341718" w:rsidP="003417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безопасности в реальном секторе экономики. Комплексный подход и синергетический эффект. Роль подразделения безопасности в структуре предприятия и холдинговой структуры. Соотношение собственных возможностей и аутсорсинга. Основные требования к менеджерам и персоналу безопасности. Особенности мотивации персонала безопасности. Тенденции развития данной отрасли экономики.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71D87" w:rsidRPr="00871D87" w:rsidRDefault="005F05FD" w:rsidP="00871D87">
      <w:pPr>
        <w:pStyle w:val="a3"/>
        <w:numPr>
          <w:ilvl w:val="0"/>
          <w:numId w:val="58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28">
        <w:rPr>
          <w:rFonts w:ascii="Times New Roman" w:hAnsi="Times New Roman" w:cs="Times New Roman"/>
          <w:i/>
          <w:sz w:val="24"/>
          <w:szCs w:val="24"/>
        </w:rPr>
        <w:t>Гусев В.С., Кузин Б.И., Медников М.Д., Соколицин А.С., Степашин С.В., Федотов А.В., Шульц В.Л.</w:t>
      </w:r>
      <w:r>
        <w:rPr>
          <w:rFonts w:ascii="Times New Roman" w:hAnsi="Times New Roman" w:cs="Times New Roman"/>
          <w:sz w:val="24"/>
          <w:szCs w:val="24"/>
        </w:rPr>
        <w:t>, «Экономика и организация безопасности хозяйствующих субъектов» (главы 1, 2), 2001, изд. «Очарованный странник», СПб.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D87" w:rsidRPr="00871D87" w:rsidRDefault="00871D87" w:rsidP="00871D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F4402" w:rsidRPr="001F4402" w:rsidRDefault="001F4402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Аакер Д.,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«Стратегическое рыночное поведение», 2011, М.-СПб, изд. «Питер»;</w:t>
      </w:r>
    </w:p>
    <w:p w:rsidR="007D10DE" w:rsidRPr="001F4402" w:rsidRDefault="007D10DE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Дафт</w:t>
      </w:r>
      <w:r w:rsidRPr="001F4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1F4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«Питер»;</w:t>
      </w:r>
    </w:p>
    <w:p w:rsidR="007D10DE" w:rsidRDefault="007D10DE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Дафт 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организации», 2012, М., изд. «Юнити»;</w:t>
      </w:r>
    </w:p>
    <w:p w:rsidR="007D10DE" w:rsidRDefault="007D10DE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Литвак Б.Г.,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«Управленческие решения», </w:t>
      </w:r>
      <w:r w:rsid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М., изд. МФПА;</w:t>
      </w:r>
    </w:p>
    <w:p w:rsidR="007D10DE" w:rsidRPr="007D10DE" w:rsidRDefault="007D10DE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Смирнов Э.А.,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организации», 1998, М., изд. «Юнити»;</w:t>
      </w:r>
    </w:p>
    <w:p w:rsidR="00871D87" w:rsidRPr="007D10DE" w:rsidRDefault="00871D87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Allen, Julia H.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(2001). </w:t>
      </w:r>
      <w:r w:rsidRPr="0032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CERT Guide to System and Network Security Practices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D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Boston, MA: Addison-Wesley</w:t>
      </w:r>
      <w:r w:rsidR="0032308B" w:rsidRPr="007D10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7D10DE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</w:p>
    <w:p w:rsidR="00871D87" w:rsidRPr="0032308B" w:rsidRDefault="00871D87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Krutz</w:t>
      </w:r>
      <w:proofErr w:type="spellEnd"/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Ronald L.; Russell Dean Vines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(2003). </w:t>
      </w:r>
      <w:r w:rsidRPr="0032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CISSP Prep Guide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(Gold Edition </w:t>
      </w:r>
      <w:proofErr w:type="gramStart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Indianapolis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IN: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Wiley</w:t>
      </w:r>
      <w:proofErr w:type="spellEnd"/>
      <w:r w:rsid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871D87" w:rsidRPr="0032308B" w:rsidRDefault="00871D87" w:rsidP="00691253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8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White, Gregory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(2003). </w:t>
      </w:r>
      <w:r w:rsidRPr="003230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All-in-one Security+ Certification Exam Guide</w:t>
      </w:r>
      <w:r w:rsidRPr="00323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Emeryville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CA: 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McGraw-Hill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Osborne</w:t>
      </w:r>
      <w:proofErr w:type="spellEnd"/>
      <w:r w:rsidRPr="0032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30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1D622E" w:rsidRDefault="001D622E" w:rsidP="001D62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531937" w:rsidRDefault="00531937" w:rsidP="00531937">
      <w:pPr>
        <w:pStyle w:val="a3"/>
        <w:numPr>
          <w:ilvl w:val="0"/>
          <w:numId w:val="5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задач предназначена функция обеспечения безопасности предпринимательской деятельности?</w:t>
      </w:r>
    </w:p>
    <w:p w:rsidR="00531937" w:rsidRDefault="00531937" w:rsidP="00531937">
      <w:pPr>
        <w:pStyle w:val="a3"/>
        <w:numPr>
          <w:ilvl w:val="0"/>
          <w:numId w:val="5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силы и средства служб безопасности?</w:t>
      </w:r>
    </w:p>
    <w:p w:rsidR="00531937" w:rsidRDefault="00531937" w:rsidP="00531937">
      <w:pPr>
        <w:pStyle w:val="a3"/>
        <w:numPr>
          <w:ilvl w:val="0"/>
          <w:numId w:val="5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сферам деятельности предприятия служба безопасности не имеет отношения?</w:t>
      </w:r>
    </w:p>
    <w:p w:rsidR="00531937" w:rsidRDefault="00531937" w:rsidP="00531937">
      <w:pPr>
        <w:pStyle w:val="a3"/>
        <w:numPr>
          <w:ilvl w:val="0"/>
          <w:numId w:val="5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являются основные принципы взаимодействия служб безопасности с внутренними структурными подразделениями и внешними организациями?</w:t>
      </w:r>
    </w:p>
    <w:p w:rsidR="00531937" w:rsidRDefault="00531937" w:rsidP="00531937">
      <w:pPr>
        <w:pStyle w:val="a3"/>
        <w:numPr>
          <w:ilvl w:val="0"/>
          <w:numId w:val="5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системе безопасности предприятия допустим аутсорсинг?</w:t>
      </w:r>
    </w:p>
    <w:p w:rsidR="0032308B" w:rsidRPr="001F4402" w:rsidRDefault="00531937" w:rsidP="00EA7566">
      <w:pPr>
        <w:pStyle w:val="a3"/>
        <w:numPr>
          <w:ilvl w:val="0"/>
          <w:numId w:val="59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управлять сложными системами безопасности на уровне отдельно взятого предприятия, группы компаний и холдинга?</w:t>
      </w:r>
    </w:p>
    <w:sectPr w:rsidR="0032308B" w:rsidRPr="001F4402" w:rsidSect="005263C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CC" w:rsidRDefault="00C42CCC" w:rsidP="00EF6550">
      <w:pPr>
        <w:spacing w:after="0" w:line="240" w:lineRule="auto"/>
      </w:pPr>
      <w:r>
        <w:separator/>
      </w:r>
    </w:p>
  </w:endnote>
  <w:endnote w:type="continuationSeparator" w:id="0">
    <w:p w:rsidR="00C42CCC" w:rsidRDefault="00C42CCC" w:rsidP="00E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CC" w:rsidRDefault="00C42CCC" w:rsidP="00EF6550">
      <w:pPr>
        <w:spacing w:after="0" w:line="240" w:lineRule="auto"/>
      </w:pPr>
      <w:r>
        <w:separator/>
      </w:r>
    </w:p>
  </w:footnote>
  <w:footnote w:type="continuationSeparator" w:id="0">
    <w:p w:rsidR="00C42CCC" w:rsidRDefault="00C42CCC" w:rsidP="00EF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49636"/>
      <w:docPartObj>
        <w:docPartGallery w:val="Page Numbers (Top of Page)"/>
        <w:docPartUnique/>
      </w:docPartObj>
    </w:sdtPr>
    <w:sdtEndPr/>
    <w:sdtContent>
      <w:p w:rsidR="00712D24" w:rsidRDefault="00712D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D24" w:rsidRDefault="00712D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7"/>
    <w:multiLevelType w:val="hybridMultilevel"/>
    <w:tmpl w:val="D82EE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A55A0"/>
    <w:multiLevelType w:val="hybridMultilevel"/>
    <w:tmpl w:val="5A6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FB4"/>
    <w:multiLevelType w:val="hybridMultilevel"/>
    <w:tmpl w:val="E2F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FA7"/>
    <w:multiLevelType w:val="hybridMultilevel"/>
    <w:tmpl w:val="5C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5AC6"/>
    <w:multiLevelType w:val="hybridMultilevel"/>
    <w:tmpl w:val="4932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753F"/>
    <w:multiLevelType w:val="hybridMultilevel"/>
    <w:tmpl w:val="A86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93108"/>
    <w:multiLevelType w:val="hybridMultilevel"/>
    <w:tmpl w:val="DF4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481D"/>
    <w:multiLevelType w:val="hybridMultilevel"/>
    <w:tmpl w:val="85E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57D3"/>
    <w:multiLevelType w:val="hybridMultilevel"/>
    <w:tmpl w:val="102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45C70"/>
    <w:multiLevelType w:val="hybridMultilevel"/>
    <w:tmpl w:val="122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664C"/>
    <w:multiLevelType w:val="hybridMultilevel"/>
    <w:tmpl w:val="2864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3798"/>
    <w:multiLevelType w:val="hybridMultilevel"/>
    <w:tmpl w:val="DF4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311D"/>
    <w:multiLevelType w:val="hybridMultilevel"/>
    <w:tmpl w:val="D21E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2F00"/>
    <w:multiLevelType w:val="hybridMultilevel"/>
    <w:tmpl w:val="102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2EE4"/>
    <w:multiLevelType w:val="hybridMultilevel"/>
    <w:tmpl w:val="DF4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87790"/>
    <w:multiLevelType w:val="hybridMultilevel"/>
    <w:tmpl w:val="7E6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1135A"/>
    <w:multiLevelType w:val="hybridMultilevel"/>
    <w:tmpl w:val="68F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4E58"/>
    <w:multiLevelType w:val="hybridMultilevel"/>
    <w:tmpl w:val="2ED6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12C91"/>
    <w:multiLevelType w:val="hybridMultilevel"/>
    <w:tmpl w:val="5CC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F6A95"/>
    <w:multiLevelType w:val="hybridMultilevel"/>
    <w:tmpl w:val="102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2F93"/>
    <w:multiLevelType w:val="hybridMultilevel"/>
    <w:tmpl w:val="C50E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27796"/>
    <w:multiLevelType w:val="hybridMultilevel"/>
    <w:tmpl w:val="13FA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310BF"/>
    <w:multiLevelType w:val="hybridMultilevel"/>
    <w:tmpl w:val="63AC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C3735"/>
    <w:multiLevelType w:val="hybridMultilevel"/>
    <w:tmpl w:val="62B4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2127"/>
    <w:multiLevelType w:val="hybridMultilevel"/>
    <w:tmpl w:val="E2FA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D2643"/>
    <w:multiLevelType w:val="hybridMultilevel"/>
    <w:tmpl w:val="8F68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B05A6"/>
    <w:multiLevelType w:val="hybridMultilevel"/>
    <w:tmpl w:val="63AC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F5F0A"/>
    <w:multiLevelType w:val="hybridMultilevel"/>
    <w:tmpl w:val="90B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D2520"/>
    <w:multiLevelType w:val="hybridMultilevel"/>
    <w:tmpl w:val="F93C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B117F"/>
    <w:multiLevelType w:val="hybridMultilevel"/>
    <w:tmpl w:val="238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B4CB5"/>
    <w:multiLevelType w:val="hybridMultilevel"/>
    <w:tmpl w:val="39F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92278"/>
    <w:multiLevelType w:val="hybridMultilevel"/>
    <w:tmpl w:val="2E2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C5F5B"/>
    <w:multiLevelType w:val="hybridMultilevel"/>
    <w:tmpl w:val="CE62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A0545C"/>
    <w:multiLevelType w:val="hybridMultilevel"/>
    <w:tmpl w:val="17AED5E2"/>
    <w:lvl w:ilvl="0" w:tplc="C62C3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3E00A9"/>
    <w:multiLevelType w:val="hybridMultilevel"/>
    <w:tmpl w:val="253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7E7F27"/>
    <w:multiLevelType w:val="hybridMultilevel"/>
    <w:tmpl w:val="98F6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B7D27"/>
    <w:multiLevelType w:val="hybridMultilevel"/>
    <w:tmpl w:val="3796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7A7AFF"/>
    <w:multiLevelType w:val="hybridMultilevel"/>
    <w:tmpl w:val="E180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5BE6"/>
    <w:multiLevelType w:val="hybridMultilevel"/>
    <w:tmpl w:val="A45A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C44A78"/>
    <w:multiLevelType w:val="hybridMultilevel"/>
    <w:tmpl w:val="8178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FD414A"/>
    <w:multiLevelType w:val="hybridMultilevel"/>
    <w:tmpl w:val="9EDA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A04B9"/>
    <w:multiLevelType w:val="hybridMultilevel"/>
    <w:tmpl w:val="1890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31048B"/>
    <w:multiLevelType w:val="hybridMultilevel"/>
    <w:tmpl w:val="D76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DB60BC"/>
    <w:multiLevelType w:val="hybridMultilevel"/>
    <w:tmpl w:val="68F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6A3"/>
    <w:multiLevelType w:val="hybridMultilevel"/>
    <w:tmpl w:val="91E6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174E9B"/>
    <w:multiLevelType w:val="hybridMultilevel"/>
    <w:tmpl w:val="F524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6644A"/>
    <w:multiLevelType w:val="hybridMultilevel"/>
    <w:tmpl w:val="441A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2C1B"/>
    <w:multiLevelType w:val="hybridMultilevel"/>
    <w:tmpl w:val="05A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AF7A43"/>
    <w:multiLevelType w:val="hybridMultilevel"/>
    <w:tmpl w:val="9EDA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D438D1"/>
    <w:multiLevelType w:val="hybridMultilevel"/>
    <w:tmpl w:val="DF4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045EDB"/>
    <w:multiLevelType w:val="hybridMultilevel"/>
    <w:tmpl w:val="A9AA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8C4F0B"/>
    <w:multiLevelType w:val="hybridMultilevel"/>
    <w:tmpl w:val="88A4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404B1A"/>
    <w:multiLevelType w:val="hybridMultilevel"/>
    <w:tmpl w:val="AE4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6D1620"/>
    <w:multiLevelType w:val="hybridMultilevel"/>
    <w:tmpl w:val="17F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2D28C7"/>
    <w:multiLevelType w:val="hybridMultilevel"/>
    <w:tmpl w:val="238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94EB5"/>
    <w:multiLevelType w:val="hybridMultilevel"/>
    <w:tmpl w:val="DF4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5D335E"/>
    <w:multiLevelType w:val="hybridMultilevel"/>
    <w:tmpl w:val="05A0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0802CB"/>
    <w:multiLevelType w:val="hybridMultilevel"/>
    <w:tmpl w:val="C7C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602EDA"/>
    <w:multiLevelType w:val="hybridMultilevel"/>
    <w:tmpl w:val="17AED5E2"/>
    <w:lvl w:ilvl="0" w:tplc="C62C3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7C123E"/>
    <w:multiLevelType w:val="hybridMultilevel"/>
    <w:tmpl w:val="11E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BD4AF5"/>
    <w:multiLevelType w:val="hybridMultilevel"/>
    <w:tmpl w:val="95CE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242838"/>
    <w:multiLevelType w:val="hybridMultilevel"/>
    <w:tmpl w:val="622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B81D60"/>
    <w:multiLevelType w:val="hybridMultilevel"/>
    <w:tmpl w:val="4B60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7"/>
  </w:num>
  <w:num w:numId="4">
    <w:abstractNumId w:val="11"/>
  </w:num>
  <w:num w:numId="5">
    <w:abstractNumId w:val="19"/>
  </w:num>
  <w:num w:numId="6">
    <w:abstractNumId w:val="26"/>
  </w:num>
  <w:num w:numId="7">
    <w:abstractNumId w:val="6"/>
  </w:num>
  <w:num w:numId="8">
    <w:abstractNumId w:val="8"/>
  </w:num>
  <w:num w:numId="9">
    <w:abstractNumId w:val="24"/>
  </w:num>
  <w:num w:numId="10">
    <w:abstractNumId w:val="22"/>
  </w:num>
  <w:num w:numId="11">
    <w:abstractNumId w:val="55"/>
  </w:num>
  <w:num w:numId="12">
    <w:abstractNumId w:val="56"/>
  </w:num>
  <w:num w:numId="13">
    <w:abstractNumId w:val="20"/>
  </w:num>
  <w:num w:numId="14">
    <w:abstractNumId w:val="48"/>
  </w:num>
  <w:num w:numId="15">
    <w:abstractNumId w:val="10"/>
  </w:num>
  <w:num w:numId="16">
    <w:abstractNumId w:val="35"/>
  </w:num>
  <w:num w:numId="17">
    <w:abstractNumId w:val="46"/>
  </w:num>
  <w:num w:numId="18">
    <w:abstractNumId w:val="17"/>
  </w:num>
  <w:num w:numId="19">
    <w:abstractNumId w:val="62"/>
  </w:num>
  <w:num w:numId="20">
    <w:abstractNumId w:val="51"/>
  </w:num>
  <w:num w:numId="21">
    <w:abstractNumId w:val="15"/>
  </w:num>
  <w:num w:numId="22">
    <w:abstractNumId w:val="29"/>
  </w:num>
  <w:num w:numId="23">
    <w:abstractNumId w:val="21"/>
  </w:num>
  <w:num w:numId="24">
    <w:abstractNumId w:val="39"/>
  </w:num>
  <w:num w:numId="25">
    <w:abstractNumId w:val="9"/>
  </w:num>
  <w:num w:numId="26">
    <w:abstractNumId w:val="25"/>
  </w:num>
  <w:num w:numId="27">
    <w:abstractNumId w:val="45"/>
  </w:num>
  <w:num w:numId="28">
    <w:abstractNumId w:val="54"/>
  </w:num>
  <w:num w:numId="29">
    <w:abstractNumId w:val="41"/>
  </w:num>
  <w:num w:numId="30">
    <w:abstractNumId w:val="58"/>
  </w:num>
  <w:num w:numId="31">
    <w:abstractNumId w:val="36"/>
  </w:num>
  <w:num w:numId="32">
    <w:abstractNumId w:val="5"/>
  </w:num>
  <w:num w:numId="33">
    <w:abstractNumId w:val="44"/>
  </w:num>
  <w:num w:numId="34">
    <w:abstractNumId w:val="49"/>
  </w:num>
  <w:num w:numId="35">
    <w:abstractNumId w:val="13"/>
  </w:num>
  <w:num w:numId="36">
    <w:abstractNumId w:val="52"/>
  </w:num>
  <w:num w:numId="37">
    <w:abstractNumId w:val="43"/>
  </w:num>
  <w:num w:numId="38">
    <w:abstractNumId w:val="50"/>
  </w:num>
  <w:num w:numId="39">
    <w:abstractNumId w:val="16"/>
  </w:num>
  <w:num w:numId="40">
    <w:abstractNumId w:val="14"/>
  </w:num>
  <w:num w:numId="41">
    <w:abstractNumId w:val="47"/>
  </w:num>
  <w:num w:numId="42">
    <w:abstractNumId w:val="3"/>
  </w:num>
  <w:num w:numId="43">
    <w:abstractNumId w:val="30"/>
  </w:num>
  <w:num w:numId="44">
    <w:abstractNumId w:val="12"/>
  </w:num>
  <w:num w:numId="45">
    <w:abstractNumId w:val="18"/>
  </w:num>
  <w:num w:numId="46">
    <w:abstractNumId w:val="32"/>
  </w:num>
  <w:num w:numId="47">
    <w:abstractNumId w:val="34"/>
  </w:num>
  <w:num w:numId="48">
    <w:abstractNumId w:val="61"/>
  </w:num>
  <w:num w:numId="49">
    <w:abstractNumId w:val="1"/>
  </w:num>
  <w:num w:numId="50">
    <w:abstractNumId w:val="60"/>
  </w:num>
  <w:num w:numId="51">
    <w:abstractNumId w:val="31"/>
  </w:num>
  <w:num w:numId="52">
    <w:abstractNumId w:val="23"/>
  </w:num>
  <w:num w:numId="53">
    <w:abstractNumId w:val="53"/>
  </w:num>
  <w:num w:numId="54">
    <w:abstractNumId w:val="28"/>
  </w:num>
  <w:num w:numId="55">
    <w:abstractNumId w:val="57"/>
  </w:num>
  <w:num w:numId="56">
    <w:abstractNumId w:val="2"/>
  </w:num>
  <w:num w:numId="57">
    <w:abstractNumId w:val="27"/>
  </w:num>
  <w:num w:numId="58">
    <w:abstractNumId w:val="33"/>
  </w:num>
  <w:num w:numId="59">
    <w:abstractNumId w:val="59"/>
  </w:num>
  <w:num w:numId="60">
    <w:abstractNumId w:val="40"/>
  </w:num>
  <w:num w:numId="61">
    <w:abstractNumId w:val="38"/>
  </w:num>
  <w:num w:numId="62">
    <w:abstractNumId w:val="37"/>
  </w:num>
  <w:num w:numId="63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2"/>
    <w:rsid w:val="000352E5"/>
    <w:rsid w:val="00037CCB"/>
    <w:rsid w:val="00043ED5"/>
    <w:rsid w:val="00060896"/>
    <w:rsid w:val="0006489B"/>
    <w:rsid w:val="000A275F"/>
    <w:rsid w:val="000C3507"/>
    <w:rsid w:val="000D6653"/>
    <w:rsid w:val="000D689E"/>
    <w:rsid w:val="000D7A27"/>
    <w:rsid w:val="000E7271"/>
    <w:rsid w:val="00103517"/>
    <w:rsid w:val="001107EE"/>
    <w:rsid w:val="0011732E"/>
    <w:rsid w:val="00125F73"/>
    <w:rsid w:val="00140C76"/>
    <w:rsid w:val="00152E13"/>
    <w:rsid w:val="001610D8"/>
    <w:rsid w:val="001710B4"/>
    <w:rsid w:val="00181D80"/>
    <w:rsid w:val="00187E29"/>
    <w:rsid w:val="001971D8"/>
    <w:rsid w:val="001A191B"/>
    <w:rsid w:val="001B5901"/>
    <w:rsid w:val="001D1391"/>
    <w:rsid w:val="001D622E"/>
    <w:rsid w:val="001F19F6"/>
    <w:rsid w:val="001F4402"/>
    <w:rsid w:val="00201016"/>
    <w:rsid w:val="00201225"/>
    <w:rsid w:val="00207CE2"/>
    <w:rsid w:val="00217AC4"/>
    <w:rsid w:val="00231AAE"/>
    <w:rsid w:val="002358BA"/>
    <w:rsid w:val="00235BDE"/>
    <w:rsid w:val="002405FE"/>
    <w:rsid w:val="00243526"/>
    <w:rsid w:val="00251F58"/>
    <w:rsid w:val="00254741"/>
    <w:rsid w:val="00257B18"/>
    <w:rsid w:val="00264A45"/>
    <w:rsid w:val="002821AC"/>
    <w:rsid w:val="00286553"/>
    <w:rsid w:val="002869A8"/>
    <w:rsid w:val="002916CA"/>
    <w:rsid w:val="00291FFD"/>
    <w:rsid w:val="002922F3"/>
    <w:rsid w:val="002A2564"/>
    <w:rsid w:val="002A3415"/>
    <w:rsid w:val="002A40F4"/>
    <w:rsid w:val="002B29C5"/>
    <w:rsid w:val="002B4531"/>
    <w:rsid w:val="002B4D45"/>
    <w:rsid w:val="002C6409"/>
    <w:rsid w:val="002E0B43"/>
    <w:rsid w:val="002E103D"/>
    <w:rsid w:val="002E64E9"/>
    <w:rsid w:val="002F47F1"/>
    <w:rsid w:val="002F612C"/>
    <w:rsid w:val="00302DA8"/>
    <w:rsid w:val="0032308B"/>
    <w:rsid w:val="00330F80"/>
    <w:rsid w:val="00341718"/>
    <w:rsid w:val="003420FE"/>
    <w:rsid w:val="003458B6"/>
    <w:rsid w:val="003561E4"/>
    <w:rsid w:val="00370D64"/>
    <w:rsid w:val="00372B4C"/>
    <w:rsid w:val="003838E5"/>
    <w:rsid w:val="003933D3"/>
    <w:rsid w:val="00395634"/>
    <w:rsid w:val="003C5062"/>
    <w:rsid w:val="003F405D"/>
    <w:rsid w:val="00424DF4"/>
    <w:rsid w:val="00426F0F"/>
    <w:rsid w:val="00430AFF"/>
    <w:rsid w:val="004413D9"/>
    <w:rsid w:val="00457E27"/>
    <w:rsid w:val="00475C35"/>
    <w:rsid w:val="00490778"/>
    <w:rsid w:val="00494D87"/>
    <w:rsid w:val="004B7F4C"/>
    <w:rsid w:val="004D1C25"/>
    <w:rsid w:val="004D7103"/>
    <w:rsid w:val="004E5BAB"/>
    <w:rsid w:val="004F16AB"/>
    <w:rsid w:val="004F2C4E"/>
    <w:rsid w:val="004F4EAA"/>
    <w:rsid w:val="005059AD"/>
    <w:rsid w:val="00517100"/>
    <w:rsid w:val="005263CE"/>
    <w:rsid w:val="00531937"/>
    <w:rsid w:val="00536D3C"/>
    <w:rsid w:val="00543818"/>
    <w:rsid w:val="00587C39"/>
    <w:rsid w:val="005A292E"/>
    <w:rsid w:val="005B4CB1"/>
    <w:rsid w:val="005E075D"/>
    <w:rsid w:val="005F05FD"/>
    <w:rsid w:val="005F1F9C"/>
    <w:rsid w:val="005F6FF4"/>
    <w:rsid w:val="006076E4"/>
    <w:rsid w:val="0061029F"/>
    <w:rsid w:val="00610430"/>
    <w:rsid w:val="00616D7C"/>
    <w:rsid w:val="006212E6"/>
    <w:rsid w:val="00637795"/>
    <w:rsid w:val="0065533D"/>
    <w:rsid w:val="00674810"/>
    <w:rsid w:val="00691253"/>
    <w:rsid w:val="0069575E"/>
    <w:rsid w:val="006C348E"/>
    <w:rsid w:val="0070213E"/>
    <w:rsid w:val="00703F89"/>
    <w:rsid w:val="00712D24"/>
    <w:rsid w:val="007311F0"/>
    <w:rsid w:val="00740299"/>
    <w:rsid w:val="007407B8"/>
    <w:rsid w:val="0077103D"/>
    <w:rsid w:val="007910B9"/>
    <w:rsid w:val="0079566D"/>
    <w:rsid w:val="007A0272"/>
    <w:rsid w:val="007A0C82"/>
    <w:rsid w:val="007D10DE"/>
    <w:rsid w:val="007D418D"/>
    <w:rsid w:val="007E7DD0"/>
    <w:rsid w:val="007F465A"/>
    <w:rsid w:val="007F4BE4"/>
    <w:rsid w:val="007F613D"/>
    <w:rsid w:val="008306C7"/>
    <w:rsid w:val="00833012"/>
    <w:rsid w:val="00835CED"/>
    <w:rsid w:val="008372D2"/>
    <w:rsid w:val="0083738E"/>
    <w:rsid w:val="0084171C"/>
    <w:rsid w:val="00861DFC"/>
    <w:rsid w:val="00871D87"/>
    <w:rsid w:val="00872E6E"/>
    <w:rsid w:val="0089548D"/>
    <w:rsid w:val="008A6E0F"/>
    <w:rsid w:val="008D366C"/>
    <w:rsid w:val="008E4DC5"/>
    <w:rsid w:val="008F63FB"/>
    <w:rsid w:val="009244C7"/>
    <w:rsid w:val="00925C35"/>
    <w:rsid w:val="00927C78"/>
    <w:rsid w:val="0094656E"/>
    <w:rsid w:val="00963927"/>
    <w:rsid w:val="00965414"/>
    <w:rsid w:val="00980A78"/>
    <w:rsid w:val="009823ED"/>
    <w:rsid w:val="00985924"/>
    <w:rsid w:val="009A7928"/>
    <w:rsid w:val="009E318A"/>
    <w:rsid w:val="00A23083"/>
    <w:rsid w:val="00A23241"/>
    <w:rsid w:val="00A3575B"/>
    <w:rsid w:val="00A67444"/>
    <w:rsid w:val="00A91233"/>
    <w:rsid w:val="00A9680F"/>
    <w:rsid w:val="00AA2BA1"/>
    <w:rsid w:val="00AC50AC"/>
    <w:rsid w:val="00AE2B9C"/>
    <w:rsid w:val="00AE3816"/>
    <w:rsid w:val="00AE5F12"/>
    <w:rsid w:val="00AF081E"/>
    <w:rsid w:val="00B00B89"/>
    <w:rsid w:val="00B067CC"/>
    <w:rsid w:val="00B71BAA"/>
    <w:rsid w:val="00B743FF"/>
    <w:rsid w:val="00B931BA"/>
    <w:rsid w:val="00B96A49"/>
    <w:rsid w:val="00BA01E1"/>
    <w:rsid w:val="00BA2CCB"/>
    <w:rsid w:val="00BA5F83"/>
    <w:rsid w:val="00BA6BD3"/>
    <w:rsid w:val="00BB45AE"/>
    <w:rsid w:val="00BC55CA"/>
    <w:rsid w:val="00BD2FAC"/>
    <w:rsid w:val="00BF00E0"/>
    <w:rsid w:val="00BF3B7A"/>
    <w:rsid w:val="00C42CCC"/>
    <w:rsid w:val="00C45B82"/>
    <w:rsid w:val="00C53892"/>
    <w:rsid w:val="00C64D23"/>
    <w:rsid w:val="00C77BB0"/>
    <w:rsid w:val="00C86F4C"/>
    <w:rsid w:val="00C92FF6"/>
    <w:rsid w:val="00CA2E24"/>
    <w:rsid w:val="00CB7E00"/>
    <w:rsid w:val="00CC61B2"/>
    <w:rsid w:val="00CD1557"/>
    <w:rsid w:val="00CE3540"/>
    <w:rsid w:val="00CE49BA"/>
    <w:rsid w:val="00CE7320"/>
    <w:rsid w:val="00CF0EA9"/>
    <w:rsid w:val="00D10669"/>
    <w:rsid w:val="00D237EB"/>
    <w:rsid w:val="00D25A25"/>
    <w:rsid w:val="00D267B0"/>
    <w:rsid w:val="00D36697"/>
    <w:rsid w:val="00D56AE1"/>
    <w:rsid w:val="00D61C65"/>
    <w:rsid w:val="00D72FF5"/>
    <w:rsid w:val="00D73B20"/>
    <w:rsid w:val="00D768C1"/>
    <w:rsid w:val="00D87654"/>
    <w:rsid w:val="00D95F30"/>
    <w:rsid w:val="00DA11AA"/>
    <w:rsid w:val="00DD3991"/>
    <w:rsid w:val="00DD530B"/>
    <w:rsid w:val="00DF69D1"/>
    <w:rsid w:val="00E04808"/>
    <w:rsid w:val="00E34446"/>
    <w:rsid w:val="00E40EBB"/>
    <w:rsid w:val="00E51DD2"/>
    <w:rsid w:val="00E52EE9"/>
    <w:rsid w:val="00E57D31"/>
    <w:rsid w:val="00E820FD"/>
    <w:rsid w:val="00E82237"/>
    <w:rsid w:val="00E85520"/>
    <w:rsid w:val="00E90303"/>
    <w:rsid w:val="00E97585"/>
    <w:rsid w:val="00EA0FCA"/>
    <w:rsid w:val="00EA7566"/>
    <w:rsid w:val="00EB0CED"/>
    <w:rsid w:val="00ED13DA"/>
    <w:rsid w:val="00ED3335"/>
    <w:rsid w:val="00EF0008"/>
    <w:rsid w:val="00EF109C"/>
    <w:rsid w:val="00EF2AE8"/>
    <w:rsid w:val="00EF6550"/>
    <w:rsid w:val="00F168DE"/>
    <w:rsid w:val="00F20DF4"/>
    <w:rsid w:val="00F4116E"/>
    <w:rsid w:val="00F818A8"/>
    <w:rsid w:val="00F90E5B"/>
    <w:rsid w:val="00FA0B23"/>
    <w:rsid w:val="00FC0290"/>
    <w:rsid w:val="00FC5D63"/>
    <w:rsid w:val="00FD1EAB"/>
    <w:rsid w:val="00FD3893"/>
    <w:rsid w:val="00F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50"/>
  </w:style>
  <w:style w:type="paragraph" w:styleId="a6">
    <w:name w:val="footer"/>
    <w:basedOn w:val="a"/>
    <w:link w:val="a7"/>
    <w:uiPriority w:val="99"/>
    <w:unhideWhenUsed/>
    <w:rsid w:val="00E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50"/>
  </w:style>
  <w:style w:type="paragraph" w:styleId="a8">
    <w:name w:val="Balloon Text"/>
    <w:basedOn w:val="a"/>
    <w:link w:val="a9"/>
    <w:uiPriority w:val="99"/>
    <w:semiHidden/>
    <w:unhideWhenUsed/>
    <w:rsid w:val="00EF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5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29F"/>
    <w:rPr>
      <w:color w:val="0000FF" w:themeColor="hyperlink"/>
      <w:u w:val="single"/>
    </w:rPr>
  </w:style>
  <w:style w:type="character" w:customStyle="1" w:styleId="citation">
    <w:name w:val="citation"/>
    <w:basedOn w:val="a0"/>
    <w:rsid w:val="002E64E9"/>
  </w:style>
  <w:style w:type="character" w:customStyle="1" w:styleId="printonly">
    <w:name w:val="printonly"/>
    <w:basedOn w:val="a0"/>
    <w:rsid w:val="002E64E9"/>
  </w:style>
  <w:style w:type="character" w:customStyle="1" w:styleId="z3988">
    <w:name w:val="z3988"/>
    <w:basedOn w:val="a0"/>
    <w:rsid w:val="002E64E9"/>
  </w:style>
  <w:style w:type="character" w:customStyle="1" w:styleId="reference-text">
    <w:name w:val="reference-text"/>
    <w:basedOn w:val="a0"/>
    <w:rsid w:val="00EB0CED"/>
  </w:style>
  <w:style w:type="paragraph" w:styleId="ab">
    <w:name w:val="Normal (Web)"/>
    <w:basedOn w:val="a"/>
    <w:uiPriority w:val="99"/>
    <w:semiHidden/>
    <w:unhideWhenUsed/>
    <w:rsid w:val="0079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ributornametrigger">
    <w:name w:val="contributornametrigger"/>
    <w:basedOn w:val="a0"/>
    <w:rsid w:val="00F9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50"/>
  </w:style>
  <w:style w:type="paragraph" w:styleId="a6">
    <w:name w:val="footer"/>
    <w:basedOn w:val="a"/>
    <w:link w:val="a7"/>
    <w:uiPriority w:val="99"/>
    <w:unhideWhenUsed/>
    <w:rsid w:val="00E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50"/>
  </w:style>
  <w:style w:type="paragraph" w:styleId="a8">
    <w:name w:val="Balloon Text"/>
    <w:basedOn w:val="a"/>
    <w:link w:val="a9"/>
    <w:uiPriority w:val="99"/>
    <w:semiHidden/>
    <w:unhideWhenUsed/>
    <w:rsid w:val="00EF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5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029F"/>
    <w:rPr>
      <w:color w:val="0000FF" w:themeColor="hyperlink"/>
      <w:u w:val="single"/>
    </w:rPr>
  </w:style>
  <w:style w:type="character" w:customStyle="1" w:styleId="citation">
    <w:name w:val="citation"/>
    <w:basedOn w:val="a0"/>
    <w:rsid w:val="002E64E9"/>
  </w:style>
  <w:style w:type="character" w:customStyle="1" w:styleId="printonly">
    <w:name w:val="printonly"/>
    <w:basedOn w:val="a0"/>
    <w:rsid w:val="002E64E9"/>
  </w:style>
  <w:style w:type="character" w:customStyle="1" w:styleId="z3988">
    <w:name w:val="z3988"/>
    <w:basedOn w:val="a0"/>
    <w:rsid w:val="002E64E9"/>
  </w:style>
  <w:style w:type="character" w:customStyle="1" w:styleId="reference-text">
    <w:name w:val="reference-text"/>
    <w:basedOn w:val="a0"/>
    <w:rsid w:val="00EB0CED"/>
  </w:style>
  <w:style w:type="paragraph" w:styleId="ab">
    <w:name w:val="Normal (Web)"/>
    <w:basedOn w:val="a"/>
    <w:uiPriority w:val="99"/>
    <w:semiHidden/>
    <w:unhideWhenUsed/>
    <w:rsid w:val="0079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ributornametrigger">
    <w:name w:val="contributornametrigger"/>
    <w:basedOn w:val="a0"/>
    <w:rsid w:val="00F9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zed-crime.de/modelsofoc.htm" TargetMode="External"/><Relationship Id="rId13" Type="http://schemas.openxmlformats.org/officeDocument/2006/relationships/hyperlink" Target="http://books.google.com/?id=dwOxP18guFgC&amp;pg=PA23&amp;lpg=PA23&amp;dq=%22Verbal+Self+Defense%22+def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Wachtell,_Lipton,_Rosen_%26_Kat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stor.org/stable/1229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meraldinsight.com/10.1108/eb046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David-Sirota/e/B001ITXP86/ref=ntt_athr_dp_pel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38</Pages>
  <Words>9382</Words>
  <Characters>53479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</dc:creator>
  <cp:lastModifiedBy>Юрченко</cp:lastModifiedBy>
  <cp:revision>9</cp:revision>
  <cp:lastPrinted>2012-03-20T15:12:00Z</cp:lastPrinted>
  <dcterms:created xsi:type="dcterms:W3CDTF">2013-03-28T08:03:00Z</dcterms:created>
  <dcterms:modified xsi:type="dcterms:W3CDTF">2013-11-18T03:30:00Z</dcterms:modified>
</cp:coreProperties>
</file>