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6F" w:rsidRPr="00D7097E" w:rsidRDefault="002C7E25" w:rsidP="003041B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7097E">
        <w:rPr>
          <w:b/>
          <w:sz w:val="28"/>
          <w:szCs w:val="28"/>
        </w:rPr>
        <w:t xml:space="preserve">Описание и правила </w:t>
      </w:r>
      <w:r w:rsidR="003E18C5" w:rsidRPr="00D7097E">
        <w:rPr>
          <w:b/>
          <w:sz w:val="28"/>
          <w:szCs w:val="28"/>
        </w:rPr>
        <w:t>игры «Инвестор»</w:t>
      </w:r>
    </w:p>
    <w:p w:rsidR="007A1F7A" w:rsidRDefault="007A1F7A" w:rsidP="00717AEC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В игре </w:t>
      </w:r>
      <w:r w:rsidR="00717AEC">
        <w:t>участвуют</w:t>
      </w:r>
      <w:r>
        <w:t xml:space="preserve"> </w:t>
      </w:r>
      <w:r w:rsidR="00D7097E">
        <w:t>несколько команд</w:t>
      </w:r>
      <w:r>
        <w:t xml:space="preserve"> </w:t>
      </w:r>
      <w:r w:rsidR="00D7097E">
        <w:t>(</w:t>
      </w:r>
      <w:r>
        <w:t>фирм</w:t>
      </w:r>
      <w:r w:rsidR="00D7097E">
        <w:t>)</w:t>
      </w:r>
      <w:r>
        <w:t xml:space="preserve">, в каждой </w:t>
      </w:r>
      <w:r w:rsidR="001A3720">
        <w:t>3-</w:t>
      </w:r>
      <w:r>
        <w:t xml:space="preserve">6 </w:t>
      </w:r>
      <w:r w:rsidR="00717AEC">
        <w:t>студентов</w:t>
      </w:r>
      <w:r>
        <w:t xml:space="preserve">. </w:t>
      </w:r>
    </w:p>
    <w:p w:rsidR="00C81599" w:rsidRDefault="00C81599" w:rsidP="00717AEC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Игра состоит </w:t>
      </w:r>
      <w:r w:rsidR="00347360">
        <w:t>в</w:t>
      </w:r>
      <w:r>
        <w:t xml:space="preserve"> приняти</w:t>
      </w:r>
      <w:r w:rsidR="00347360">
        <w:t>и</w:t>
      </w:r>
      <w:r>
        <w:t xml:space="preserve"> фирмами решений по вложению денежных средств</w:t>
      </w:r>
      <w:r w:rsidR="00D7097E">
        <w:t>,</w:t>
      </w:r>
      <w:r>
        <w:t xml:space="preserve"> в течение нескольких периодов (годов). </w:t>
      </w:r>
      <w:r w:rsidR="00D7097E">
        <w:t>Базовая</w:t>
      </w:r>
      <w:r>
        <w:t xml:space="preserve"> версия игры </w:t>
      </w:r>
      <w:r w:rsidR="00D7097E">
        <w:t>охватывает</w:t>
      </w:r>
      <w:r>
        <w:t xml:space="preserve"> 4 года. </w:t>
      </w:r>
    </w:p>
    <w:p w:rsidR="005E41FA" w:rsidRDefault="005E41FA" w:rsidP="00717AEC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Инвестиционные проекты: </w:t>
      </w:r>
    </w:p>
    <w:p w:rsidR="009847D0" w:rsidRDefault="005E41FA" w:rsidP="005E41FA">
      <w:pPr>
        <w:pStyle w:val="a5"/>
        <w:numPr>
          <w:ilvl w:val="1"/>
          <w:numId w:val="1"/>
        </w:numPr>
        <w:spacing w:line="360" w:lineRule="auto"/>
        <w:jc w:val="both"/>
      </w:pPr>
      <w:r>
        <w:t xml:space="preserve">Проекты сильно </w:t>
      </w:r>
      <w:r w:rsidR="000809DE">
        <w:t>раз</w:t>
      </w:r>
      <w:r>
        <w:t xml:space="preserve">личаются по ряду </w:t>
      </w:r>
      <w:r w:rsidR="00D7097E">
        <w:t>характеристик</w:t>
      </w:r>
      <w:r>
        <w:t xml:space="preserve">: </w:t>
      </w:r>
      <w:r w:rsidR="00D7097E">
        <w:t xml:space="preserve">период реализации, </w:t>
      </w:r>
      <w:r>
        <w:t xml:space="preserve">сумма вложений; </w:t>
      </w:r>
      <w:r w:rsidR="000809DE">
        <w:t xml:space="preserve">ожидаемая доходность; временная структура </w:t>
      </w:r>
      <w:r>
        <w:t>денежных поступлений, рискованность вложений. Примерный набор вариантов (</w:t>
      </w:r>
      <w:r w:rsidR="000809DE">
        <w:t>реализован</w:t>
      </w:r>
      <w:r w:rsidR="002C7E25">
        <w:t xml:space="preserve"> в </w:t>
      </w:r>
      <w:r w:rsidR="00D7097E">
        <w:t xml:space="preserve">базовой </w:t>
      </w:r>
      <w:r w:rsidR="002C7E25">
        <w:t xml:space="preserve">версии игры) представлен в Таблице 1. </w:t>
      </w:r>
    </w:p>
    <w:p w:rsidR="002C7E25" w:rsidRDefault="002C7E25" w:rsidP="005E41FA">
      <w:pPr>
        <w:pStyle w:val="a5"/>
        <w:numPr>
          <w:ilvl w:val="1"/>
          <w:numId w:val="1"/>
        </w:numPr>
        <w:spacing w:line="360" w:lineRule="auto"/>
        <w:jc w:val="both"/>
      </w:pPr>
      <w:r>
        <w:t xml:space="preserve">Нельзя вкладываться в проект частично. Фирма либо берется за него, либо нет. Можно инвестировать в несколько однотипных проектов. </w:t>
      </w:r>
    </w:p>
    <w:p w:rsidR="002C7E25" w:rsidRDefault="002C7E25" w:rsidP="005E41FA">
      <w:pPr>
        <w:pStyle w:val="a5"/>
        <w:numPr>
          <w:ilvl w:val="1"/>
          <w:numId w:val="1"/>
        </w:numPr>
        <w:spacing w:line="360" w:lineRule="auto"/>
        <w:jc w:val="both"/>
      </w:pPr>
      <w:r>
        <w:t>Можно инвестировать в проект только при условии наличия свободных денежных средств</w:t>
      </w:r>
      <w:r w:rsidR="00393CCE">
        <w:t xml:space="preserve"> у компании</w:t>
      </w:r>
      <w:r>
        <w:t xml:space="preserve">. </w:t>
      </w:r>
    </w:p>
    <w:p w:rsidR="002C7E25" w:rsidRDefault="002C7E25" w:rsidP="005E41FA">
      <w:pPr>
        <w:pStyle w:val="a5"/>
        <w:numPr>
          <w:ilvl w:val="1"/>
          <w:numId w:val="1"/>
        </w:numPr>
        <w:spacing w:line="360" w:lineRule="auto"/>
        <w:jc w:val="both"/>
      </w:pPr>
      <w:r>
        <w:t xml:space="preserve">При желании, </w:t>
      </w:r>
      <w:r w:rsidR="000809DE">
        <w:t>можно</w:t>
      </w:r>
      <w:r>
        <w:t xml:space="preserve"> никуда </w:t>
      </w:r>
      <w:r w:rsidR="000809DE">
        <w:t>не вкладывать средства</w:t>
      </w:r>
      <w:r>
        <w:t xml:space="preserve">. </w:t>
      </w:r>
      <w:r w:rsidR="00393CCE">
        <w:t>Но</w:t>
      </w:r>
      <w:r>
        <w:t xml:space="preserve"> для того, чтобы стимулировать большую активность студентов и вовлекать их в процесс</w:t>
      </w:r>
      <w:r w:rsidR="00393CCE" w:rsidRPr="00393CCE">
        <w:t xml:space="preserve"> </w:t>
      </w:r>
      <w:r w:rsidR="00393CCE">
        <w:t>экономического анализа</w:t>
      </w:r>
      <w:r>
        <w:t xml:space="preserve">, параметры бизнесов подобраны таким образом, что инвестировать почти всегда выгодно. </w:t>
      </w:r>
    </w:p>
    <w:p w:rsidR="002C7E25" w:rsidRDefault="002C7E25" w:rsidP="005E41FA">
      <w:pPr>
        <w:pStyle w:val="a5"/>
        <w:numPr>
          <w:ilvl w:val="1"/>
          <w:numId w:val="1"/>
        </w:numPr>
        <w:spacing w:line="360" w:lineRule="auto"/>
        <w:jc w:val="both"/>
      </w:pPr>
      <w:r>
        <w:t>В каждый период времени</w:t>
      </w:r>
      <w:r w:rsidR="007C4684">
        <w:t xml:space="preserve"> существует общее</w:t>
      </w:r>
      <w:r>
        <w:t xml:space="preserve"> число проектов каждого типа</w:t>
      </w:r>
      <w:r w:rsidR="007C4684">
        <w:t xml:space="preserve"> ограничено</w:t>
      </w:r>
      <w:r w:rsidR="009C2EC2">
        <w:t>, что призвано отражать ограниченность спроса. Таким образом, предприятия конкурир</w:t>
      </w:r>
      <w:r w:rsidR="007C4684">
        <w:t xml:space="preserve">уют </w:t>
      </w:r>
      <w:r w:rsidR="009C2EC2">
        <w:t>за рыночные возможности</w:t>
      </w:r>
      <w:r w:rsidR="007C4684">
        <w:t xml:space="preserve">, </w:t>
      </w:r>
      <w:r w:rsidR="00393CCE">
        <w:t>и</w:t>
      </w:r>
      <w:r w:rsidR="009C2EC2">
        <w:t xml:space="preserve"> должны более </w:t>
      </w:r>
      <w:r w:rsidR="00393CCE">
        <w:t xml:space="preserve">разумно подходить к принятию решений. </w:t>
      </w:r>
    </w:p>
    <w:p w:rsidR="009847D0" w:rsidRDefault="009847D0" w:rsidP="00717AEC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На начало каждого периода у всех команд одинаковые финансовые </w:t>
      </w:r>
      <w:r w:rsidR="007C4684">
        <w:t>ресурсы</w:t>
      </w:r>
      <w:r>
        <w:t xml:space="preserve">; в </w:t>
      </w:r>
      <w:r w:rsidR="00D7097E">
        <w:t xml:space="preserve">базовой </w:t>
      </w:r>
      <w:r>
        <w:t>версии игры у всех есть 10 млн. руб.</w:t>
      </w:r>
    </w:p>
    <w:p w:rsidR="007A1F7A" w:rsidRDefault="007A1F7A" w:rsidP="00717AEC">
      <w:pPr>
        <w:pStyle w:val="a5"/>
        <w:numPr>
          <w:ilvl w:val="0"/>
          <w:numId w:val="1"/>
        </w:numPr>
        <w:spacing w:line="360" w:lineRule="auto"/>
        <w:jc w:val="both"/>
      </w:pPr>
      <w:r>
        <w:t>Цель</w:t>
      </w:r>
      <w:r w:rsidR="00DB0B30">
        <w:t>ю</w:t>
      </w:r>
      <w:r>
        <w:t xml:space="preserve"> </w:t>
      </w:r>
      <w:r w:rsidR="00C81599">
        <w:t xml:space="preserve">всех </w:t>
      </w:r>
      <w:r>
        <w:t xml:space="preserve">фирм </w:t>
      </w:r>
      <w:r w:rsidR="00DB0B30">
        <w:t xml:space="preserve">является </w:t>
      </w:r>
      <w:r>
        <w:t xml:space="preserve">максимизация денежных средств к </w:t>
      </w:r>
      <w:r w:rsidR="00DB0B30">
        <w:t>финалу</w:t>
      </w:r>
      <w:r w:rsidR="007C4684">
        <w:t xml:space="preserve"> игры</w:t>
      </w:r>
      <w:r w:rsidR="00D7097E">
        <w:t xml:space="preserve">. </w:t>
      </w:r>
    </w:p>
    <w:p w:rsidR="004471D7" w:rsidRDefault="004576BD" w:rsidP="00717AEC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В каждый период может реализовываться один из возможных сценариев развития макроэкономической ситуации </w:t>
      </w:r>
      <w:r w:rsidR="00D7097E">
        <w:t>в стране</w:t>
      </w:r>
      <w:r>
        <w:t xml:space="preserve">. </w:t>
      </w:r>
      <w:r w:rsidR="00357AF0">
        <w:t xml:space="preserve">Общая ситуация </w:t>
      </w:r>
      <w:r w:rsidR="000809DE">
        <w:t xml:space="preserve">по-разному </w:t>
      </w:r>
      <w:r w:rsidR="00357AF0">
        <w:t xml:space="preserve">влияет на рыночный спрос </w:t>
      </w:r>
      <w:r w:rsidR="00B265C3">
        <w:t>в каждой отрасли</w:t>
      </w:r>
      <w:r w:rsidR="00357AF0">
        <w:t xml:space="preserve">, и доходность проектов. </w:t>
      </w:r>
      <w:r w:rsidR="001A3720">
        <w:t>В</w:t>
      </w:r>
      <w:r>
        <w:t xml:space="preserve"> </w:t>
      </w:r>
      <w:r w:rsidR="00D7097E">
        <w:t xml:space="preserve">базовой </w:t>
      </w:r>
      <w:r>
        <w:t>версии игры</w:t>
      </w:r>
      <w:r w:rsidR="004471D7">
        <w:t xml:space="preserve"> предусмотрено четыре </w:t>
      </w:r>
      <w:r w:rsidR="00357AF0">
        <w:t>сценария</w:t>
      </w:r>
      <w:r w:rsidR="004471D7">
        <w:t xml:space="preserve">: </w:t>
      </w:r>
    </w:p>
    <w:p w:rsidR="004471D7" w:rsidRDefault="004471D7" w:rsidP="004471D7">
      <w:pPr>
        <w:pStyle w:val="a5"/>
        <w:numPr>
          <w:ilvl w:val="0"/>
          <w:numId w:val="6"/>
        </w:numPr>
        <w:spacing w:line="360" w:lineRule="auto"/>
        <w:jc w:val="both"/>
      </w:pPr>
      <w:r>
        <w:t xml:space="preserve">снижение уровня совокупного спроса и низкая цена на нефть; </w:t>
      </w:r>
    </w:p>
    <w:p w:rsidR="004576BD" w:rsidRDefault="004471D7" w:rsidP="004471D7">
      <w:pPr>
        <w:pStyle w:val="a5"/>
        <w:numPr>
          <w:ilvl w:val="0"/>
          <w:numId w:val="6"/>
        </w:numPr>
        <w:spacing w:line="360" w:lineRule="auto"/>
        <w:jc w:val="both"/>
      </w:pPr>
      <w:r>
        <w:t xml:space="preserve">спад спроса и высокая цена нефти; </w:t>
      </w:r>
    </w:p>
    <w:p w:rsidR="004471D7" w:rsidRDefault="004471D7" w:rsidP="004471D7">
      <w:pPr>
        <w:pStyle w:val="a5"/>
        <w:numPr>
          <w:ilvl w:val="0"/>
          <w:numId w:val="6"/>
        </w:numPr>
        <w:spacing w:line="360" w:lineRule="auto"/>
        <w:jc w:val="both"/>
      </w:pPr>
      <w:r>
        <w:t xml:space="preserve">рост спроса и низкая цена нефти; </w:t>
      </w:r>
    </w:p>
    <w:p w:rsidR="004471D7" w:rsidRDefault="004471D7" w:rsidP="004471D7">
      <w:pPr>
        <w:pStyle w:val="a5"/>
        <w:numPr>
          <w:ilvl w:val="0"/>
          <w:numId w:val="6"/>
        </w:numPr>
        <w:spacing w:line="360" w:lineRule="auto"/>
        <w:jc w:val="both"/>
      </w:pPr>
      <w:r>
        <w:t xml:space="preserve">рост спроса и высокая цена нефти. </w:t>
      </w:r>
    </w:p>
    <w:p w:rsidR="004576BD" w:rsidRDefault="00C81599" w:rsidP="00717AEC">
      <w:pPr>
        <w:pStyle w:val="a5"/>
        <w:numPr>
          <w:ilvl w:val="0"/>
          <w:numId w:val="1"/>
        </w:numPr>
        <w:spacing w:line="360" w:lineRule="auto"/>
        <w:jc w:val="both"/>
      </w:pPr>
      <w:r>
        <w:t>Порядок</w:t>
      </w:r>
      <w:r w:rsidR="00B265C3">
        <w:t xml:space="preserve"> игры</w:t>
      </w:r>
      <w:r>
        <w:t xml:space="preserve">: </w:t>
      </w:r>
    </w:p>
    <w:p w:rsidR="003041BD" w:rsidRDefault="003041BD" w:rsidP="00B265C3">
      <w:pPr>
        <w:pStyle w:val="a5"/>
        <w:numPr>
          <w:ilvl w:val="1"/>
          <w:numId w:val="1"/>
        </w:numPr>
        <w:spacing w:line="360" w:lineRule="auto"/>
        <w:jc w:val="both"/>
      </w:pPr>
      <w:r>
        <w:t xml:space="preserve">В начале командам даётся предварительное время (15-20 минут) на анализ проектов и разработку общей стратегии инвестиций. После каждого периода </w:t>
      </w:r>
      <w:r>
        <w:lastRenderedPageBreak/>
        <w:t xml:space="preserve">командам даётся ещё 5-10 минут на дополнительный анализ </w:t>
      </w:r>
      <w:r w:rsidR="006851A9">
        <w:t xml:space="preserve">новой </w:t>
      </w:r>
      <w:r>
        <w:t xml:space="preserve">ситуации и корректировки управленческих решений.  </w:t>
      </w:r>
    </w:p>
    <w:p w:rsidR="00B265C3" w:rsidRDefault="00B265C3" w:rsidP="00B265C3">
      <w:pPr>
        <w:pStyle w:val="a5"/>
        <w:numPr>
          <w:ilvl w:val="1"/>
          <w:numId w:val="1"/>
        </w:numPr>
        <w:spacing w:line="360" w:lineRule="auto"/>
        <w:jc w:val="both"/>
      </w:pPr>
      <w:r>
        <w:t>В начале каждого периода случайным образом</w:t>
      </w:r>
      <w:r w:rsidR="00063454">
        <w:t xml:space="preserve"> (например, с помощью серии бросков монеты либо игральной кости)</w:t>
      </w:r>
      <w:r>
        <w:t xml:space="preserve"> определяется последовательность «хода» команд</w:t>
      </w:r>
      <w:r w:rsidR="006851A9">
        <w:t>, которая определяет очередность принятия решений</w:t>
      </w:r>
      <w:r>
        <w:t xml:space="preserve">. </w:t>
      </w:r>
    </w:p>
    <w:p w:rsidR="00B265C3" w:rsidRDefault="00B265C3" w:rsidP="00B265C3">
      <w:pPr>
        <w:pStyle w:val="a5"/>
        <w:numPr>
          <w:ilvl w:val="1"/>
          <w:numId w:val="1"/>
        </w:numPr>
        <w:spacing w:line="360" w:lineRule="auto"/>
        <w:jc w:val="both"/>
      </w:pPr>
      <w:r>
        <w:t xml:space="preserve">Фирмы по очереди выбирают проекты, в которые </w:t>
      </w:r>
      <w:r w:rsidR="003041BD">
        <w:t>будут</w:t>
      </w:r>
      <w:r>
        <w:t xml:space="preserve"> инвестировать в </w:t>
      </w:r>
      <w:r w:rsidR="003041BD">
        <w:t>текущем</w:t>
      </w:r>
      <w:r>
        <w:t xml:space="preserve"> периоде</w:t>
      </w:r>
      <w:r w:rsidR="00063454">
        <w:t>,</w:t>
      </w:r>
      <w:r>
        <w:t xml:space="preserve"> при условии </w:t>
      </w:r>
      <w:r w:rsidR="00063454">
        <w:t>экономической (</w:t>
      </w:r>
      <w:r w:rsidR="003041BD">
        <w:t>свободны</w:t>
      </w:r>
      <w:r w:rsidR="00EA4188">
        <w:t>е</w:t>
      </w:r>
      <w:r w:rsidR="00063454">
        <w:t xml:space="preserve"> </w:t>
      </w:r>
      <w:r w:rsidR="00EA4188">
        <w:t>проекты</w:t>
      </w:r>
      <w:r w:rsidR="00063454">
        <w:t>) и финансовой (наличие необходимых средств) возможности</w:t>
      </w:r>
      <w:r>
        <w:t xml:space="preserve">. За каждый ход фирма может выбрать один проект или пропустить ход. Выбор </w:t>
      </w:r>
      <w:r w:rsidR="003041BD">
        <w:t>о</w:t>
      </w:r>
      <w:r>
        <w:t xml:space="preserve">канчивается </w:t>
      </w:r>
      <w:r w:rsidR="003041BD">
        <w:t>по</w:t>
      </w:r>
      <w:r>
        <w:t xml:space="preserve"> достижени</w:t>
      </w:r>
      <w:r w:rsidR="003041BD">
        <w:t>и</w:t>
      </w:r>
      <w:r>
        <w:t xml:space="preserve"> одного из следующих условий: </w:t>
      </w:r>
    </w:p>
    <w:p w:rsidR="00B265C3" w:rsidRDefault="00B265C3" w:rsidP="00B265C3">
      <w:pPr>
        <w:pStyle w:val="a5"/>
        <w:numPr>
          <w:ilvl w:val="2"/>
          <w:numId w:val="1"/>
        </w:numPr>
        <w:spacing w:line="360" w:lineRule="auto"/>
        <w:jc w:val="both"/>
      </w:pPr>
      <w:r>
        <w:t>свободных проектов не осталось;</w:t>
      </w:r>
    </w:p>
    <w:p w:rsidR="00B265C3" w:rsidRDefault="00B265C3" w:rsidP="00B265C3">
      <w:pPr>
        <w:pStyle w:val="a5"/>
        <w:numPr>
          <w:ilvl w:val="2"/>
          <w:numId w:val="1"/>
        </w:numPr>
        <w:spacing w:line="360" w:lineRule="auto"/>
        <w:jc w:val="both"/>
      </w:pPr>
      <w:r>
        <w:t>денежных средства предприятий недостаточно;</w:t>
      </w:r>
    </w:p>
    <w:p w:rsidR="00B265C3" w:rsidRDefault="00B265C3" w:rsidP="00B265C3">
      <w:pPr>
        <w:pStyle w:val="a5"/>
        <w:numPr>
          <w:ilvl w:val="2"/>
          <w:numId w:val="1"/>
        </w:numPr>
        <w:spacing w:line="360" w:lineRule="auto"/>
        <w:jc w:val="both"/>
      </w:pPr>
      <w:r>
        <w:t xml:space="preserve">компании не хотят инвестировать. </w:t>
      </w:r>
    </w:p>
    <w:p w:rsidR="00B265C3" w:rsidRDefault="00B265C3" w:rsidP="00B265C3">
      <w:pPr>
        <w:pStyle w:val="a5"/>
        <w:numPr>
          <w:ilvl w:val="1"/>
          <w:numId w:val="1"/>
        </w:numPr>
        <w:spacing w:line="360" w:lineRule="auto"/>
        <w:jc w:val="both"/>
      </w:pPr>
      <w:r>
        <w:t xml:space="preserve">Случайным образом определяется общая </w:t>
      </w:r>
      <w:r w:rsidR="006851A9">
        <w:t xml:space="preserve">макроэкономическая </w:t>
      </w:r>
      <w:r>
        <w:t xml:space="preserve">ситуация на </w:t>
      </w:r>
      <w:r w:rsidR="006851A9">
        <w:t>текущий год</w:t>
      </w:r>
      <w:r>
        <w:t xml:space="preserve"> (например, с помощью монетки, </w:t>
      </w:r>
      <w:r w:rsidR="003041BD">
        <w:t>1</w:t>
      </w:r>
      <w:r>
        <w:t xml:space="preserve"> бросок – «спрос», </w:t>
      </w:r>
      <w:r w:rsidR="003041BD">
        <w:t>2 бросок</w:t>
      </w:r>
      <w:r>
        <w:t xml:space="preserve"> – «цена нефти»)</w:t>
      </w:r>
      <w:r w:rsidR="003041BD">
        <w:t xml:space="preserve">. </w:t>
      </w:r>
    </w:p>
    <w:p w:rsidR="00063454" w:rsidRDefault="00063454" w:rsidP="00B265C3">
      <w:pPr>
        <w:pStyle w:val="a5"/>
        <w:numPr>
          <w:ilvl w:val="1"/>
          <w:numId w:val="1"/>
        </w:numPr>
        <w:spacing w:line="360" w:lineRule="auto"/>
        <w:jc w:val="both"/>
      </w:pPr>
      <w:r>
        <w:t xml:space="preserve">Рассчитываются денежные поступления компаний от всех предыдущих </w:t>
      </w:r>
      <w:r w:rsidR="003041BD">
        <w:t xml:space="preserve">и новых </w:t>
      </w:r>
      <w:r>
        <w:t>капиталовложений. Определяется общий запас наличности всех компаний</w:t>
      </w:r>
      <w:r w:rsidR="003041BD">
        <w:t xml:space="preserve"> на конец периода</w:t>
      </w:r>
      <w:r>
        <w:t xml:space="preserve"> с учётом этих поступлений</w:t>
      </w:r>
      <w:r w:rsidR="003041BD">
        <w:t xml:space="preserve">. </w:t>
      </w:r>
    </w:p>
    <w:p w:rsidR="00063454" w:rsidRDefault="00063454" w:rsidP="00B265C3">
      <w:pPr>
        <w:pStyle w:val="a5"/>
        <w:numPr>
          <w:ilvl w:val="1"/>
          <w:numId w:val="1"/>
        </w:numPr>
        <w:spacing w:line="360" w:lineRule="auto"/>
        <w:jc w:val="both"/>
      </w:pPr>
      <w:r>
        <w:t>Происходит переход к следующему периоду</w:t>
      </w:r>
      <w:r w:rsidR="003041BD">
        <w:t xml:space="preserve"> (возврат к пункту </w:t>
      </w:r>
      <w:r w:rsidR="003041BD">
        <w:rPr>
          <w:lang w:val="en-US"/>
        </w:rPr>
        <w:t>b</w:t>
      </w:r>
      <w:r w:rsidR="003041BD" w:rsidRPr="003041BD">
        <w:t>)</w:t>
      </w:r>
      <w:r>
        <w:t xml:space="preserve">, либо игра заканчивается, если это финальный период. </w:t>
      </w:r>
    </w:p>
    <w:p w:rsidR="000809DE" w:rsidRDefault="000809DE" w:rsidP="000809DE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На проведение игры запланировано две семинарских занятия (4 академических часа). Первое занятие – вводное, на нём студентам предлагается </w:t>
      </w:r>
      <w:r w:rsidR="00EA4188">
        <w:t xml:space="preserve">общее </w:t>
      </w:r>
      <w:r>
        <w:t>вводное задание по анализу и классификации инвестиционных проектов</w:t>
      </w:r>
      <w:r w:rsidR="00EA4188">
        <w:t xml:space="preserve"> (</w:t>
      </w:r>
      <w:r w:rsidR="00347360">
        <w:t>которые</w:t>
      </w:r>
      <w:r w:rsidR="00EA4188">
        <w:t xml:space="preserve"> будут в игре)</w:t>
      </w:r>
      <w:r>
        <w:t xml:space="preserve">. После этого, преподаватель </w:t>
      </w:r>
      <w:r w:rsidR="00EA4188">
        <w:t>обобщает предложенные идеи студентов</w:t>
      </w:r>
      <w:r>
        <w:t xml:space="preserve">, и формулирует перечень </w:t>
      </w:r>
      <w:r w:rsidR="00EA4188">
        <w:t>потенциально важных</w:t>
      </w:r>
      <w:r>
        <w:t xml:space="preserve"> </w:t>
      </w:r>
      <w:r w:rsidR="00347360">
        <w:t>факторов</w:t>
      </w:r>
      <w:r w:rsidR="00EA4188">
        <w:t xml:space="preserve">: </w:t>
      </w:r>
      <w:r>
        <w:t>наличие свободной</w:t>
      </w:r>
      <w:r w:rsidR="00EA4188">
        <w:t xml:space="preserve"> наличности,</w:t>
      </w:r>
      <w:r>
        <w:t xml:space="preserve"> сумма инвестиций, ожидаемые доход и доходность, межвременн</w:t>
      </w:r>
      <w:r w:rsidR="00EA4188">
        <w:t>ая</w:t>
      </w:r>
      <w:r>
        <w:t xml:space="preserve"> </w:t>
      </w:r>
      <w:r w:rsidR="00EA4188">
        <w:t>структура</w:t>
      </w:r>
      <w:r>
        <w:t xml:space="preserve"> денежных поступлений (год первого поступления доходов, длительность периода отдачи, срок окупаемости),</w:t>
      </w:r>
      <w:r w:rsidR="00EA4188">
        <w:t xml:space="preserve"> </w:t>
      </w:r>
      <w:r>
        <w:t>риск</w:t>
      </w:r>
      <w:r w:rsidR="00EA4188">
        <w:t>и проектов</w:t>
      </w:r>
      <w:r>
        <w:t xml:space="preserve"> и </w:t>
      </w:r>
      <w:r w:rsidR="00EA4188">
        <w:t>их</w:t>
      </w:r>
      <w:r>
        <w:t xml:space="preserve"> межвременной профиль, соотношение проектов с уже существующими в портфеле компании, наличие свободных рыночных возможностей, ожидаемые действия фирм-конкурентов, и т.п. Далее, студенты знакомятся с правилами </w:t>
      </w:r>
      <w:r w:rsidR="00EA4188">
        <w:t xml:space="preserve">предстоящей </w:t>
      </w:r>
      <w:r>
        <w:t xml:space="preserve">игры, и </w:t>
      </w:r>
      <w:r w:rsidR="00347360">
        <w:t>проводится</w:t>
      </w:r>
      <w:r>
        <w:t xml:space="preserve"> предварительная игра с упрощёнными условиями</w:t>
      </w:r>
      <w:r w:rsidR="00D7097E">
        <w:t>, например</w:t>
      </w:r>
      <w:r>
        <w:t xml:space="preserve">: </w:t>
      </w:r>
    </w:p>
    <w:p w:rsidR="000809DE" w:rsidRDefault="000809DE" w:rsidP="000809DE">
      <w:pPr>
        <w:pStyle w:val="a5"/>
        <w:numPr>
          <w:ilvl w:val="1"/>
          <w:numId w:val="1"/>
        </w:numPr>
        <w:spacing w:line="360" w:lineRule="auto"/>
        <w:jc w:val="both"/>
      </w:pPr>
      <w:r>
        <w:t xml:space="preserve">У </w:t>
      </w:r>
      <w:r w:rsidR="00EA4188">
        <w:t>фирм</w:t>
      </w:r>
      <w:r w:rsidR="00347360">
        <w:t xml:space="preserve"> достаточно большая сумма чтобы не </w:t>
      </w:r>
      <w:r>
        <w:t>задумываться о дискретности выбора</w:t>
      </w:r>
      <w:r w:rsidR="00EA4188">
        <w:t xml:space="preserve"> и ограничениях ликвидности</w:t>
      </w:r>
      <w:r>
        <w:t xml:space="preserve">. </w:t>
      </w:r>
      <w:r w:rsidR="00EA4188">
        <w:t>Например, в</w:t>
      </w:r>
      <w:r>
        <w:t xml:space="preserve"> рамках первой пробной </w:t>
      </w:r>
      <w:r>
        <w:lastRenderedPageBreak/>
        <w:t xml:space="preserve">игры </w:t>
      </w:r>
      <w:r w:rsidR="00EA4188">
        <w:t>запас</w:t>
      </w:r>
      <w:r>
        <w:t xml:space="preserve"> </w:t>
      </w:r>
      <w:r w:rsidR="00347360">
        <w:t xml:space="preserve">денег </w:t>
      </w:r>
      <w:r w:rsidR="00EA4188">
        <w:t xml:space="preserve">на начало первого года </w:t>
      </w:r>
      <w:r>
        <w:t>состав</w:t>
      </w:r>
      <w:r w:rsidR="00EA4188">
        <w:t>лял</w:t>
      </w:r>
      <w:r>
        <w:t xml:space="preserve"> 60 млн. руб., </w:t>
      </w:r>
      <w:r w:rsidR="00EA4188">
        <w:t>т.е.</w:t>
      </w:r>
      <w:r>
        <w:t xml:space="preserve"> позволял выбрать кратное число проектов любого типа. </w:t>
      </w:r>
    </w:p>
    <w:p w:rsidR="000809DE" w:rsidRDefault="000809DE" w:rsidP="000809DE">
      <w:pPr>
        <w:pStyle w:val="a5"/>
        <w:numPr>
          <w:ilvl w:val="1"/>
          <w:numId w:val="1"/>
        </w:numPr>
        <w:spacing w:line="360" w:lineRule="auto"/>
        <w:jc w:val="both"/>
      </w:pPr>
      <w:r>
        <w:t xml:space="preserve">Совокупное число проектов не ограничено (неудовлетворённый спрос), и единственное ограничение компаний – финансовое. Фирмы не конкурируют между собой за проекты, что упрощает их выбор. </w:t>
      </w:r>
    </w:p>
    <w:p w:rsidR="000809DE" w:rsidRDefault="000809DE" w:rsidP="000809DE">
      <w:pPr>
        <w:pStyle w:val="a5"/>
        <w:numPr>
          <w:ilvl w:val="1"/>
          <w:numId w:val="1"/>
        </w:numPr>
        <w:spacing w:line="360" w:lineRule="auto"/>
        <w:jc w:val="both"/>
      </w:pPr>
      <w:r>
        <w:t xml:space="preserve">Оценки по </w:t>
      </w:r>
      <w:r w:rsidR="00D7097E">
        <w:t>итогам</w:t>
      </w:r>
      <w:r>
        <w:t xml:space="preserve"> </w:t>
      </w:r>
      <w:r w:rsidR="00D7097E">
        <w:t>пробной</w:t>
      </w:r>
      <w:r>
        <w:t xml:space="preserve"> игры не </w:t>
      </w:r>
      <w:r w:rsidR="00D7097E">
        <w:t>ставятся</w:t>
      </w:r>
      <w:r>
        <w:t xml:space="preserve">. </w:t>
      </w:r>
      <w:r w:rsidR="00D7097E">
        <w:t>С</w:t>
      </w:r>
      <w:r>
        <w:t xml:space="preserve">туденты более раскрепощены и могут экспериментировать с управленческими решениями. </w:t>
      </w:r>
    </w:p>
    <w:p w:rsidR="004576BD" w:rsidRDefault="00EA4188" w:rsidP="00717AEC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На втором занятии проводится основная игра по правилам, изложенным в п.8. </w:t>
      </w:r>
      <w:r w:rsidR="005B3EBF">
        <w:t>По окончании</w:t>
      </w:r>
      <w:r w:rsidR="000809DE">
        <w:t xml:space="preserve"> </w:t>
      </w:r>
      <w:r w:rsidR="005B3EBF">
        <w:t>проводится</w:t>
      </w:r>
      <w:r w:rsidR="000809DE">
        <w:t xml:space="preserve"> совместный</w:t>
      </w:r>
      <w:r w:rsidR="005B3EBF">
        <w:t xml:space="preserve"> разбор</w:t>
      </w:r>
      <w:r w:rsidR="00D0062E">
        <w:t xml:space="preserve"> </w:t>
      </w:r>
      <w:r w:rsidR="000809DE">
        <w:t xml:space="preserve">и обсуждение </w:t>
      </w:r>
      <w:r w:rsidR="005B3EBF">
        <w:t>результатов</w:t>
      </w:r>
      <w:r>
        <w:t xml:space="preserve"> игры</w:t>
      </w:r>
      <w:r w:rsidR="005B3EBF">
        <w:t xml:space="preserve"> </w:t>
      </w:r>
      <w:r w:rsidR="009847D0">
        <w:t>с преподавателем</w:t>
      </w:r>
      <w:r w:rsidR="005B3EBF">
        <w:t xml:space="preserve">. </w:t>
      </w:r>
      <w:r w:rsidR="007C4684">
        <w:t xml:space="preserve">При </w:t>
      </w:r>
      <w:r w:rsidR="006851A9">
        <w:t>этом</w:t>
      </w:r>
      <w:r w:rsidR="007C4684">
        <w:t xml:space="preserve"> </w:t>
      </w:r>
      <w:r w:rsidR="00D0062E">
        <w:t xml:space="preserve">студенты </w:t>
      </w:r>
      <w:r w:rsidR="00347360">
        <w:t>детальнее</w:t>
      </w:r>
      <w:r>
        <w:t xml:space="preserve"> </w:t>
      </w:r>
      <w:r w:rsidR="007C4684">
        <w:t>знаком</w:t>
      </w:r>
      <w:r w:rsidR="00D0062E">
        <w:t>ятся</w:t>
      </w:r>
      <w:r w:rsidR="007C4684">
        <w:t xml:space="preserve"> с важными понятиями финансовой теории: межвременная стоимость денег, </w:t>
      </w:r>
      <w:r w:rsidR="006851A9">
        <w:t xml:space="preserve">ограничения </w:t>
      </w:r>
      <w:r w:rsidR="007C4684">
        <w:t>ликвидност</w:t>
      </w:r>
      <w:r w:rsidR="006851A9">
        <w:t>и</w:t>
      </w:r>
      <w:r w:rsidR="007C4684">
        <w:t>,</w:t>
      </w:r>
      <w:r w:rsidR="00D0062E">
        <w:t xml:space="preserve"> финансовая гибкость,</w:t>
      </w:r>
      <w:r w:rsidR="007C4684">
        <w:t xml:space="preserve"> </w:t>
      </w:r>
      <w:r w:rsidR="00D0062E">
        <w:t xml:space="preserve">неопределённость и риск, инвестиционный </w:t>
      </w:r>
      <w:r w:rsidR="006851A9">
        <w:t>портфель, див</w:t>
      </w:r>
      <w:r w:rsidR="00D0062E">
        <w:t>ерсификация</w:t>
      </w:r>
      <w:r w:rsidR="00347360">
        <w:t xml:space="preserve"> и т.п</w:t>
      </w:r>
      <w:r w:rsidR="006851A9">
        <w:t xml:space="preserve">. </w:t>
      </w:r>
      <w:r w:rsidR="0025270F">
        <w:t xml:space="preserve">Данные понятия рассматриваются в контексте прошедшей игры, и сопровождаются дополнительным теоретическим материалом. </w:t>
      </w:r>
      <w:r w:rsidR="00D0062E">
        <w:t xml:space="preserve">При обсуждении </w:t>
      </w:r>
      <w:r w:rsidR="00347360">
        <w:t>можно заметить</w:t>
      </w:r>
      <w:r w:rsidR="000C08D4">
        <w:t xml:space="preserve">, что студенты столкнулись с </w:t>
      </w:r>
      <w:r w:rsidR="00D0062E">
        <w:t>пробле</w:t>
      </w:r>
      <w:r w:rsidR="000C08D4">
        <w:t>мами</w:t>
      </w:r>
      <w:r w:rsidR="00D0062E">
        <w:t xml:space="preserve"> </w:t>
      </w:r>
      <w:r w:rsidR="00347360">
        <w:t>определения</w:t>
      </w:r>
      <w:r w:rsidR="00D0062E">
        <w:t xml:space="preserve"> наилучшего динамического поведения и </w:t>
      </w:r>
      <w:r w:rsidR="00880BA6">
        <w:t>принятия решений</w:t>
      </w:r>
      <w:r w:rsidR="00D0062E">
        <w:t xml:space="preserve"> с учётом</w:t>
      </w:r>
      <w:r w:rsidR="00880BA6">
        <w:t xml:space="preserve"> ожидаемых</w:t>
      </w:r>
      <w:r w:rsidR="00CF4D51">
        <w:t xml:space="preserve"> действий конкурентов. </w:t>
      </w:r>
      <w:r w:rsidR="000C08D4">
        <w:t>Эти проблемы</w:t>
      </w:r>
      <w:r w:rsidR="00CF4D51">
        <w:t xml:space="preserve"> </w:t>
      </w:r>
      <w:r w:rsidR="0025270F">
        <w:t>характерны</w:t>
      </w:r>
      <w:r w:rsidR="00CF4D51">
        <w:t xml:space="preserve"> </w:t>
      </w:r>
      <w:r w:rsidR="000C08D4">
        <w:t>для</w:t>
      </w:r>
      <w:r w:rsidR="00CF4D51">
        <w:t xml:space="preserve"> управлени</w:t>
      </w:r>
      <w:r w:rsidR="0025270F">
        <w:t>и</w:t>
      </w:r>
      <w:r w:rsidR="00CF4D51">
        <w:t xml:space="preserve"> </w:t>
      </w:r>
      <w:r w:rsidR="000C08D4">
        <w:t>компанией</w:t>
      </w:r>
      <w:r w:rsidR="0025270F">
        <w:t>,</w:t>
      </w:r>
      <w:r w:rsidR="000C08D4">
        <w:t xml:space="preserve"> но довольно сложны,</w:t>
      </w:r>
      <w:r w:rsidR="0025270F">
        <w:t xml:space="preserve"> и их практическое решение </w:t>
      </w:r>
      <w:r w:rsidR="000C08D4">
        <w:t xml:space="preserve">в условиях ограниченности времени </w:t>
      </w:r>
      <w:r w:rsidR="0025270F">
        <w:t>может быть основано на интуиции</w:t>
      </w:r>
      <w:r w:rsidR="000C08D4">
        <w:t>, здравом смысле</w:t>
      </w:r>
      <w:r w:rsidR="0025270F">
        <w:t xml:space="preserve"> и опыте. </w:t>
      </w:r>
    </w:p>
    <w:p w:rsidR="008B0E86" w:rsidRDefault="008B0E86" w:rsidP="00717AEC">
      <w:pPr>
        <w:pStyle w:val="a5"/>
        <w:numPr>
          <w:ilvl w:val="0"/>
          <w:numId w:val="1"/>
        </w:numPr>
        <w:spacing w:line="360" w:lineRule="auto"/>
        <w:jc w:val="both"/>
      </w:pPr>
      <w:r>
        <w:t>Тех</w:t>
      </w:r>
      <w:r w:rsidR="001D1090">
        <w:t xml:space="preserve">ническое оснащение: </w:t>
      </w:r>
    </w:p>
    <w:p w:rsidR="008B0E86" w:rsidRDefault="00A7784D" w:rsidP="008B0E86">
      <w:pPr>
        <w:pStyle w:val="a5"/>
        <w:numPr>
          <w:ilvl w:val="1"/>
          <w:numId w:val="1"/>
        </w:numPr>
        <w:spacing w:line="360" w:lineRule="auto"/>
        <w:jc w:val="both"/>
      </w:pPr>
      <w:r>
        <w:t>Игра</w:t>
      </w:r>
      <w:r w:rsidR="00C81599">
        <w:t xml:space="preserve"> </w:t>
      </w:r>
      <w:r w:rsidR="008B0E86">
        <w:t xml:space="preserve">реализована в </w:t>
      </w:r>
      <w:r w:rsidR="008B0E86">
        <w:rPr>
          <w:lang w:val="en-US"/>
        </w:rPr>
        <w:t>MS</w:t>
      </w:r>
      <w:r w:rsidR="008B0E86" w:rsidRPr="008B0E86">
        <w:t xml:space="preserve"> </w:t>
      </w:r>
      <w:r w:rsidR="008B0E86">
        <w:rPr>
          <w:lang w:val="en-US"/>
        </w:rPr>
        <w:t>Excel</w:t>
      </w:r>
      <w:r w:rsidR="008B0E86" w:rsidRPr="008B0E86">
        <w:t xml:space="preserve">. </w:t>
      </w:r>
      <w:r>
        <w:t>См. приложенный файл.</w:t>
      </w:r>
    </w:p>
    <w:p w:rsidR="008B0E86" w:rsidRDefault="008B0E86" w:rsidP="008B0E86">
      <w:pPr>
        <w:pStyle w:val="a5"/>
        <w:numPr>
          <w:ilvl w:val="1"/>
          <w:numId w:val="1"/>
        </w:numPr>
        <w:spacing w:line="360" w:lineRule="auto"/>
        <w:jc w:val="both"/>
      </w:pPr>
      <w:r>
        <w:t xml:space="preserve">Диалоговое окно </w:t>
      </w:r>
      <w:r w:rsidR="001D1090">
        <w:t xml:space="preserve">программы </w:t>
      </w:r>
      <w:r>
        <w:t>(листы</w:t>
      </w:r>
      <w:r w:rsidR="001D1090">
        <w:t xml:space="preserve"> файла</w:t>
      </w:r>
      <w:r>
        <w:t xml:space="preserve">, соответствующие каждому периоду) выводится на экран проектора, что </w:t>
      </w:r>
      <w:r w:rsidR="001D1090">
        <w:t>упрощает восприятие</w:t>
      </w:r>
      <w:r w:rsidR="00C81599">
        <w:t xml:space="preserve"> </w:t>
      </w:r>
      <w:r w:rsidR="007C4684">
        <w:t xml:space="preserve">всеми </w:t>
      </w:r>
      <w:r w:rsidR="00C81599">
        <w:t>студентами</w:t>
      </w:r>
      <w:r w:rsidR="001D1090">
        <w:t xml:space="preserve"> условий игры</w:t>
      </w:r>
      <w:r w:rsidR="00C81599">
        <w:t xml:space="preserve">, </w:t>
      </w:r>
      <w:r w:rsidR="001D1090">
        <w:t>текущих результатов, финансово-экономических ограничений</w:t>
      </w:r>
      <w:r w:rsidR="0025270F">
        <w:t>,</w:t>
      </w:r>
      <w:r w:rsidR="001D1090">
        <w:t xml:space="preserve"> и действий фирм-конкурентов.  </w:t>
      </w:r>
    </w:p>
    <w:p w:rsidR="008B0E86" w:rsidRDefault="001D1090" w:rsidP="008B0E86">
      <w:pPr>
        <w:pStyle w:val="a5"/>
        <w:numPr>
          <w:ilvl w:val="1"/>
          <w:numId w:val="1"/>
        </w:numPr>
        <w:spacing w:line="360" w:lineRule="auto"/>
        <w:jc w:val="both"/>
      </w:pPr>
      <w:r>
        <w:t>Диалоговое окно (</w:t>
      </w:r>
      <w:r w:rsidR="0025270F">
        <w:t>Р</w:t>
      </w:r>
      <w:r>
        <w:t xml:space="preserve">исунок 1) отражает: </w:t>
      </w:r>
    </w:p>
    <w:p w:rsidR="001D1090" w:rsidRDefault="001D1090" w:rsidP="001D1090">
      <w:pPr>
        <w:pStyle w:val="a5"/>
        <w:numPr>
          <w:ilvl w:val="2"/>
          <w:numId w:val="1"/>
        </w:numPr>
        <w:spacing w:line="360" w:lineRule="auto"/>
        <w:jc w:val="both"/>
      </w:pPr>
      <w:r>
        <w:t>Характеристики</w:t>
      </w:r>
      <w:r w:rsidR="0025270F">
        <w:t xml:space="preserve"> всех</w:t>
      </w:r>
      <w:r>
        <w:t xml:space="preserve"> проектов</w:t>
      </w:r>
      <w:r w:rsidR="00C81599">
        <w:t xml:space="preserve">; </w:t>
      </w:r>
    </w:p>
    <w:p w:rsidR="001D1090" w:rsidRDefault="00C81599" w:rsidP="001D1090">
      <w:pPr>
        <w:pStyle w:val="a5"/>
        <w:numPr>
          <w:ilvl w:val="2"/>
          <w:numId w:val="1"/>
        </w:numPr>
        <w:spacing w:line="360" w:lineRule="auto"/>
        <w:jc w:val="both"/>
      </w:pPr>
      <w:r>
        <w:t>Общее</w:t>
      </w:r>
      <w:r w:rsidR="001D1090">
        <w:t xml:space="preserve"> количество проектов</w:t>
      </w:r>
      <w:r>
        <w:t xml:space="preserve">: доступных и выбранных; </w:t>
      </w:r>
    </w:p>
    <w:p w:rsidR="001D1090" w:rsidRDefault="001D1090" w:rsidP="001D1090">
      <w:pPr>
        <w:pStyle w:val="a5"/>
        <w:numPr>
          <w:ilvl w:val="2"/>
          <w:numId w:val="1"/>
        </w:numPr>
        <w:spacing w:line="360" w:lineRule="auto"/>
        <w:jc w:val="both"/>
      </w:pPr>
      <w:r>
        <w:t>Запас наличности на начало периода до и после приня</w:t>
      </w:r>
      <w:r w:rsidR="00C81599">
        <w:t>тия решений по выбору проектов;</w:t>
      </w:r>
    </w:p>
    <w:p w:rsidR="001D1090" w:rsidRDefault="001D1090" w:rsidP="001D1090">
      <w:pPr>
        <w:pStyle w:val="a5"/>
        <w:numPr>
          <w:ilvl w:val="2"/>
          <w:numId w:val="1"/>
        </w:numPr>
        <w:spacing w:line="360" w:lineRule="auto"/>
        <w:jc w:val="both"/>
      </w:pPr>
      <w:r>
        <w:t>Число проектов</w:t>
      </w:r>
      <w:r w:rsidR="00C81599" w:rsidRPr="00C81599">
        <w:t xml:space="preserve"> </w:t>
      </w:r>
      <w:r w:rsidR="00C81599">
        <w:t>каждой фирмы</w:t>
      </w:r>
      <w:r>
        <w:t>, выбранных в текущем периоде</w:t>
      </w:r>
      <w:r w:rsidR="00C81599">
        <w:t>;</w:t>
      </w:r>
    </w:p>
    <w:p w:rsidR="001D1090" w:rsidRDefault="0025270F" w:rsidP="001D1090">
      <w:pPr>
        <w:pStyle w:val="a5"/>
        <w:numPr>
          <w:ilvl w:val="2"/>
          <w:numId w:val="1"/>
        </w:numPr>
        <w:spacing w:line="360" w:lineRule="auto"/>
        <w:jc w:val="both"/>
      </w:pPr>
      <w:r>
        <w:t>Д</w:t>
      </w:r>
      <w:r w:rsidR="00C81599">
        <w:t>олгосрочны</w:t>
      </w:r>
      <w:r w:rsidR="009847D0">
        <w:t>е</w:t>
      </w:r>
      <w:r w:rsidR="00C81599">
        <w:t xml:space="preserve"> </w:t>
      </w:r>
      <w:r w:rsidR="001D1090">
        <w:t>проект</w:t>
      </w:r>
      <w:r>
        <w:t>ы</w:t>
      </w:r>
      <w:r w:rsidR="00C81599" w:rsidRPr="00C81599">
        <w:t xml:space="preserve"> </w:t>
      </w:r>
      <w:r>
        <w:t>всех компаний</w:t>
      </w:r>
      <w:r w:rsidR="001D1090">
        <w:t xml:space="preserve">, </w:t>
      </w:r>
      <w:r>
        <w:t>начатые</w:t>
      </w:r>
      <w:r w:rsidR="00C81599">
        <w:t xml:space="preserve"> </w:t>
      </w:r>
      <w:r w:rsidR="001D1090">
        <w:t>в предшествующ</w:t>
      </w:r>
      <w:r w:rsidR="00C81599">
        <w:t xml:space="preserve">ие </w:t>
      </w:r>
      <w:r>
        <w:t>периоды</w:t>
      </w:r>
      <w:r w:rsidR="00C81599">
        <w:t>, которые</w:t>
      </w:r>
      <w:r w:rsidR="001D1090">
        <w:t xml:space="preserve"> </w:t>
      </w:r>
      <w:r w:rsidR="00C81599">
        <w:t>должны дать эффект в будущем;</w:t>
      </w:r>
    </w:p>
    <w:p w:rsidR="001D1090" w:rsidRDefault="001D1090" w:rsidP="001D1090">
      <w:pPr>
        <w:pStyle w:val="a5"/>
        <w:numPr>
          <w:ilvl w:val="2"/>
          <w:numId w:val="1"/>
        </w:numPr>
        <w:spacing w:line="360" w:lineRule="auto"/>
        <w:jc w:val="both"/>
      </w:pPr>
      <w:r>
        <w:t>Результаты после периода: реализованная макроэкономическая ситуация и</w:t>
      </w:r>
      <w:r w:rsidR="0025270F">
        <w:t xml:space="preserve"> (финальный)</w:t>
      </w:r>
      <w:r>
        <w:t xml:space="preserve"> запас денежных средств компаний. </w:t>
      </w:r>
    </w:p>
    <w:p w:rsidR="00717AEC" w:rsidRDefault="00717AEC">
      <w:pPr>
        <w:sectPr w:rsidR="00717A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2F3" w:rsidRPr="00563277" w:rsidRDefault="009C5824" w:rsidP="007A1F7A">
      <w:pPr>
        <w:spacing w:line="360" w:lineRule="auto"/>
        <w:jc w:val="center"/>
        <w:rPr>
          <w:b/>
        </w:rPr>
      </w:pPr>
      <w:r w:rsidRPr="00563277">
        <w:rPr>
          <w:b/>
        </w:rPr>
        <w:lastRenderedPageBreak/>
        <w:t>Таблица 1. Характеристика инвестиционных проектов (пример)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191"/>
        <w:gridCol w:w="3192"/>
        <w:gridCol w:w="3192"/>
      </w:tblGrid>
      <w:tr w:rsidR="009C5824" w:rsidTr="009C5824">
        <w:tc>
          <w:tcPr>
            <w:tcW w:w="2518" w:type="dxa"/>
            <w:vMerge w:val="restart"/>
            <w:vAlign w:val="center"/>
          </w:tcPr>
          <w:p w:rsidR="009C5824" w:rsidRPr="00717AEC" w:rsidRDefault="009C5824" w:rsidP="00C81599">
            <w:pPr>
              <w:jc w:val="center"/>
            </w:pPr>
            <w:r>
              <w:t>Проект</w:t>
            </w:r>
          </w:p>
        </w:tc>
        <w:tc>
          <w:tcPr>
            <w:tcW w:w="2693" w:type="dxa"/>
            <w:vMerge w:val="restart"/>
            <w:vAlign w:val="center"/>
          </w:tcPr>
          <w:p w:rsidR="009C5824" w:rsidRDefault="009C5824" w:rsidP="00C81599">
            <w:pPr>
              <w:jc w:val="center"/>
            </w:pPr>
            <w:r>
              <w:t xml:space="preserve">Начальные </w:t>
            </w:r>
          </w:p>
          <w:p w:rsidR="009C5824" w:rsidRPr="00717AEC" w:rsidRDefault="009C5824" w:rsidP="00C81599">
            <w:pPr>
              <w:jc w:val="center"/>
            </w:pPr>
            <w:r>
              <w:t>инвестиции, млн. руб.</w:t>
            </w:r>
          </w:p>
        </w:tc>
        <w:tc>
          <w:tcPr>
            <w:tcW w:w="9575" w:type="dxa"/>
            <w:gridSpan w:val="3"/>
            <w:vAlign w:val="center"/>
          </w:tcPr>
          <w:p w:rsidR="009C5824" w:rsidRPr="00717AEC" w:rsidRDefault="009C5824" w:rsidP="009C5824">
            <w:pPr>
              <w:jc w:val="center"/>
            </w:pPr>
            <w:r>
              <w:t>Денежный поток с момента начала реализации проекта, млн. руб.</w:t>
            </w:r>
          </w:p>
        </w:tc>
      </w:tr>
      <w:tr w:rsidR="009C5824" w:rsidTr="009C5824">
        <w:trPr>
          <w:trHeight w:val="72"/>
        </w:trPr>
        <w:tc>
          <w:tcPr>
            <w:tcW w:w="2518" w:type="dxa"/>
            <w:vMerge/>
          </w:tcPr>
          <w:p w:rsidR="009C5824" w:rsidRDefault="009C5824" w:rsidP="007A1F7A">
            <w:pPr>
              <w:spacing w:line="360" w:lineRule="auto"/>
              <w:jc w:val="center"/>
            </w:pPr>
          </w:p>
        </w:tc>
        <w:tc>
          <w:tcPr>
            <w:tcW w:w="2693" w:type="dxa"/>
            <w:vMerge/>
          </w:tcPr>
          <w:p w:rsidR="009C5824" w:rsidRDefault="009C5824" w:rsidP="007A1F7A">
            <w:pPr>
              <w:spacing w:line="360" w:lineRule="auto"/>
              <w:jc w:val="center"/>
            </w:pPr>
          </w:p>
        </w:tc>
        <w:tc>
          <w:tcPr>
            <w:tcW w:w="3191" w:type="dxa"/>
            <w:vAlign w:val="center"/>
          </w:tcPr>
          <w:p w:rsidR="009C5824" w:rsidRPr="00717AEC" w:rsidRDefault="009C5824" w:rsidP="00C81599">
            <w:pPr>
              <w:jc w:val="center"/>
            </w:pPr>
            <w:r>
              <w:t>1 год проекта</w:t>
            </w:r>
          </w:p>
        </w:tc>
        <w:tc>
          <w:tcPr>
            <w:tcW w:w="3192" w:type="dxa"/>
            <w:vAlign w:val="center"/>
          </w:tcPr>
          <w:p w:rsidR="009C5824" w:rsidRPr="00717AEC" w:rsidRDefault="009C5824" w:rsidP="00C81599">
            <w:pPr>
              <w:jc w:val="center"/>
            </w:pPr>
            <w:r>
              <w:t>2 год</w:t>
            </w:r>
          </w:p>
        </w:tc>
        <w:tc>
          <w:tcPr>
            <w:tcW w:w="3192" w:type="dxa"/>
            <w:vAlign w:val="center"/>
          </w:tcPr>
          <w:p w:rsidR="009C5824" w:rsidRPr="00717AEC" w:rsidRDefault="009C5824" w:rsidP="00C81599">
            <w:pPr>
              <w:jc w:val="center"/>
            </w:pPr>
            <w:r>
              <w:t>3 год</w:t>
            </w:r>
          </w:p>
        </w:tc>
      </w:tr>
      <w:tr w:rsidR="003F32F3" w:rsidTr="00A47072">
        <w:trPr>
          <w:trHeight w:val="64"/>
        </w:trPr>
        <w:tc>
          <w:tcPr>
            <w:tcW w:w="2518" w:type="dxa"/>
            <w:vAlign w:val="center"/>
          </w:tcPr>
          <w:p w:rsidR="003F32F3" w:rsidRDefault="008B0E86" w:rsidP="00A47072">
            <w:r>
              <w:t>№</w:t>
            </w:r>
            <w:r w:rsidR="009C5824">
              <w:t xml:space="preserve">1. </w:t>
            </w:r>
            <w:r w:rsidR="003F32F3">
              <w:t>Нефтедобыча</w:t>
            </w:r>
          </w:p>
        </w:tc>
        <w:tc>
          <w:tcPr>
            <w:tcW w:w="2693" w:type="dxa"/>
            <w:vAlign w:val="center"/>
          </w:tcPr>
          <w:p w:rsidR="003F32F3" w:rsidRDefault="003F32F3" w:rsidP="00A47072">
            <w:r>
              <w:t>6</w:t>
            </w:r>
          </w:p>
        </w:tc>
        <w:tc>
          <w:tcPr>
            <w:tcW w:w="3191" w:type="dxa"/>
          </w:tcPr>
          <w:p w:rsidR="003F32F3" w:rsidRDefault="003F32F3" w:rsidP="00C81599">
            <w:r>
              <w:t>3 (</w:t>
            </w:r>
            <w:r w:rsidR="009C5824">
              <w:t>не зависит от рыночной ситуации</w:t>
            </w:r>
            <w:r>
              <w:t>)</w:t>
            </w:r>
          </w:p>
        </w:tc>
        <w:tc>
          <w:tcPr>
            <w:tcW w:w="3192" w:type="dxa"/>
          </w:tcPr>
          <w:p w:rsidR="003F32F3" w:rsidRDefault="003F32F3" w:rsidP="00C81599"/>
        </w:tc>
        <w:tc>
          <w:tcPr>
            <w:tcW w:w="3192" w:type="dxa"/>
          </w:tcPr>
          <w:p w:rsidR="003F32F3" w:rsidRDefault="003F32F3" w:rsidP="00C81599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12 (низкая цена нефти)</w:t>
            </w:r>
          </w:p>
          <w:p w:rsidR="003F32F3" w:rsidRDefault="003F32F3" w:rsidP="003F32F3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20 (высокая цена нефти)</w:t>
            </w:r>
          </w:p>
        </w:tc>
      </w:tr>
      <w:tr w:rsidR="003F32F3" w:rsidTr="00A47072">
        <w:tc>
          <w:tcPr>
            <w:tcW w:w="2518" w:type="dxa"/>
            <w:vAlign w:val="center"/>
          </w:tcPr>
          <w:p w:rsidR="003F32F3" w:rsidRPr="00717AEC" w:rsidRDefault="008B0E86" w:rsidP="00A47072">
            <w:r>
              <w:t>№</w:t>
            </w:r>
            <w:r w:rsidR="009C5824">
              <w:t xml:space="preserve">2. </w:t>
            </w:r>
            <w:r w:rsidR="003F32F3">
              <w:t>Строительство</w:t>
            </w:r>
          </w:p>
        </w:tc>
        <w:tc>
          <w:tcPr>
            <w:tcW w:w="2693" w:type="dxa"/>
            <w:vAlign w:val="center"/>
          </w:tcPr>
          <w:p w:rsidR="003F32F3" w:rsidRPr="00717AEC" w:rsidRDefault="003F32F3" w:rsidP="00A47072">
            <w:r>
              <w:t>5</w:t>
            </w:r>
          </w:p>
        </w:tc>
        <w:tc>
          <w:tcPr>
            <w:tcW w:w="3191" w:type="dxa"/>
          </w:tcPr>
          <w:p w:rsidR="003F32F3" w:rsidRPr="00717AEC" w:rsidRDefault="003F32F3" w:rsidP="00C81599"/>
        </w:tc>
        <w:tc>
          <w:tcPr>
            <w:tcW w:w="3192" w:type="dxa"/>
          </w:tcPr>
          <w:p w:rsidR="003F32F3" w:rsidRDefault="003F32F3" w:rsidP="00C81599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8 (</w:t>
            </w:r>
            <w:r w:rsidR="009C5824">
              <w:t xml:space="preserve">спад спроса, </w:t>
            </w:r>
            <w:r>
              <w:t>низкая цена нефти)</w:t>
            </w:r>
          </w:p>
          <w:p w:rsidR="003F32F3" w:rsidRDefault="003F32F3" w:rsidP="00C81599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10 (</w:t>
            </w:r>
            <w:r w:rsidR="009C5824">
              <w:t>спад спроса, высокая цена нефти</w:t>
            </w:r>
            <w:r>
              <w:t>)</w:t>
            </w:r>
          </w:p>
          <w:p w:rsidR="003F32F3" w:rsidRDefault="003F32F3" w:rsidP="00C81599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13 (</w:t>
            </w:r>
            <w:r w:rsidR="009C5824">
              <w:t>рост спроса, низкая цена нефти</w:t>
            </w:r>
            <w:r>
              <w:t>)</w:t>
            </w:r>
          </w:p>
          <w:p w:rsidR="003F32F3" w:rsidRPr="00717AEC" w:rsidRDefault="003F32F3" w:rsidP="00C81599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15 (</w:t>
            </w:r>
            <w:r w:rsidR="009C5824">
              <w:t>рост спроса, высокая цена нефти</w:t>
            </w:r>
            <w:r>
              <w:t>)</w:t>
            </w:r>
          </w:p>
        </w:tc>
        <w:tc>
          <w:tcPr>
            <w:tcW w:w="3192" w:type="dxa"/>
          </w:tcPr>
          <w:p w:rsidR="003F32F3" w:rsidRPr="00717AEC" w:rsidRDefault="003F32F3" w:rsidP="00C81599"/>
        </w:tc>
      </w:tr>
      <w:tr w:rsidR="003F32F3" w:rsidTr="00A47072">
        <w:tc>
          <w:tcPr>
            <w:tcW w:w="2518" w:type="dxa"/>
            <w:vAlign w:val="center"/>
          </w:tcPr>
          <w:p w:rsidR="003F32F3" w:rsidRPr="00717AEC" w:rsidRDefault="008B0E86" w:rsidP="00A47072">
            <w:r>
              <w:t>№</w:t>
            </w:r>
            <w:r w:rsidR="009C5824">
              <w:t xml:space="preserve">3. </w:t>
            </w:r>
            <w:r w:rsidR="003F32F3">
              <w:t xml:space="preserve">Разведение </w:t>
            </w:r>
            <w:r w:rsidR="009C5824">
              <w:t>животных</w:t>
            </w:r>
          </w:p>
        </w:tc>
        <w:tc>
          <w:tcPr>
            <w:tcW w:w="2693" w:type="dxa"/>
            <w:vAlign w:val="center"/>
          </w:tcPr>
          <w:p w:rsidR="003F32F3" w:rsidRPr="00717AEC" w:rsidRDefault="003F32F3" w:rsidP="00A47072">
            <w:r>
              <w:t>3</w:t>
            </w:r>
          </w:p>
        </w:tc>
        <w:tc>
          <w:tcPr>
            <w:tcW w:w="3191" w:type="dxa"/>
          </w:tcPr>
          <w:p w:rsidR="003F32F3" w:rsidRPr="00717AEC" w:rsidRDefault="003F32F3" w:rsidP="009C5824">
            <w:r>
              <w:t>1 (не</w:t>
            </w:r>
            <w:r w:rsidR="009C5824">
              <w:t xml:space="preserve"> </w:t>
            </w:r>
            <w:r>
              <w:t>зависи</w:t>
            </w:r>
            <w:r w:rsidR="009C5824">
              <w:t>т</w:t>
            </w:r>
            <w:r>
              <w:t xml:space="preserve"> от рыночной ситуации)</w:t>
            </w:r>
          </w:p>
        </w:tc>
        <w:tc>
          <w:tcPr>
            <w:tcW w:w="3192" w:type="dxa"/>
          </w:tcPr>
          <w:p w:rsidR="003F32F3" w:rsidRDefault="003F32F3" w:rsidP="00C81599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5 (низкая цена нефти)</w:t>
            </w:r>
          </w:p>
          <w:p w:rsidR="003F32F3" w:rsidRPr="00717AEC" w:rsidRDefault="003F32F3" w:rsidP="00C81599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2 (высокая цена нефти)</w:t>
            </w:r>
          </w:p>
        </w:tc>
        <w:tc>
          <w:tcPr>
            <w:tcW w:w="3192" w:type="dxa"/>
          </w:tcPr>
          <w:p w:rsidR="003F32F3" w:rsidRDefault="003F32F3" w:rsidP="00C81599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3 (низкая цена нефти)</w:t>
            </w:r>
          </w:p>
          <w:p w:rsidR="003F32F3" w:rsidRPr="00717AEC" w:rsidRDefault="003F32F3" w:rsidP="00C81599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1 (высокая цена нефти)</w:t>
            </w:r>
          </w:p>
        </w:tc>
      </w:tr>
      <w:tr w:rsidR="003F32F3" w:rsidTr="00A47072">
        <w:tc>
          <w:tcPr>
            <w:tcW w:w="2518" w:type="dxa"/>
            <w:vAlign w:val="center"/>
          </w:tcPr>
          <w:p w:rsidR="003F32F3" w:rsidRDefault="008B0E86" w:rsidP="00A47072">
            <w:r>
              <w:t>№</w:t>
            </w:r>
            <w:r w:rsidR="009C5824">
              <w:t xml:space="preserve">4. </w:t>
            </w:r>
            <w:r w:rsidR="003F32F3">
              <w:t>Выращивание зерна</w:t>
            </w:r>
          </w:p>
        </w:tc>
        <w:tc>
          <w:tcPr>
            <w:tcW w:w="2693" w:type="dxa"/>
            <w:vAlign w:val="center"/>
          </w:tcPr>
          <w:p w:rsidR="003F32F3" w:rsidRDefault="003F32F3" w:rsidP="00A47072">
            <w:r>
              <w:t>3</w:t>
            </w:r>
          </w:p>
        </w:tc>
        <w:tc>
          <w:tcPr>
            <w:tcW w:w="3191" w:type="dxa"/>
          </w:tcPr>
          <w:p w:rsidR="003F32F3" w:rsidRDefault="003F32F3" w:rsidP="00C81599">
            <w:r>
              <w:t>1 (</w:t>
            </w:r>
            <w:r w:rsidR="009C5824">
              <w:t>не зависит от рыночной ситуации</w:t>
            </w:r>
            <w:r>
              <w:t>)</w:t>
            </w:r>
          </w:p>
        </w:tc>
        <w:tc>
          <w:tcPr>
            <w:tcW w:w="3192" w:type="dxa"/>
          </w:tcPr>
          <w:p w:rsidR="003F32F3" w:rsidRDefault="003F32F3" w:rsidP="00C81599">
            <w:r>
              <w:t>3 (</w:t>
            </w:r>
            <w:r w:rsidR="009C5824">
              <w:t>не зависит от рыночной ситуации</w:t>
            </w:r>
            <w:r>
              <w:t>)</w:t>
            </w:r>
          </w:p>
        </w:tc>
        <w:tc>
          <w:tcPr>
            <w:tcW w:w="3192" w:type="dxa"/>
          </w:tcPr>
          <w:p w:rsidR="003F32F3" w:rsidRDefault="003F32F3" w:rsidP="00C81599">
            <w:r>
              <w:t>3 (</w:t>
            </w:r>
            <w:r w:rsidR="009C5824">
              <w:t>не зависит от рыночной ситуации</w:t>
            </w:r>
            <w:r>
              <w:t>)</w:t>
            </w:r>
          </w:p>
        </w:tc>
      </w:tr>
      <w:tr w:rsidR="003F32F3" w:rsidTr="00A47072">
        <w:tc>
          <w:tcPr>
            <w:tcW w:w="2518" w:type="dxa"/>
            <w:vAlign w:val="center"/>
          </w:tcPr>
          <w:p w:rsidR="003F32F3" w:rsidRDefault="008B0E86" w:rsidP="00A47072">
            <w:r>
              <w:t>№</w:t>
            </w:r>
            <w:r w:rsidR="009C5824">
              <w:t xml:space="preserve">5. </w:t>
            </w:r>
            <w:r w:rsidR="003F32F3">
              <w:t>Текстильная промышленность</w:t>
            </w:r>
          </w:p>
        </w:tc>
        <w:tc>
          <w:tcPr>
            <w:tcW w:w="2693" w:type="dxa"/>
            <w:vAlign w:val="center"/>
          </w:tcPr>
          <w:p w:rsidR="003F32F3" w:rsidRDefault="003F32F3" w:rsidP="00A47072">
            <w:r>
              <w:t>2</w:t>
            </w:r>
          </w:p>
        </w:tc>
        <w:tc>
          <w:tcPr>
            <w:tcW w:w="3191" w:type="dxa"/>
          </w:tcPr>
          <w:p w:rsidR="003F32F3" w:rsidRDefault="003F32F3" w:rsidP="003F32F3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3 (</w:t>
            </w:r>
            <w:r w:rsidR="009C5824">
              <w:t xml:space="preserve">спад спроса, </w:t>
            </w:r>
            <w:r>
              <w:t>низкая цена нефти)</w:t>
            </w:r>
          </w:p>
          <w:p w:rsidR="003F32F3" w:rsidRDefault="003F32F3" w:rsidP="003F32F3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2 (</w:t>
            </w:r>
            <w:r w:rsidR="009C5824">
              <w:t>спад спроса, высокая цена нефти</w:t>
            </w:r>
            <w:r>
              <w:t>)</w:t>
            </w:r>
          </w:p>
          <w:p w:rsidR="003F32F3" w:rsidRDefault="003F32F3" w:rsidP="003F32F3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5 (</w:t>
            </w:r>
            <w:r w:rsidR="009C5824">
              <w:t>спад спроса, низкая цена нефти</w:t>
            </w:r>
            <w:r>
              <w:t>)</w:t>
            </w:r>
          </w:p>
          <w:p w:rsidR="003F32F3" w:rsidRDefault="003F32F3" w:rsidP="003F32F3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3 (</w:t>
            </w:r>
            <w:r w:rsidR="009C5824">
              <w:t>спад спроса, высокая цена нефти</w:t>
            </w:r>
            <w:r>
              <w:t>)</w:t>
            </w:r>
          </w:p>
        </w:tc>
        <w:tc>
          <w:tcPr>
            <w:tcW w:w="3192" w:type="dxa"/>
          </w:tcPr>
          <w:p w:rsidR="003F32F3" w:rsidRDefault="003F32F3" w:rsidP="00C81599"/>
        </w:tc>
        <w:tc>
          <w:tcPr>
            <w:tcW w:w="3192" w:type="dxa"/>
          </w:tcPr>
          <w:p w:rsidR="003F32F3" w:rsidRDefault="003F32F3" w:rsidP="00C81599"/>
        </w:tc>
      </w:tr>
      <w:tr w:rsidR="003F32F3" w:rsidTr="00A47072">
        <w:tc>
          <w:tcPr>
            <w:tcW w:w="2518" w:type="dxa"/>
            <w:vAlign w:val="center"/>
          </w:tcPr>
          <w:p w:rsidR="003F32F3" w:rsidRDefault="008B0E86" w:rsidP="00A47072">
            <w:r>
              <w:t>№</w:t>
            </w:r>
            <w:r w:rsidR="009C5824">
              <w:t xml:space="preserve">6. </w:t>
            </w:r>
            <w:r w:rsidR="003F32F3">
              <w:t>Производство алкоголя</w:t>
            </w:r>
          </w:p>
        </w:tc>
        <w:tc>
          <w:tcPr>
            <w:tcW w:w="2693" w:type="dxa"/>
            <w:vAlign w:val="center"/>
          </w:tcPr>
          <w:p w:rsidR="003F32F3" w:rsidRDefault="003F32F3" w:rsidP="00A47072">
            <w:r>
              <w:t>3</w:t>
            </w:r>
          </w:p>
        </w:tc>
        <w:tc>
          <w:tcPr>
            <w:tcW w:w="3191" w:type="dxa"/>
          </w:tcPr>
          <w:p w:rsidR="009C5824" w:rsidRDefault="009C5824" w:rsidP="009C5824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5 (спад спроса)</w:t>
            </w:r>
          </w:p>
          <w:p w:rsidR="003F32F3" w:rsidRDefault="009C5824" w:rsidP="009C5824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4 (рост спроса)</w:t>
            </w:r>
          </w:p>
        </w:tc>
        <w:tc>
          <w:tcPr>
            <w:tcW w:w="3192" w:type="dxa"/>
          </w:tcPr>
          <w:p w:rsidR="003F32F3" w:rsidRDefault="003F32F3" w:rsidP="00C81599"/>
        </w:tc>
        <w:tc>
          <w:tcPr>
            <w:tcW w:w="3192" w:type="dxa"/>
          </w:tcPr>
          <w:p w:rsidR="003F32F3" w:rsidRDefault="003F32F3" w:rsidP="00C81599"/>
        </w:tc>
      </w:tr>
      <w:tr w:rsidR="003F32F3" w:rsidTr="00A47072">
        <w:tc>
          <w:tcPr>
            <w:tcW w:w="2518" w:type="dxa"/>
            <w:vAlign w:val="center"/>
          </w:tcPr>
          <w:p w:rsidR="003F32F3" w:rsidRDefault="008B0E86" w:rsidP="00A47072">
            <w:r>
              <w:t>№</w:t>
            </w:r>
            <w:r w:rsidR="009C5824">
              <w:t xml:space="preserve">7. </w:t>
            </w:r>
            <w:r w:rsidR="003F32F3">
              <w:t>Сборка подшипников</w:t>
            </w:r>
          </w:p>
        </w:tc>
        <w:tc>
          <w:tcPr>
            <w:tcW w:w="2693" w:type="dxa"/>
            <w:vAlign w:val="center"/>
          </w:tcPr>
          <w:p w:rsidR="003F32F3" w:rsidRDefault="003F32F3" w:rsidP="00A47072">
            <w:r>
              <w:t>4</w:t>
            </w:r>
          </w:p>
        </w:tc>
        <w:tc>
          <w:tcPr>
            <w:tcW w:w="3191" w:type="dxa"/>
          </w:tcPr>
          <w:p w:rsidR="003F32F3" w:rsidRDefault="009C5824" w:rsidP="003F32F3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4</w:t>
            </w:r>
            <w:r w:rsidR="003F32F3">
              <w:t xml:space="preserve"> (спад спроса)</w:t>
            </w:r>
          </w:p>
          <w:p w:rsidR="003F32F3" w:rsidRDefault="009C5824" w:rsidP="009C5824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6</w:t>
            </w:r>
            <w:r w:rsidR="003F32F3">
              <w:t xml:space="preserve"> (</w:t>
            </w:r>
            <w:r>
              <w:t>рост спроса</w:t>
            </w:r>
            <w:r w:rsidR="003F32F3">
              <w:t>)</w:t>
            </w:r>
          </w:p>
        </w:tc>
        <w:tc>
          <w:tcPr>
            <w:tcW w:w="3192" w:type="dxa"/>
          </w:tcPr>
          <w:p w:rsidR="009C5824" w:rsidRDefault="009C5824" w:rsidP="009C5824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2 (спад спроса)</w:t>
            </w:r>
          </w:p>
          <w:p w:rsidR="003F32F3" w:rsidRDefault="009C5824" w:rsidP="009C5824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4 (рост спроса)</w:t>
            </w:r>
          </w:p>
        </w:tc>
        <w:tc>
          <w:tcPr>
            <w:tcW w:w="3192" w:type="dxa"/>
          </w:tcPr>
          <w:p w:rsidR="003F32F3" w:rsidRDefault="003F32F3" w:rsidP="00C81599"/>
        </w:tc>
      </w:tr>
      <w:tr w:rsidR="009C5824" w:rsidTr="00A47072">
        <w:tc>
          <w:tcPr>
            <w:tcW w:w="2518" w:type="dxa"/>
            <w:vAlign w:val="center"/>
          </w:tcPr>
          <w:p w:rsidR="009C5824" w:rsidRDefault="008B0E86" w:rsidP="00A47072">
            <w:r>
              <w:t>№</w:t>
            </w:r>
            <w:r w:rsidR="009C5824">
              <w:t>8. Производство пластмассы</w:t>
            </w:r>
          </w:p>
        </w:tc>
        <w:tc>
          <w:tcPr>
            <w:tcW w:w="2693" w:type="dxa"/>
            <w:vAlign w:val="center"/>
          </w:tcPr>
          <w:p w:rsidR="009C5824" w:rsidRDefault="009C5824" w:rsidP="00A47072">
            <w:r>
              <w:t>2</w:t>
            </w:r>
          </w:p>
        </w:tc>
        <w:tc>
          <w:tcPr>
            <w:tcW w:w="3191" w:type="dxa"/>
          </w:tcPr>
          <w:p w:rsidR="009C5824" w:rsidRDefault="009C5824" w:rsidP="00C81599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1 (спад спроса)</w:t>
            </w:r>
          </w:p>
          <w:p w:rsidR="009C5824" w:rsidRDefault="009C5824" w:rsidP="00C81599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2 (рост спроса, низкая цена нефти)</w:t>
            </w:r>
          </w:p>
          <w:p w:rsidR="009C5824" w:rsidRDefault="009C5824" w:rsidP="00C81599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4 (рост спроса, высокая цена нефти)</w:t>
            </w:r>
          </w:p>
        </w:tc>
        <w:tc>
          <w:tcPr>
            <w:tcW w:w="3192" w:type="dxa"/>
          </w:tcPr>
          <w:p w:rsidR="009C5824" w:rsidRDefault="009C5824" w:rsidP="00C81599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1 (спад спроса)</w:t>
            </w:r>
          </w:p>
          <w:p w:rsidR="009C5824" w:rsidRDefault="009C5824" w:rsidP="00C81599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2 (рост спроса, низкая цена нефти)</w:t>
            </w:r>
          </w:p>
          <w:p w:rsidR="009C5824" w:rsidRDefault="009C5824" w:rsidP="00C81599">
            <w:pPr>
              <w:pStyle w:val="a5"/>
              <w:numPr>
                <w:ilvl w:val="0"/>
                <w:numId w:val="5"/>
              </w:numPr>
              <w:ind w:left="265" w:hanging="265"/>
            </w:pPr>
            <w:r>
              <w:t>4 (рост спроса, высокая цена нефти)</w:t>
            </w:r>
          </w:p>
        </w:tc>
        <w:tc>
          <w:tcPr>
            <w:tcW w:w="3192" w:type="dxa"/>
          </w:tcPr>
          <w:p w:rsidR="009C5824" w:rsidRDefault="009C5824" w:rsidP="00C81599"/>
        </w:tc>
      </w:tr>
    </w:tbl>
    <w:p w:rsidR="009C5824" w:rsidRDefault="009C5824" w:rsidP="007A1F7A">
      <w:pPr>
        <w:spacing w:line="360" w:lineRule="auto"/>
        <w:jc w:val="center"/>
      </w:pPr>
    </w:p>
    <w:p w:rsidR="007A1F7A" w:rsidRPr="00563277" w:rsidRDefault="007A1F7A" w:rsidP="007A1F7A">
      <w:pPr>
        <w:spacing w:line="360" w:lineRule="auto"/>
        <w:jc w:val="center"/>
        <w:rPr>
          <w:b/>
        </w:rPr>
      </w:pPr>
      <w:r w:rsidRPr="00563277">
        <w:rPr>
          <w:b/>
        </w:rPr>
        <w:lastRenderedPageBreak/>
        <w:t>Рисунок 1. Окно игры</w:t>
      </w:r>
    </w:p>
    <w:p w:rsidR="007A1F7A" w:rsidRDefault="007A1F7A">
      <w:r>
        <w:rPr>
          <w:noProof/>
          <w:lang w:eastAsia="ru-RU"/>
        </w:rPr>
        <w:drawing>
          <wp:inline distT="0" distB="0" distL="0" distR="0" wp14:anchorId="6311F712" wp14:editId="43405431">
            <wp:extent cx="9267133" cy="6236898"/>
            <wp:effectExtent l="0" t="0" r="0" b="0"/>
            <wp:docPr id="3" name="Рисунок 3" descr="C:\Users\TeplyhGV\Desktop\Конкурс Образоват Инициатив\Игра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plyhGV\Desktop\Конкурс Образоват Инициатив\Игра 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575" cy="623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F7A" w:rsidSect="007A1F7A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B0" w:rsidRDefault="00E36FB0" w:rsidP="00EA4188">
      <w:r>
        <w:separator/>
      </w:r>
    </w:p>
  </w:endnote>
  <w:endnote w:type="continuationSeparator" w:id="0">
    <w:p w:rsidR="00E36FB0" w:rsidRDefault="00E36FB0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B0" w:rsidRDefault="00E36FB0" w:rsidP="00EA4188">
      <w:r>
        <w:separator/>
      </w:r>
    </w:p>
  </w:footnote>
  <w:footnote w:type="continuationSeparator" w:id="0">
    <w:p w:rsidR="00E36FB0" w:rsidRDefault="00E36FB0" w:rsidP="00EA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326"/>
    <w:multiLevelType w:val="hybridMultilevel"/>
    <w:tmpl w:val="A724A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9478AA"/>
    <w:multiLevelType w:val="hybridMultilevel"/>
    <w:tmpl w:val="B232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344B"/>
    <w:multiLevelType w:val="hybridMultilevel"/>
    <w:tmpl w:val="B62E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706B3"/>
    <w:multiLevelType w:val="hybridMultilevel"/>
    <w:tmpl w:val="039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10719"/>
    <w:multiLevelType w:val="hybridMultilevel"/>
    <w:tmpl w:val="DDDE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04D00"/>
    <w:multiLevelType w:val="hybridMultilevel"/>
    <w:tmpl w:val="631EE72E"/>
    <w:lvl w:ilvl="0" w:tplc="93105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6C"/>
    <w:rsid w:val="00007079"/>
    <w:rsid w:val="00063454"/>
    <w:rsid w:val="000809DE"/>
    <w:rsid w:val="000C08D4"/>
    <w:rsid w:val="00175A2F"/>
    <w:rsid w:val="001A3720"/>
    <w:rsid w:val="001C569B"/>
    <w:rsid w:val="001D1090"/>
    <w:rsid w:val="0025270F"/>
    <w:rsid w:val="00267357"/>
    <w:rsid w:val="002861EA"/>
    <w:rsid w:val="00295A6F"/>
    <w:rsid w:val="002A5F3E"/>
    <w:rsid w:val="002C7E25"/>
    <w:rsid w:val="003041BD"/>
    <w:rsid w:val="00347360"/>
    <w:rsid w:val="00357AF0"/>
    <w:rsid w:val="00371C2C"/>
    <w:rsid w:val="00393CCE"/>
    <w:rsid w:val="003C3E91"/>
    <w:rsid w:val="003E18C5"/>
    <w:rsid w:val="003F32F3"/>
    <w:rsid w:val="004471D7"/>
    <w:rsid w:val="004576BD"/>
    <w:rsid w:val="004849BD"/>
    <w:rsid w:val="00563277"/>
    <w:rsid w:val="005B3EBF"/>
    <w:rsid w:val="005E41FA"/>
    <w:rsid w:val="006851A9"/>
    <w:rsid w:val="006C0583"/>
    <w:rsid w:val="00717AEC"/>
    <w:rsid w:val="007A1F7A"/>
    <w:rsid w:val="007C4684"/>
    <w:rsid w:val="00864C2D"/>
    <w:rsid w:val="00880BA6"/>
    <w:rsid w:val="008B0E86"/>
    <w:rsid w:val="009847D0"/>
    <w:rsid w:val="009C2EC2"/>
    <w:rsid w:val="009C5824"/>
    <w:rsid w:val="00A47072"/>
    <w:rsid w:val="00A7556C"/>
    <w:rsid w:val="00A7784D"/>
    <w:rsid w:val="00B265C3"/>
    <w:rsid w:val="00BF764F"/>
    <w:rsid w:val="00C81599"/>
    <w:rsid w:val="00CF4D51"/>
    <w:rsid w:val="00D00569"/>
    <w:rsid w:val="00D0062E"/>
    <w:rsid w:val="00D35D35"/>
    <w:rsid w:val="00D7097E"/>
    <w:rsid w:val="00DB0B30"/>
    <w:rsid w:val="00DC3865"/>
    <w:rsid w:val="00E36FB0"/>
    <w:rsid w:val="00EA4188"/>
    <w:rsid w:val="00E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1F7A"/>
    <w:pPr>
      <w:ind w:left="720"/>
      <w:contextualSpacing/>
    </w:pPr>
  </w:style>
  <w:style w:type="table" w:styleId="a6">
    <w:name w:val="Table Grid"/>
    <w:basedOn w:val="a1"/>
    <w:uiPriority w:val="59"/>
    <w:rsid w:val="0071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A41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188"/>
  </w:style>
  <w:style w:type="paragraph" w:styleId="a9">
    <w:name w:val="footer"/>
    <w:basedOn w:val="a"/>
    <w:link w:val="aa"/>
    <w:uiPriority w:val="99"/>
    <w:unhideWhenUsed/>
    <w:rsid w:val="00EA41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1F7A"/>
    <w:pPr>
      <w:ind w:left="720"/>
      <w:contextualSpacing/>
    </w:pPr>
  </w:style>
  <w:style w:type="table" w:styleId="a6">
    <w:name w:val="Table Grid"/>
    <w:basedOn w:val="a1"/>
    <w:uiPriority w:val="59"/>
    <w:rsid w:val="0071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A41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188"/>
  </w:style>
  <w:style w:type="paragraph" w:styleId="a9">
    <w:name w:val="footer"/>
    <w:basedOn w:val="a"/>
    <w:link w:val="aa"/>
    <w:uiPriority w:val="99"/>
    <w:unhideWhenUsed/>
    <w:rsid w:val="00EA41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5F79-22AF-4B4F-9BED-4B19CF19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TeplyhGV</dc:creator>
  <cp:lastModifiedBy>Oxana Chernenko</cp:lastModifiedBy>
  <cp:revision>2</cp:revision>
  <dcterms:created xsi:type="dcterms:W3CDTF">2016-03-23T17:02:00Z</dcterms:created>
  <dcterms:modified xsi:type="dcterms:W3CDTF">2016-03-23T17:02:00Z</dcterms:modified>
</cp:coreProperties>
</file>