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30C7" w:rsidRDefault="009224E6">
      <w:pPr>
        <w:keepNext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Ф.И.О. авторов-преподавателей</w:t>
      </w:r>
    </w:p>
    <w:tbl>
      <w:tblPr>
        <w:tblStyle w:val="a5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E30C7">
        <w:tc>
          <w:tcPr>
            <w:tcW w:w="8522" w:type="dxa"/>
          </w:tcPr>
          <w:p w:rsidR="004E30C7" w:rsidRPr="0036612B" w:rsidRDefault="009224E6">
            <w:pPr>
              <w:spacing w:before="240" w:after="120" w:line="240" w:lineRule="auto"/>
              <w:rPr>
                <w:vertAlign w:val="superscript"/>
              </w:rPr>
            </w:pPr>
            <w:r w:rsidRPr="0036612B">
              <w:rPr>
                <w:rFonts w:ascii="Times New Roman" w:eastAsia="Times New Roman" w:hAnsi="Times New Roman" w:cs="Times New Roman"/>
                <w:sz w:val="24"/>
                <w:szCs w:val="24"/>
              </w:rPr>
              <w:t>Лозинская Агата Максимовна</w:t>
            </w:r>
            <w:r w:rsidR="0036612B" w:rsidRPr="003661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36612B">
              <w:rPr>
                <w:rFonts w:ascii="Times New Roman" w:eastAsia="Times New Roman" w:hAnsi="Times New Roman" w:cs="Times New Roman"/>
                <w:sz w:val="24"/>
                <w:szCs w:val="24"/>
              </w:rPr>
              <w:t>, Попова Евгения Андреевна</w:t>
            </w:r>
            <w:r w:rsidR="0036612B" w:rsidRPr="003661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</w:tbl>
    <w:p w:rsidR="004E30C7" w:rsidRDefault="004E30C7">
      <w:pPr>
        <w:keepNext/>
        <w:spacing w:after="120" w:line="240" w:lineRule="auto"/>
        <w:jc w:val="both"/>
      </w:pPr>
    </w:p>
    <w:p w:rsidR="004E30C7" w:rsidRDefault="009224E6">
      <w:pPr>
        <w:keepNext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Факультет/департамент, должность</w:t>
      </w:r>
    </w:p>
    <w:tbl>
      <w:tblPr>
        <w:tblStyle w:val="a6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E30C7">
        <w:tc>
          <w:tcPr>
            <w:tcW w:w="8522" w:type="dxa"/>
          </w:tcPr>
          <w:p w:rsidR="0036612B" w:rsidRDefault="0036612B" w:rsidP="0036612B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1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  <w:r w:rsidRPr="00366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Факультет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экономики, менеджмента и бизнес-информатики НИУ ВШЭ - Пермь, </w:t>
            </w:r>
            <w:r w:rsidR="00B05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экономики и финансов,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4E30C7" w:rsidRDefault="0036612B" w:rsidP="0036612B">
            <w:pPr>
              <w:spacing w:before="240"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b</w:t>
            </w:r>
            <w:r w:rsidRPr="00366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Сектор эмпирического анализа рынков и компаний научно-учебной лаборатории междисциплинарных эмпирических исследований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НИУ ВШЭ – Пермь, младший научный сотрудник</w:t>
            </w:r>
            <w:r w:rsidR="009224E6" w:rsidRPr="00366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E30C7" w:rsidRDefault="004E30C7">
      <w:pPr>
        <w:keepNext/>
        <w:spacing w:after="120" w:line="240" w:lineRule="auto"/>
        <w:jc w:val="both"/>
      </w:pPr>
    </w:p>
    <w:p w:rsidR="004E30C7" w:rsidRDefault="009224E6">
      <w:pPr>
        <w:keepNext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Название оригинального элемента (модели) преподавания</w:t>
      </w:r>
    </w:p>
    <w:tbl>
      <w:tblPr>
        <w:tblStyle w:val="a8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E30C7">
        <w:tc>
          <w:tcPr>
            <w:tcW w:w="8522" w:type="dxa"/>
          </w:tcPr>
          <w:p w:rsidR="004E30C7" w:rsidRDefault="00BF7505">
            <w:pPr>
              <w:spacing w:before="240" w:after="120" w:line="240" w:lineRule="auto"/>
            </w:pPr>
            <w:r w:rsidRPr="00BF7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“Сервис” </w:t>
            </w:r>
            <w:r w:rsidR="00922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управления курсовым/дипломным проектом</w:t>
            </w:r>
          </w:p>
        </w:tc>
      </w:tr>
    </w:tbl>
    <w:p w:rsidR="009567ED" w:rsidRDefault="009567ED">
      <w:pPr>
        <w:keepNext/>
        <w:spacing w:after="120" w:line="240" w:lineRule="auto"/>
        <w:jc w:val="both"/>
      </w:pPr>
    </w:p>
    <w:p w:rsidR="004E30C7" w:rsidRDefault="009224E6">
      <w:pPr>
        <w:spacing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оригинального элемента (модели) преподавания</w:t>
      </w:r>
    </w:p>
    <w:tbl>
      <w:tblPr>
        <w:tblStyle w:val="a9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E30C7" w:rsidRPr="0047033D" w:rsidTr="00A443DF">
        <w:trPr>
          <w:trHeight w:val="1545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4A" w:rsidRDefault="00036DC3" w:rsidP="00E34B4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“Сервис” управления проектом </w:t>
            </w:r>
            <w:r w:rsidR="004D2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представляет собой </w:t>
            </w:r>
            <w:r w:rsidR="00C7350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</w:t>
            </w:r>
            <w:r w:rsidR="004D2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 систематизации и контроля </w:t>
            </w:r>
            <w:r w:rsidR="00DE2A06"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 w:rsidR="004D2BD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E2A0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D2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диторной самостоятельной </w:t>
            </w:r>
            <w:r w:rsidR="00C735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773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студентов</w:t>
            </w:r>
            <w:r w:rsidR="00B1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роли такой работы выступает подготовка курсовых и дипломных </w:t>
            </w:r>
            <w:r w:rsidR="00B13DE2" w:rsidRPr="00F446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r w:rsidR="00D35E1E" w:rsidRPr="00F446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13DE2" w:rsidRPr="00F44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“Сервис” управления включает элементы проектного менеджмента и тайм-менеджмента</w:t>
            </w:r>
            <w:r w:rsidR="00F446A7" w:rsidRPr="00F446A7">
              <w:rPr>
                <w:rFonts w:ascii="Times New Roman" w:eastAsia="Times New Roman" w:hAnsi="Times New Roman" w:cs="Times New Roman"/>
                <w:sz w:val="24"/>
                <w:szCs w:val="24"/>
              </w:rPr>
              <w:t>, эффективность которых обсуждается в работе [</w:t>
            </w:r>
            <w:r w:rsidR="00F446A7" w:rsidRPr="00F446A7">
              <w:rPr>
                <w:rFonts w:ascii="Times New Roman" w:hAnsi="Times New Roman" w:cs="Times New Roman"/>
                <w:lang w:val="en-US"/>
              </w:rPr>
              <w:t>Mumford</w:t>
            </w:r>
            <w:r w:rsidR="00F446A7" w:rsidRPr="00F446A7">
              <w:rPr>
                <w:rFonts w:ascii="Times New Roman" w:hAnsi="Times New Roman" w:cs="Times New Roman"/>
              </w:rPr>
              <w:t>, 2001]</w:t>
            </w:r>
            <w:r w:rsidR="00F446A7" w:rsidRPr="00F446A7">
              <w:rPr>
                <w:rStyle w:val="af5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  <w:r w:rsidR="00F446A7" w:rsidRPr="00F446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13DE2" w:rsidRPr="00F44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FDD" w:rsidRDefault="0058021C" w:rsidP="00E34B4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реализации  </w:t>
            </w:r>
            <w:r w:rsidR="00F44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“сервиса” </w:t>
            </w:r>
            <w:r w:rsidR="00D04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</w:t>
            </w:r>
            <w:r w:rsidR="00D044F7">
              <w:rPr>
                <w:rFonts w:ascii="Times New Roman" w:eastAsia="Times New Roman" w:hAnsi="Times New Roman" w:cs="Times New Roman"/>
                <w:sz w:val="24"/>
                <w:szCs w:val="24"/>
              </w:rPr>
              <w:t>уется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веб-приложение </w:t>
            </w:r>
            <w:r w:rsidR="00F44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проектами </w:t>
            </w:r>
            <w:r w:rsidR="00F446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ASANA</w:t>
            </w:r>
            <w:r w:rsidR="00F44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</w:t>
            </w:r>
            <w:r w:rsidR="00D044F7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46A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</w:t>
            </w:r>
            <w:r w:rsidR="00D044F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4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авторами </w:t>
            </w:r>
            <w:r w:rsidR="00F446A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</w:t>
            </w:r>
            <w:r w:rsidR="00874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одготовки эмпирического проекта. </w:t>
            </w:r>
            <w:r w:rsidR="00820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этом в перспективе </w:t>
            </w:r>
            <w:r w:rsidR="004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существует возможность интеграции “сервиса” в действующую информационную среду университета </w:t>
            </w:r>
            <w:r w:rsidR="00443F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LMS</w:t>
            </w:r>
            <w:r w:rsidR="00443FDD" w:rsidRPr="008C6A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32FC" w:rsidRDefault="0011432A" w:rsidP="00E34B4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Несмотря на то, что </w:t>
            </w:r>
            <w:r w:rsidR="007C48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44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наряду с другими инструментами управления проектами</w:t>
            </w:r>
            <w:r w:rsidR="00686A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44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 используется в бизнес среде</w:t>
            </w:r>
            <w:r w:rsidR="004E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46A7" w:rsidRPr="00524889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F446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Moran</w:t>
            </w:r>
            <w:r w:rsidR="00F446A7" w:rsidRPr="007B7083">
              <w:rPr>
                <w:rFonts w:ascii="Times New Roman" w:eastAsia="Times New Roman" w:hAnsi="Times New Roman" w:cs="Times New Roman"/>
                <w:sz w:val="24"/>
                <w:szCs w:val="24"/>
              </w:rPr>
              <w:t>, 2005</w:t>
            </w:r>
            <w:r w:rsidR="00F446A7" w:rsidRPr="00524889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F446A7">
              <w:rPr>
                <w:rStyle w:val="af5"/>
                <w:rFonts w:ascii="Times New Roman" w:eastAsia="Times New Roman" w:hAnsi="Times New Roman" w:cs="Times New Roman"/>
                <w:sz w:val="24"/>
                <w:szCs w:val="24"/>
              </w:rPr>
              <w:footnoteReference w:id="2"/>
            </w:r>
            <w:r w:rsidR="004E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446A7" w:rsidRPr="004A1321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F446A7" w:rsidRPr="004A1321">
              <w:rPr>
                <w:rFonts w:ascii="Times New Roman" w:eastAsia="Times New Roman" w:hAnsi="Times New Roman" w:cs="Times New Roman"/>
                <w:sz w:val="24"/>
                <w:szCs w:val="24"/>
              </w:rPr>
              <w:t>Conley</w:t>
            </w:r>
            <w:proofErr w:type="spellEnd"/>
            <w:r w:rsidR="00F446A7" w:rsidRPr="004A1321">
              <w:rPr>
                <w:rFonts w:ascii="Times New Roman" w:eastAsia="Times New Roman" w:hAnsi="Times New Roman" w:cs="Times New Roman"/>
                <w:sz w:val="24"/>
                <w:szCs w:val="24"/>
              </w:rPr>
              <w:t>, 2007]</w:t>
            </w:r>
            <w:r w:rsidR="00F446A7">
              <w:rPr>
                <w:rStyle w:val="af5"/>
                <w:rFonts w:ascii="Times New Roman" w:eastAsia="Times New Roman" w:hAnsi="Times New Roman" w:cs="Times New Roman"/>
                <w:sz w:val="24"/>
                <w:szCs w:val="24"/>
              </w:rPr>
              <w:footnoteReference w:id="3"/>
            </w:r>
            <w:r w:rsidR="004E2D29">
              <w:rPr>
                <w:rFonts w:ascii="Times New Roman" w:eastAsia="Times New Roman" w:hAnsi="Times New Roman" w:cs="Times New Roman"/>
                <w:sz w:val="24"/>
                <w:szCs w:val="24"/>
              </w:rPr>
              <w:t>,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функционал</w:t>
            </w:r>
            <w:r w:rsidR="00794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позволяет решить поставленные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</w:t>
            </w:r>
            <w:r w:rsidR="007947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="00794721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 подготовке курсовой/ВКР.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4F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ее возможностей отметим не только отслеживания выполнения задач над проектом</w:t>
            </w:r>
            <w:r w:rsidR="000F02C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8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</w:t>
            </w:r>
            <w:r w:rsidR="000F02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8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времени студента и преподавателя, но и возможность дистанционной коммуникации</w:t>
            </w:r>
            <w:r w:rsidR="00F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7E43" w:rsidRPr="009D3055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="00F37E43" w:rsidRPr="009D3055">
              <w:rPr>
                <w:rFonts w:ascii="Times New Roman" w:eastAsia="Times New Roman" w:hAnsi="Times New Roman" w:cs="Times New Roman"/>
                <w:sz w:val="24"/>
                <w:szCs w:val="24"/>
              </w:rPr>
              <w:t>Grebner</w:t>
            </w:r>
            <w:proofErr w:type="spellEnd"/>
            <w:r w:rsidR="00F37E43" w:rsidRPr="009D3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7E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</w:t>
            </w:r>
            <w:r w:rsidR="00F37E43" w:rsidRPr="009D3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7E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F37E43" w:rsidRPr="009D3055">
              <w:rPr>
                <w:rFonts w:ascii="Times New Roman" w:eastAsia="Times New Roman" w:hAnsi="Times New Roman" w:cs="Times New Roman"/>
                <w:sz w:val="24"/>
                <w:szCs w:val="24"/>
              </w:rPr>
              <w:t>., 2006]</w:t>
            </w:r>
            <w:r w:rsidR="00F37E43">
              <w:rPr>
                <w:rStyle w:val="af5"/>
                <w:rFonts w:ascii="Times New Roman" w:eastAsia="Times New Roman" w:hAnsi="Times New Roman" w:cs="Times New Roman"/>
                <w:sz w:val="24"/>
                <w:szCs w:val="24"/>
              </w:rPr>
              <w:footnoteReference w:id="4"/>
            </w:r>
            <w:r w:rsidR="00984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E30C7" w:rsidRPr="00F37E43" w:rsidRDefault="000632FC" w:rsidP="007731D4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 образовательный инструмент</w:t>
            </w:r>
            <w:r w:rsidR="00730C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“сервис” управления проектом</w:t>
            </w:r>
            <w:r w:rsidR="00730C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позволяет удовлетворить потребности индивидов в самообучении, способствует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повышению </w:t>
            </w:r>
            <w:r w:rsidR="00773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 и реализации </w:t>
            </w:r>
            <w:r w:rsidRPr="003D6F1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 потенциала студента, которые, как отмечается в работе [Гончарова, 2007]</w:t>
            </w:r>
            <w:r w:rsidRPr="003D6F19">
              <w:rPr>
                <w:rStyle w:val="af5"/>
                <w:rFonts w:ascii="Times New Roman" w:eastAsia="Times New Roman" w:hAnsi="Times New Roman" w:cs="Times New Roman"/>
                <w:sz w:val="24"/>
                <w:szCs w:val="24"/>
              </w:rPr>
              <w:footnoteReference w:id="5"/>
            </w:r>
            <w:r w:rsidRPr="003D6F19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составляют основу современной образовательной парадигмы.</w:t>
            </w:r>
            <w:r w:rsidRPr="003D6F19">
              <w:rPr>
                <w:sz w:val="24"/>
                <w:szCs w:val="24"/>
              </w:rPr>
              <w:t xml:space="preserve"> </w:t>
            </w:r>
            <w:r w:rsidRPr="003D6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следствие, это способствует повышению уровня мотивации и ответственности студента при выполнении курсового и дипломного проекта, эффективности выполнения </w:t>
            </w:r>
            <w:r w:rsidRPr="00E34B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задач</w:t>
            </w:r>
            <w:r w:rsidR="00D55EB8" w:rsidRPr="00E34B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 проекту.</w:t>
            </w:r>
          </w:p>
        </w:tc>
      </w:tr>
    </w:tbl>
    <w:p w:rsidR="004E30C7" w:rsidRPr="0047033D" w:rsidRDefault="004E30C7">
      <w:pPr>
        <w:keepNext/>
        <w:spacing w:after="120" w:line="240" w:lineRule="auto"/>
        <w:jc w:val="both"/>
      </w:pPr>
    </w:p>
    <w:p w:rsidR="004E30C7" w:rsidRDefault="00A443DF">
      <w:pPr>
        <w:keepNext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9224E6">
        <w:rPr>
          <w:rFonts w:ascii="Times New Roman" w:eastAsia="Times New Roman" w:hAnsi="Times New Roman" w:cs="Times New Roman"/>
          <w:b/>
          <w:sz w:val="24"/>
          <w:szCs w:val="24"/>
        </w:rPr>
        <w:t>етодическ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="009224E6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новизн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9224E6">
        <w:rPr>
          <w:rFonts w:ascii="Times New Roman" w:eastAsia="Times New Roman" w:hAnsi="Times New Roman" w:cs="Times New Roman"/>
          <w:b/>
          <w:sz w:val="24"/>
          <w:szCs w:val="24"/>
        </w:rPr>
        <w:t xml:space="preserve">/актуальность представляемого </w:t>
      </w:r>
      <w:r w:rsidR="009224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оригинального элемента (модели) преподавания</w:t>
      </w:r>
    </w:p>
    <w:tbl>
      <w:tblPr>
        <w:tblStyle w:val="aa"/>
        <w:tblW w:w="8445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5"/>
      </w:tblGrid>
      <w:tr w:rsidR="004E30C7">
        <w:trPr>
          <w:trHeight w:val="1000"/>
        </w:trPr>
        <w:tc>
          <w:tcPr>
            <w:tcW w:w="8445" w:type="dxa"/>
          </w:tcPr>
          <w:p w:rsidR="004E30C7" w:rsidRPr="00793A7F" w:rsidRDefault="009224E6" w:rsidP="00793A7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“Сервис” управления проектом представляет собой элемент организации одной из форм внеаудиторной самостоятельной работы студентов - подготовки курсовых и дипломных проектов. В основе “сервиса” лежит дистанционная </w:t>
            </w:r>
            <w:r w:rsidRPr="00793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автоматизированная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система управления проектом, которая содержит в себе весь необходимый</w:t>
            </w:r>
            <w:r w:rsidR="00DD5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успешной работы на</w:t>
            </w:r>
            <w:r w:rsidR="00036D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6B3D4A">
              <w:rPr>
                <w:rFonts w:ascii="Times New Roman" w:eastAsia="Times New Roman" w:hAnsi="Times New Roman" w:cs="Times New Roman"/>
                <w:sz w:val="24"/>
                <w:szCs w:val="24"/>
              </w:rPr>
              <w:t>урсовым/ВКР проектом функционал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Типовой “сервис” управления содержит модуль задач с возможностью выставления сроков </w:t>
            </w:r>
            <w:r w:rsidRPr="005F7AAD">
              <w:rPr>
                <w:rFonts w:ascii="Times New Roman" w:eastAsia="Times New Roman" w:hAnsi="Times New Roman" w:cs="Times New Roman"/>
                <w:sz w:val="24"/>
                <w:szCs w:val="24"/>
              </w:rPr>
              <w:t>их выполнения и комментирования, календарь, модуль обсуждений и хранилище файлов (Приложение 1). Однако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конфигурация может быть изменена в соответствии с особенностями задач курсовой/ВКР и потребностями пользователей (более подробно этот вопрос обсуждается в разделе об распространении “сервиса” управления). </w:t>
            </w:r>
          </w:p>
          <w:p w:rsidR="004E30C7" w:rsidRPr="00793A7F" w:rsidRDefault="009224E6" w:rsidP="00793A7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“Сервис” управления проектом создает возможность для организации управляемой преподавателем самостоятельной работы студентов и в отличие от традиционного подхода при подготовке курсовой/ВКР обладает рядом сравнительных преимуществ, как для преподавателя, так и для студента. </w:t>
            </w:r>
          </w:p>
          <w:p w:rsidR="004E30C7" w:rsidRPr="00793A7F" w:rsidRDefault="009224E6" w:rsidP="00793A7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Во-первых, использование “сервиса” управления создает единое информационное пространство для преподавателя и студента при подготовке курсовой/ВКР, которое в явном виде отсутствует в такой форме творческой самостоятельной работы студента, как подготовка курсовой/ВКР. Отметим особую актуальность такого “сервиса” управления проектами в случае, когда преподаватель осуществляет научное руководство большого числа курсовых</w:t>
            </w:r>
            <w:r w:rsidR="008C1B55">
              <w:rPr>
                <w:rFonts w:ascii="Times New Roman" w:eastAsia="Times New Roman" w:hAnsi="Times New Roman" w:cs="Times New Roman"/>
                <w:sz w:val="24"/>
                <w:szCs w:val="24"/>
              </w:rPr>
              <w:t>/ВКР</w:t>
            </w:r>
            <w:r w:rsidRPr="00CD0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17665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в</w:t>
            </w:r>
            <w:r w:rsidRPr="00CD0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стратегических инициативах университета</w:t>
            </w:r>
            <w:r w:rsidR="00793A7F" w:rsidRPr="00CD0B3A">
              <w:rPr>
                <w:rFonts w:ascii="Times New Roman" w:hAnsi="Times New Roman" w:cs="Times New Roman"/>
                <w:vertAlign w:val="superscript"/>
              </w:rPr>
              <w:footnoteReference w:id="6"/>
            </w:r>
            <w:r w:rsidRPr="00CD0B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D0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отмечается, что </w:t>
            </w:r>
            <w:r w:rsidR="00694078" w:rsidRPr="00CD0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использования информационно-коммуникационных технологий является </w:t>
            </w:r>
            <w:r w:rsidRPr="00CD0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важным фактором повышения эффективности </w:t>
            </w:r>
            <w:r w:rsidR="00694078" w:rsidRPr="00CD0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процесс, так как </w:t>
            </w:r>
            <w:r w:rsidRPr="00CD0B3A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значительно повысить качество подготовки</w:t>
            </w:r>
            <w:r w:rsidR="00694078" w:rsidRPr="00CD0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D0B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разгрузить преподавателей дл</w:t>
            </w:r>
            <w:r w:rsidR="00694078" w:rsidRPr="00CD0B3A">
              <w:rPr>
                <w:rFonts w:ascii="Times New Roman" w:eastAsia="Times New Roman" w:hAnsi="Times New Roman" w:cs="Times New Roman"/>
                <w:sz w:val="24"/>
                <w:szCs w:val="24"/>
              </w:rPr>
              <w:t>я научной и практической работы</w:t>
            </w:r>
            <w:r w:rsidR="00CD0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D0B3A" w:rsidRPr="00CD0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7E77" w:rsidRPr="00CD0B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D0B3A">
              <w:rPr>
                <w:rFonts w:ascii="Times New Roman" w:eastAsia="Times New Roman" w:hAnsi="Times New Roman" w:cs="Times New Roman"/>
                <w:sz w:val="24"/>
                <w:szCs w:val="24"/>
              </w:rPr>
              <w:t>диное информационное поле создает площадку для коммуникации преподавателя и студента при подготовке курсовой/ВКР, которая не привязана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их г</w:t>
            </w:r>
            <w:r w:rsidRPr="00793A7F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еографическому местоположению</w:t>
            </w:r>
            <w:r w:rsidR="006B3D4A">
              <w:rPr>
                <w:rFonts w:ascii="Times New Roman" w:eastAsia="Times New Roman" w:hAnsi="Times New Roman" w:cs="Times New Roman"/>
                <w:sz w:val="24"/>
                <w:szCs w:val="24"/>
              </w:rPr>
              <w:t>. В частности, площадка включает</w:t>
            </w:r>
            <w:r w:rsidRPr="00793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консультаций посредством отдельного модуля в “сервисе” управления. </w:t>
            </w:r>
            <w:r w:rsidR="00076D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тметим, что такой “сервис” не подразумевает исключения личного контакта студента и преподавателя.</w:t>
            </w:r>
          </w:p>
          <w:p w:rsidR="00D55EB8" w:rsidRPr="00FF0309" w:rsidRDefault="0061107F" w:rsidP="00E34B4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Во-вторых, “сервис” управления открывает возможность расщепления исследовательской задачи на пул подзадач и планирования хода </w:t>
            </w:r>
            <w:r w:rsidR="003B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выполнения. Это, в свою очередь, является актуальным для такой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внеаудиторной самостоятельной работы студен</w:t>
            </w:r>
            <w:r w:rsidR="00186378">
              <w:rPr>
                <w:rFonts w:ascii="Times New Roman" w:eastAsia="Times New Roman" w:hAnsi="Times New Roman" w:cs="Times New Roman"/>
                <w:sz w:val="24"/>
                <w:szCs w:val="24"/>
              </w:rPr>
              <w:t>тов как подготовка курсовой/ВКР.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Ведь данный тип самостоятельной работы отличается трудоемкостью ее выполнения</w:t>
            </w:r>
            <w:r w:rsidR="00186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требует планирования работы над проектом в течение </w:t>
            </w:r>
            <w:r w:rsidR="00A3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года. </w:t>
            </w:r>
            <w:r w:rsidR="00F113D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этого в “с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ервис</w:t>
            </w:r>
            <w:r w:rsidR="00F113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управления </w:t>
            </w:r>
            <w:r w:rsidR="00F113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</w:t>
            </w:r>
            <w:r w:rsidR="00493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 </w:t>
            </w:r>
            <w:r w:rsidR="00493D06" w:rsidRPr="00E34B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проектного менеджмента и тайм-менеджмента</w:t>
            </w:r>
            <w:r w:rsidR="00F113DA" w:rsidRPr="00E34B4A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</w:t>
            </w:r>
            <w:r w:rsidR="00493D06" w:rsidRPr="00E3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13DA" w:rsidRPr="00E34B4A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</w:t>
            </w:r>
            <w:r w:rsidRPr="00E3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="00280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сделать. </w:t>
            </w:r>
            <w:r w:rsidR="00A32876" w:rsidRPr="00B90939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конечном счете, э</w:t>
            </w:r>
            <w:r w:rsidR="002801C6" w:rsidRPr="00B90939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="00280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помогает</w:t>
            </w:r>
            <w:r w:rsidRPr="00FF0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 использовать бюджет в</w:t>
            </w:r>
            <w:r w:rsidR="00E34B4A" w:rsidRPr="00FF0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ремени студента и преподавателя </w:t>
            </w:r>
            <w:r w:rsidR="00670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E34B4A" w:rsidRPr="00FF030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</w:t>
            </w:r>
            <w:r w:rsidR="006701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34B4A" w:rsidRPr="00FF0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="00670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повышению </w:t>
            </w:r>
            <w:r w:rsidR="009224E6" w:rsidRPr="00FF0309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E34B4A" w:rsidRPr="00FF0309"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ффективности выполнения проекта</w:t>
            </w:r>
            <w:r w:rsidR="00D55EB8" w:rsidRPr="00FF0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="00D55EB8" w:rsidRPr="00FF0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Mumford</w:t>
            </w:r>
            <w:r w:rsidR="00D55EB8" w:rsidRPr="00FF0309">
              <w:rPr>
                <w:rFonts w:ascii="Times New Roman" w:hAnsi="Times New Roman" w:cs="Times New Roman"/>
                <w:sz w:val="24"/>
                <w:szCs w:val="24"/>
              </w:rPr>
              <w:t>, 2001]</w:t>
            </w:r>
            <w:r w:rsidR="00D55EB8" w:rsidRPr="00FF0309">
              <w:rPr>
                <w:rStyle w:val="af5"/>
                <w:rFonts w:ascii="Times New Roman" w:eastAsia="Times New Roman" w:hAnsi="Times New Roman" w:cs="Times New Roman"/>
                <w:sz w:val="24"/>
                <w:szCs w:val="24"/>
              </w:rPr>
              <w:footnoteReference w:id="7"/>
            </w:r>
            <w:r w:rsidR="00D55EB8" w:rsidRPr="00FF0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E30C7" w:rsidRPr="00793A7F" w:rsidRDefault="009224E6" w:rsidP="00793A7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309">
              <w:rPr>
                <w:rFonts w:ascii="Times New Roman" w:eastAsia="Times New Roman" w:hAnsi="Times New Roman" w:cs="Times New Roman"/>
                <w:sz w:val="24"/>
                <w:szCs w:val="24"/>
              </w:rPr>
              <w:t>В-третьих, “сервис” открывает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возможность </w:t>
            </w:r>
            <w:r w:rsidRPr="007C7C1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систематического контроля и управления внеаудиторной самостоятельной работой студента</w:t>
            </w:r>
            <w:r w:rsidR="007C7C12" w:rsidRPr="007C7C12">
              <w:rPr>
                <w:rStyle w:val="af5"/>
                <w:rFonts w:ascii="Times New Roman" w:eastAsia="Times New Roman" w:hAnsi="Times New Roman" w:cs="Times New Roman"/>
                <w:sz w:val="24"/>
                <w:szCs w:val="24"/>
              </w:rPr>
              <w:footnoteReference w:id="8"/>
            </w:r>
            <w:r w:rsidRPr="007C7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любой момент времени в течение всего срока жизни проекта и в соответствии с п</w:t>
            </w:r>
            <w:r w:rsidR="00A3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ланом и графиком его выполнения. </w:t>
            </w:r>
            <w:r w:rsidR="00A32876" w:rsidRPr="00B90939">
              <w:rPr>
                <w:rFonts w:ascii="Times New Roman" w:eastAsia="Times New Roman" w:hAnsi="Times New Roman" w:cs="Times New Roman"/>
                <w:sz w:val="24"/>
                <w:szCs w:val="24"/>
              </w:rPr>
              <w:t>Это, в свою очередь,</w:t>
            </w:r>
            <w:r w:rsidRPr="00B90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затруднено в случае отсутствия единого информационного поля с модулями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дедлайнов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E30C7" w:rsidRPr="00793A7F" w:rsidRDefault="009224E6" w:rsidP="00793A7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674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апробации “сервиса”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курсовыми и дипломными </w:t>
            </w:r>
            <w:r w:rsidR="0067488A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914B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7488A">
              <w:rPr>
                <w:rFonts w:ascii="Times New Roman" w:eastAsia="Times New Roman" w:hAnsi="Times New Roman" w:cs="Times New Roman"/>
                <w:sz w:val="24"/>
                <w:szCs w:val="24"/>
              </w:rPr>
              <w:t>ктами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авторами была использована дистанционная автоматизированная информационная система ASANA </w:t>
            </w:r>
            <w:r w:rsidR="00216DCC" w:rsidRPr="00216DC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9">
              <w:r w:rsidRPr="00793A7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https://app.asana.com/</w:t>
              </w:r>
            </w:hyperlink>
            <w:r w:rsidR="00216DCC" w:rsidRPr="00216DCC"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выбор  которой обусловлен нескольким причинами:</w:t>
            </w:r>
          </w:p>
          <w:p w:rsidR="004E30C7" w:rsidRDefault="009224E6" w:rsidP="00793A7F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системы соответствует наиболее простой требуемой структуре “сервиса” управления</w:t>
            </w:r>
            <w:r w:rsidR="004A4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проектом курсовой/ВКР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наличие модулей задач,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дедлайнов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календаря, хранилища файлов, форум; возможность </w:t>
            </w:r>
            <w:proofErr w:type="spellStart"/>
            <w:r w:rsidR="000F4EC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сложноуровневого</w:t>
            </w:r>
            <w:proofErr w:type="spellEnd"/>
            <w:r w:rsidR="000F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структурирования</w:t>
            </w:r>
            <w:r w:rsidR="000F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на задачи и </w:t>
            </w:r>
            <w:proofErr w:type="spellStart"/>
            <w:r w:rsidR="000F4EC8">
              <w:rPr>
                <w:rFonts w:ascii="Times New Roman" w:eastAsia="Times New Roman" w:hAnsi="Times New Roman" w:cs="Times New Roman"/>
                <w:sz w:val="24"/>
                <w:szCs w:val="24"/>
              </w:rPr>
              <w:t>позадачи</w:t>
            </w:r>
            <w:proofErr w:type="spellEnd"/>
            <w:r w:rsidRPr="00793A7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0F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визуализация этапов выполнения проекта</w:t>
            </w:r>
            <w:r w:rsidR="000F4EC8" w:rsidRPr="000F4EC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E30C7" w:rsidRDefault="009224E6" w:rsidP="00793A7F">
            <w:pPr>
              <w:widowControl w:val="0"/>
              <w:numPr>
                <w:ilvl w:val="0"/>
                <w:numId w:val="5"/>
              </w:numPr>
              <w:spacing w:after="12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разграничения прав доступа</w:t>
            </w:r>
            <w:r w:rsidR="00E97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проектам</w:t>
            </w:r>
            <w:r w:rsidR="00E9720B" w:rsidRPr="00E97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E97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разных типов доступа к серверу (например,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гостевой доступ </w:t>
            </w:r>
            <w:r w:rsidR="00E97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могут просматривать все материалы в системе, но добавлять и уточнять задачи,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дедлайны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пр. </w:t>
            </w:r>
            <w:r w:rsidR="001D4612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в рамках своих проектов)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E30C7" w:rsidRPr="00793A7F" w:rsidRDefault="009224E6" w:rsidP="00793A7F">
            <w:pPr>
              <w:widowControl w:val="0"/>
              <w:numPr>
                <w:ilvl w:val="0"/>
                <w:numId w:val="5"/>
              </w:numPr>
              <w:spacing w:after="12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A7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ASANA представ</w:t>
            </w:r>
            <w:r w:rsidR="00FC0D56">
              <w:rPr>
                <w:rFonts w:ascii="Times New Roman" w:eastAsia="Times New Roman" w:hAnsi="Times New Roman" w:cs="Times New Roman"/>
                <w:sz w:val="24"/>
                <w:szCs w:val="24"/>
              </w:rPr>
              <w:t>ляет собой веб-приложение</w:t>
            </w:r>
            <w:r w:rsidRPr="00793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44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обеспечивает возможность </w:t>
            </w:r>
            <w:r w:rsidRPr="00793A7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</w:t>
            </w:r>
            <w:r w:rsidR="00B441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93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ней через любой браузер ин</w:t>
            </w:r>
            <w:r w:rsidR="009C42F0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тернета по персональному логину</w:t>
            </w:r>
            <w:r w:rsidR="009C42F0" w:rsidRPr="009C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9C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D305EF">
              <w:rPr>
                <w:rFonts w:ascii="Times New Roman" w:eastAsia="Times New Roman" w:hAnsi="Times New Roman" w:cs="Times New Roman"/>
                <w:sz w:val="24"/>
                <w:szCs w:val="24"/>
              </w:rPr>
              <w:t>удобства использования существуе</w:t>
            </w:r>
            <w:r w:rsidR="009C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793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приложения </w:t>
            </w:r>
            <w:r w:rsidR="009C42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ASANA</w:t>
            </w:r>
            <w:r w:rsidR="009C42F0" w:rsidRPr="009C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3A7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мобильных устройств и планшетов</w:t>
            </w:r>
            <w:r w:rsidR="009C42F0" w:rsidRPr="009C42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E30C7" w:rsidRDefault="009224E6" w:rsidP="007A4EAB">
            <w:pPr>
              <w:widowControl w:val="0"/>
              <w:numPr>
                <w:ilvl w:val="0"/>
                <w:numId w:val="5"/>
              </w:numPr>
              <w:spacing w:after="12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бесплатной эксплуатации</w:t>
            </w:r>
            <w:r w:rsidR="007A4EAB" w:rsidRPr="0047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4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ограничений на объем загружаемых материалов в хранилище файлов.</w:t>
            </w:r>
          </w:p>
        </w:tc>
      </w:tr>
    </w:tbl>
    <w:p w:rsidR="004E30C7" w:rsidRDefault="004E30C7"/>
    <w:p w:rsidR="004E30C7" w:rsidRDefault="00A443DF">
      <w:pPr>
        <w:keepNext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224E6">
        <w:rPr>
          <w:rFonts w:ascii="Times New Roman" w:eastAsia="Times New Roman" w:hAnsi="Times New Roman" w:cs="Times New Roman"/>
          <w:b/>
          <w:sz w:val="24"/>
          <w:szCs w:val="24"/>
        </w:rPr>
        <w:t>одержательн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="009224E6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новизн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9224E6">
        <w:rPr>
          <w:rFonts w:ascii="Times New Roman" w:eastAsia="Times New Roman" w:hAnsi="Times New Roman" w:cs="Times New Roman"/>
          <w:b/>
          <w:sz w:val="24"/>
          <w:szCs w:val="24"/>
        </w:rPr>
        <w:t xml:space="preserve">/актуальность представляемого </w:t>
      </w:r>
      <w:r w:rsidR="009224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оригинального элемента (модели) преподавания</w:t>
      </w:r>
    </w:p>
    <w:tbl>
      <w:tblPr>
        <w:tblStyle w:val="ab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E30C7">
        <w:trPr>
          <w:trHeight w:val="880"/>
        </w:trPr>
        <w:tc>
          <w:tcPr>
            <w:tcW w:w="8522" w:type="dxa"/>
          </w:tcPr>
          <w:p w:rsidR="00BE0B4D" w:rsidRDefault="00934698" w:rsidP="00892D04">
            <w:pPr>
              <w:widowControl w:val="0"/>
              <w:spacing w:afterLines="120" w:after="28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Предлагаемый авторами инструмент организации внеа</w:t>
            </w:r>
            <w:r w:rsidR="00412C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4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диторной самостоятельной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э</w:t>
            </w:r>
            <w:r w:rsidR="00BE0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лементы содержательной новизны. </w:t>
            </w:r>
          </w:p>
          <w:p w:rsidR="002750AA" w:rsidRPr="008F6A1C" w:rsidRDefault="00BE0B4D" w:rsidP="00892D04">
            <w:pPr>
              <w:widowControl w:val="0"/>
              <w:spacing w:afterLines="120" w:after="288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Во-первых, используемая в “сервисе” управления структура курсовой/ВКР</w:t>
            </w:r>
            <w:r w:rsidR="00192A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адаптирована </w:t>
            </w:r>
            <w:r w:rsidR="00192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эмпирического проекта</w:t>
            </w:r>
            <w:r w:rsidR="004A5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4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4A5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учетом ее соответствия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Положению о курсовой работе и ВКР НИУ ВШЭ</w:t>
            </w:r>
            <w:r>
              <w:rPr>
                <w:rStyle w:val="af5"/>
                <w:rFonts w:ascii="Times New Roman" w:eastAsia="Times New Roman" w:hAnsi="Times New Roman" w:cs="Times New Roman"/>
                <w:sz w:val="24"/>
                <w:szCs w:val="24"/>
              </w:rPr>
              <w:footnoteReference w:id="9"/>
            </w:r>
            <w:r w:rsidRPr="00793A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E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3F87">
              <w:rPr>
                <w:rFonts w:ascii="Times New Roman" w:eastAsia="Times New Roman" w:hAnsi="Times New Roman" w:cs="Times New Roman"/>
                <w:sz w:val="24"/>
                <w:szCs w:val="24"/>
              </w:rPr>
              <w:t>В ней</w:t>
            </w:r>
            <w:r w:rsidR="006E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используется принцип </w:t>
            </w:r>
            <w:r w:rsidR="006E4F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систематизации и разделени</w:t>
            </w:r>
            <w:r w:rsidR="00B1284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E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всей работы на отдельные задачи. </w:t>
            </w:r>
            <w:r w:rsidR="00663F8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Адаптированные для эмпирического проекта этапы, которые</w:t>
            </w:r>
            <w:r w:rsidR="00C64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использовал</w:t>
            </w:r>
            <w:r w:rsidR="00663F87">
              <w:rPr>
                <w:rFonts w:ascii="Times New Roman" w:eastAsia="Times New Roman" w:hAnsi="Times New Roman" w:cs="Times New Roman"/>
                <w:sz w:val="24"/>
                <w:szCs w:val="24"/>
              </w:rPr>
              <w:t>ись</w:t>
            </w:r>
            <w:r w:rsidR="00C64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апробации образовательного инструмента, </w:t>
            </w:r>
            <w:r w:rsidR="0066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представлены в Приложении 2. </w:t>
            </w:r>
            <w:r w:rsidR="008F6A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E3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 </w:t>
            </w:r>
            <w:r w:rsidR="005D2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были детализированы до конкретных задач для упрощения работы студентов. </w:t>
            </w:r>
            <w:r w:rsidR="00F1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Отметим, </w:t>
            </w:r>
            <w:r w:rsidR="005D295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 отличие от Правил написания курсовой/</w:t>
            </w:r>
            <w:r w:rsidR="00F12980">
              <w:rPr>
                <w:rFonts w:ascii="Times New Roman" w:eastAsia="Times New Roman" w:hAnsi="Times New Roman" w:cs="Times New Roman"/>
                <w:sz w:val="24"/>
                <w:szCs w:val="24"/>
              </w:rPr>
              <w:t>ВКР</w:t>
            </w:r>
            <w:r w:rsidR="005D2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F12980">
              <w:rPr>
                <w:rFonts w:ascii="Times New Roman" w:eastAsia="Times New Roman" w:hAnsi="Times New Roman" w:cs="Times New Roman"/>
                <w:sz w:val="24"/>
                <w:szCs w:val="24"/>
              </w:rPr>
              <w:t>сопутствующих</w:t>
            </w:r>
            <w:r w:rsidR="005D2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документов</w:t>
            </w:r>
            <w:r w:rsidR="00F1298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D2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представленная </w:t>
            </w:r>
            <w:r w:rsidR="005D295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</w:t>
            </w:r>
            <w:r w:rsidR="00F1298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D2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предъявляет требования не </w:t>
            </w:r>
            <w:r w:rsidR="005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столько </w:t>
            </w:r>
            <w:r w:rsidR="005D2954">
              <w:rPr>
                <w:rFonts w:ascii="Times New Roman" w:eastAsia="Times New Roman" w:hAnsi="Times New Roman" w:cs="Times New Roman"/>
                <w:sz w:val="24"/>
                <w:szCs w:val="24"/>
              </w:rPr>
              <w:t>к самому тексту курсовой/</w:t>
            </w:r>
            <w:r w:rsidR="005F5DBD">
              <w:rPr>
                <w:rFonts w:ascii="Times New Roman" w:eastAsia="Times New Roman" w:hAnsi="Times New Roman" w:cs="Times New Roman"/>
                <w:sz w:val="24"/>
                <w:szCs w:val="24"/>
              </w:rPr>
              <w:t>ВКР, сколько</w:t>
            </w:r>
            <w:r w:rsidR="00F1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2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процессу работы над ней. Кроме того </w:t>
            </w:r>
            <w:r w:rsidR="00663F87">
              <w:rPr>
                <w:rFonts w:ascii="Times New Roman" w:eastAsia="Times New Roman" w:hAnsi="Times New Roman" w:cs="Times New Roman"/>
                <w:sz w:val="24"/>
                <w:szCs w:val="24"/>
              </w:rPr>
              <w:t>она</w:t>
            </w:r>
            <w:r w:rsidR="00B35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2954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динамической</w:t>
            </w:r>
            <w:r w:rsidR="00B35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позволяет преподавателю и студенту изменять и уточнять этапы и задачи в зависимости от особенностей проекта или предметной области. </w:t>
            </w:r>
          </w:p>
          <w:p w:rsidR="00DC01A2" w:rsidRDefault="001D6DEF" w:rsidP="00892D04">
            <w:pPr>
              <w:widowControl w:val="0"/>
              <w:spacing w:afterLines="120" w:after="28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Во-вторых, </w:t>
            </w:r>
            <w:r w:rsidR="005D7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 веб-приложения </w:t>
            </w:r>
            <w:r w:rsidR="005D71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ASANA</w:t>
            </w:r>
            <w:r w:rsidR="005D712D" w:rsidRPr="005D7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7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 под конкретные образовательные задачи, возникающие при подготовке курсовой/ВКР. </w:t>
            </w:r>
            <w:r w:rsidR="0036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касается как порядка разделения задач на подзадачи с добавлением их описания (в зависимости от предметной области), так и возможности их обсуждения с преподавателем. Здесь следует отметить и возможность добавления </w:t>
            </w:r>
            <w:r w:rsidR="008A4DC3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</w:t>
            </w:r>
            <w:r w:rsidR="0036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задачам. Например, студенты могут </w:t>
            </w:r>
            <w:r w:rsidR="0050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загружать </w:t>
            </w:r>
            <w:r w:rsidR="00361C77">
              <w:rPr>
                <w:rFonts w:ascii="Times New Roman" w:eastAsia="Times New Roman" w:hAnsi="Times New Roman" w:cs="Times New Roman"/>
                <w:sz w:val="24"/>
                <w:szCs w:val="24"/>
              </w:rPr>
              <w:t>файлы с частью написанного текста курсовой/</w:t>
            </w:r>
            <w:r w:rsidR="0050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ВКР, а преподаватель </w:t>
            </w:r>
            <w:r w:rsidR="0036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ответ </w:t>
            </w:r>
            <w:r w:rsidR="0050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может комментировать текст или добавлять </w:t>
            </w:r>
            <w:r w:rsidR="00361C7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другую необходимую информацию для выполнения данной задачи.</w:t>
            </w:r>
            <w:r w:rsidR="00DC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2181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к преимуществам “сервиса” управления следует отнести возможность использования хранилища файлов</w:t>
            </w:r>
            <w:r w:rsidR="004F2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</w:t>
            </w:r>
            <w:r w:rsidR="004F2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дополнительными материалами при подготовке курсовой/ВКР и совместного доступа к нему. </w:t>
            </w:r>
          </w:p>
          <w:p w:rsidR="00361C77" w:rsidRDefault="00DC01A2" w:rsidP="00892D04">
            <w:pPr>
              <w:widowControl w:val="0"/>
              <w:spacing w:afterLines="120" w:after="288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Отметим, что в</w:t>
            </w:r>
            <w:r w:rsidR="004F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отличие от </w:t>
            </w:r>
            <w:r w:rsidR="00840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подхода </w:t>
            </w:r>
            <w:proofErr w:type="spellStart"/>
            <w:r w:rsidR="004F13D1" w:rsidRPr="004F13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Molyneaux</w:t>
            </w:r>
            <w:proofErr w:type="spellEnd"/>
            <w:r w:rsidR="00840F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="00840F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Brumley</w:t>
            </w:r>
            <w:proofErr w:type="spellEnd"/>
            <w:r w:rsidR="00840F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F13D1" w:rsidRPr="004F13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(2007)</w:t>
            </w:r>
            <w:r w:rsidR="004F13D1" w:rsidRPr="004F13D1">
              <w:rPr>
                <w:rStyle w:val="af5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ootnoteReference w:id="10"/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4F13D1" w:rsidRPr="004F13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в рамках нашего эксперимента в “сервисе” управления каждый студент был прикреплен только к одному проект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у</w:t>
            </w:r>
            <w:r w:rsidR="004F13D1" w:rsidRPr="004F13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–</w:t>
            </w:r>
            <w:r w:rsidR="004F13D1" w:rsidRPr="004F13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своей </w:t>
            </w:r>
            <w:r w:rsidR="004F13D1" w:rsidRPr="004F13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курсовой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/ВКР</w:t>
            </w:r>
            <w:r w:rsidR="004F13D1" w:rsidRPr="004F13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. Однако </w:t>
            </w:r>
            <w:r w:rsidR="001C71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в перспективе </w:t>
            </w:r>
            <w:r w:rsidR="004F13D1" w:rsidRPr="004F13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студентам, </w:t>
            </w:r>
            <w:r w:rsidR="001C71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которые проводят </w:t>
            </w:r>
            <w:r w:rsidR="004F13D1" w:rsidRPr="004F13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исследования в одной предметной области, </w:t>
            </w:r>
            <w:r w:rsidR="00A751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может быть предоставлен совместный доступ</w:t>
            </w:r>
            <w:r w:rsidR="004F13D1" w:rsidRPr="004F13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 w:rsidR="005A660C" w:rsidRPr="004F13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к проектам друг друга </w:t>
            </w:r>
            <w:r w:rsidR="004F13D1" w:rsidRPr="004F13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(</w:t>
            </w:r>
            <w:r w:rsidR="00A751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например, ч</w:t>
            </w:r>
            <w:r w:rsidR="004F13D1" w:rsidRPr="004F13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тения, но не редактирования). Это </w:t>
            </w:r>
            <w:r w:rsidR="005863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может способствовать более быстрому погружению </w:t>
            </w:r>
            <w:r w:rsidR="004F13D1" w:rsidRPr="004F13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в предметную область.</w:t>
            </w:r>
            <w:r w:rsidR="004F2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8F4981" w:rsidRDefault="00CD6E83" w:rsidP="00892D04">
            <w:pPr>
              <w:widowControl w:val="0"/>
              <w:spacing w:afterLines="120" w:after="28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В-третьих, 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</w:rPr>
              <w:t>на данный момент существующ</w:t>
            </w:r>
            <w:r w:rsidR="00F3010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</w:t>
            </w:r>
            <w:r w:rsidR="00F3010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информационная образовательная среда в НИУ ВШЭ (LMS) </w:t>
            </w:r>
            <w:r w:rsidR="00F3010E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выполнять вышеописанную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функцию</w:t>
            </w:r>
            <w:r w:rsidR="00F30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“хранилища файлов”, но не при работе над курсовыми/ВКР. Другие функции “сервиса” управления в </w:t>
            </w:r>
            <w:r w:rsidR="00F301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LMS</w:t>
            </w:r>
            <w:r w:rsidR="00F3010E" w:rsidRPr="00F30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010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реализованы. Представляется целесообразным в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</w:t>
            </w:r>
            <w:r w:rsidR="00F3010E">
              <w:rPr>
                <w:rFonts w:ascii="Times New Roman" w:eastAsia="Times New Roman" w:hAnsi="Times New Roman" w:cs="Times New Roman"/>
                <w:sz w:val="24"/>
                <w:szCs w:val="24"/>
              </w:rPr>
              <w:t>ейшем внедрение этих функций и создание единого блока в LMS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работы по курсовой/</w:t>
            </w:r>
            <w:r w:rsidR="00F30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ВКР. 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Кроме того, это соответствует 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Программе повышения конкурентоспособности НИУ ВШЭ </w:t>
            </w:r>
            <w:r w:rsidR="001E6A6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 рамках конкурса </w:t>
            </w:r>
            <w:r w:rsidR="001E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“5-100” </w:t>
            </w:r>
            <w:r w:rsidR="001E6A6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(2013). В соответствии с ней о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дной из целевых задач </w:t>
            </w:r>
            <w:r w:rsidR="001E6A6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университета 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является развитие существующих элементов информационно-коммуникационно</w:t>
            </w:r>
            <w:r w:rsidR="001E6A6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й инфраструктуры, в частности, 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LMS</w:t>
            </w:r>
            <w:r w:rsidR="001E6A6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как электронной системы управления обучением.</w:t>
            </w:r>
          </w:p>
          <w:p w:rsidR="004E30C7" w:rsidRPr="001E2D87" w:rsidRDefault="00420DD1" w:rsidP="00892D04">
            <w:pPr>
              <w:widowControl w:val="0"/>
              <w:spacing w:afterLines="120" w:after="28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В-четвертых, 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“сервис”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успешно апробирован при подготовке курсовых и дипломных проектов студентов </w:t>
            </w:r>
            <w:r w:rsidR="00DD2C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 курсов образовательной программы “Экономика” в 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2015-2016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учебном году.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Большинство </w:t>
            </w:r>
            <w:r w:rsidR="00E449C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студентов отметили (Приложение 3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), что “сервис” управления (</w:t>
            </w:r>
            <w:r w:rsidR="001431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частности, веб-</w:t>
            </w:r>
            <w:r w:rsidR="001431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приложение 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ASANA) позволяет структурировать работу над курсовой</w:t>
            </w:r>
            <w:r w:rsidR="001431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/ВКР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="00DD2C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Несмотря на элементы 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8F4981">
              <w:rPr>
                <w:rFonts w:ascii="Times New Roman" w:eastAsia="Times New Roman" w:hAnsi="Times New Roman" w:cs="Times New Roman"/>
                <w:sz w:val="24"/>
                <w:szCs w:val="24"/>
              </w:rPr>
              <w:t>неинтиутивн</w:t>
            </w:r>
            <w:r w:rsidR="00DD2C0F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  <w:proofErr w:type="spellEnd"/>
            <w:r w:rsidR="00DD2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D2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2C0F">
              <w:rPr>
                <w:rFonts w:ascii="Times New Roman" w:eastAsia="Times New Roman" w:hAnsi="Times New Roman" w:cs="Times New Roman"/>
                <w:sz w:val="24"/>
                <w:szCs w:val="24"/>
              </w:rPr>
              <w:t>недружелюбности</w:t>
            </w:r>
            <w:proofErr w:type="spellEnd"/>
            <w:r w:rsidR="00F237E3">
              <w:rPr>
                <w:rFonts w:ascii="Times New Roman" w:eastAsia="Times New Roman" w:hAnsi="Times New Roman" w:cs="Times New Roman"/>
                <w:sz w:val="24"/>
                <w:szCs w:val="24"/>
              </w:rPr>
              <w:t>” интерфейс</w:t>
            </w:r>
            <w:r w:rsidR="00DD2C0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23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ASANA</w:t>
            </w:r>
            <w:r w:rsidR="00DD2C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</w:t>
            </w:r>
            <w:r w:rsidR="007472E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отметили, что </w:t>
            </w:r>
            <w:r w:rsidR="00DD2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нему 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достаточно просто привыкнуть. </w:t>
            </w:r>
            <w:r w:rsidR="00E44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перспективе планируется подготовить 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инструкцию по работе с ASANA </w:t>
            </w:r>
            <w:r w:rsidR="00E449C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курсовой/ВКР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44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наиболее 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</w:rPr>
              <w:t>важн</w:t>
            </w:r>
            <w:r w:rsidR="00E449C7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</w:t>
            </w:r>
            <w:r w:rsidR="00E449C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ASANA при </w:t>
            </w:r>
            <w:r w:rsidR="00E44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курсовой/</w:t>
            </w:r>
            <w:r w:rsidR="00E449C7">
              <w:rPr>
                <w:rFonts w:ascii="Times New Roman" w:eastAsia="Times New Roman" w:hAnsi="Times New Roman" w:cs="Times New Roman"/>
                <w:sz w:val="24"/>
                <w:szCs w:val="24"/>
              </w:rPr>
              <w:t>ВКР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4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выделяют </w:t>
            </w:r>
            <w:r w:rsidR="008F4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через этот сервис задавать вопросы </w:t>
            </w:r>
            <w:r w:rsidR="00E449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преподавателю (Приложение 3), что подтверждает потребность дистанционного общения с преподавателем.</w:t>
            </w:r>
          </w:p>
        </w:tc>
      </w:tr>
    </w:tbl>
    <w:p w:rsidR="004E30C7" w:rsidRDefault="004E30C7">
      <w:pPr>
        <w:widowControl w:val="0"/>
        <w:spacing w:after="120" w:line="240" w:lineRule="auto"/>
      </w:pPr>
    </w:p>
    <w:p w:rsidR="004E30C7" w:rsidRDefault="00A443DF">
      <w:pPr>
        <w:keepNext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Новизна</w:t>
      </w:r>
      <w:r w:rsidR="009224E6">
        <w:rPr>
          <w:rFonts w:ascii="Times New Roman" w:eastAsia="Times New Roman" w:hAnsi="Times New Roman" w:cs="Times New Roman"/>
          <w:b/>
          <w:sz w:val="24"/>
          <w:szCs w:val="24"/>
        </w:rPr>
        <w:t xml:space="preserve">/актуальность системы оценивания представляемого </w:t>
      </w:r>
      <w:r w:rsidR="009224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оригинального элемента (модели) преподавания</w:t>
      </w:r>
    </w:p>
    <w:tbl>
      <w:tblPr>
        <w:tblStyle w:val="ac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E30C7" w:rsidTr="00110DF5">
        <w:trPr>
          <w:trHeight w:val="270"/>
        </w:trPr>
        <w:tc>
          <w:tcPr>
            <w:tcW w:w="8522" w:type="dxa"/>
          </w:tcPr>
          <w:p w:rsidR="004E30C7" w:rsidRDefault="009224E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“сервисе” управления </w:t>
            </w:r>
            <w:r w:rsidR="00650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существует возможность оценивания выполнения самостоятельной работы студента. Это реализуется посредством фиксирования срока выполнения каждой из задач по проекту. В частности, в ASANA с помощью модулей задачи и </w:t>
            </w:r>
            <w:proofErr w:type="spellStart"/>
            <w:r w:rsidR="00650C1E">
              <w:rPr>
                <w:rFonts w:ascii="Times New Roman" w:eastAsia="Times New Roman" w:hAnsi="Times New Roman" w:cs="Times New Roman"/>
                <w:sz w:val="24"/>
                <w:szCs w:val="24"/>
              </w:rPr>
              <w:t>дедлайнов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Таким образом, научный руководитель может отслеживать </w:t>
            </w:r>
            <w:r w:rsidR="00674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визуально (с помощью графического отчета)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674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каждой из задач и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</w:t>
            </w:r>
            <w:r w:rsidR="00674DD8">
              <w:rPr>
                <w:rFonts w:ascii="Times New Roman" w:eastAsia="Times New Roman" w:hAnsi="Times New Roman" w:cs="Times New Roman"/>
                <w:sz w:val="24"/>
                <w:szCs w:val="24"/>
              </w:rPr>
              <w:t>/ВКР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целом.</w:t>
            </w:r>
            <w:r w:rsidR="00622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Отметим, что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тзыв научного руководителя </w:t>
            </w:r>
            <w:r w:rsidR="00622A6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</w:t>
            </w:r>
            <w:r w:rsidR="00622A68">
              <w:rPr>
                <w:rStyle w:val="af5"/>
                <w:rFonts w:ascii="Times New Roman" w:eastAsia="Times New Roman" w:hAnsi="Times New Roman" w:cs="Times New Roman"/>
                <w:sz w:val="24"/>
                <w:szCs w:val="24"/>
              </w:rPr>
              <w:footnoteReference w:id="11"/>
            </w:r>
            <w:r w:rsidR="00622A68" w:rsidRPr="00622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состоит из 5 разделов, </w:t>
            </w:r>
            <w:r w:rsidR="00622A6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“Выполнение поставленных целей и задач” и “ Самостоятельность при р</w:t>
            </w:r>
            <w:r w:rsidR="00622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аботе над курсовой работой”. Они </w:t>
            </w:r>
            <w:r w:rsidR="00A93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</w:t>
            </w:r>
            <w:r w:rsidR="00622A68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использоваться при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отзыва </w:t>
            </w:r>
            <w:r w:rsidR="00622A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</w:t>
            </w:r>
            <w:r w:rsidR="00622A68">
              <w:rPr>
                <w:rFonts w:ascii="Times New Roman" w:eastAsia="Times New Roman" w:hAnsi="Times New Roman" w:cs="Times New Roman"/>
                <w:sz w:val="24"/>
                <w:szCs w:val="24"/>
              </w:rPr>
              <w:t>ую квалификационную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студента.</w:t>
            </w:r>
          </w:p>
          <w:p w:rsidR="004E30C7" w:rsidRDefault="009B6DC2" w:rsidP="00A9382A">
            <w:pPr>
              <w:widowControl w:val="0"/>
              <w:spacing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A9382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ервис” управления позволяет оценить фактическую нагрузку преподавателя и усилия студента при подготовке курсовой/ВКР. А именно, в 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ASANA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реализована возможность назначать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консультации студентов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A3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преподавателем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</w:t>
            </w:r>
            <w:r w:rsidR="00A3230F"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 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3D248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="00A3230F">
              <w:rPr>
                <w:rFonts w:ascii="Times New Roman" w:eastAsia="Times New Roman" w:hAnsi="Times New Roman" w:cs="Times New Roman"/>
                <w:sz w:val="24"/>
                <w:szCs w:val="24"/>
              </w:rPr>
              <w:t>. В итоге это позвол</w:t>
            </w:r>
            <w:r w:rsidR="00A9382A">
              <w:rPr>
                <w:rFonts w:ascii="Times New Roman" w:eastAsia="Times New Roman" w:hAnsi="Times New Roman" w:cs="Times New Roman"/>
                <w:sz w:val="24"/>
                <w:szCs w:val="24"/>
              </w:rPr>
              <w:t>яет</w:t>
            </w:r>
            <w:r w:rsidR="00A3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соотнести время, затраченное 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</w:t>
            </w:r>
            <w:r w:rsidR="00A3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в течение учебного года на работу со студентом, </w:t>
            </w:r>
            <w:r w:rsidR="00110DF5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учебной нагрузкой</w:t>
            </w:r>
            <w:r w:rsidR="00110DF5" w:rsidRPr="00110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110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 создать отчет о фактическом графике консультаций по курсовой работе</w:t>
            </w:r>
            <w:r w:rsidR="00110DF5">
              <w:rPr>
                <w:rFonts w:ascii="Times New Roman" w:eastAsia="Times New Roman" w:hAnsi="Times New Roman" w:cs="Times New Roman"/>
                <w:sz w:val="24"/>
                <w:szCs w:val="24"/>
              </w:rPr>
              <w:t>/ВКР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22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E30C7" w:rsidRDefault="004E30C7">
      <w:pPr>
        <w:keepNext/>
        <w:spacing w:after="120" w:line="240" w:lineRule="auto"/>
        <w:jc w:val="both"/>
      </w:pPr>
    </w:p>
    <w:p w:rsidR="004E30C7" w:rsidRDefault="004E30C7">
      <w:pPr>
        <w:widowControl w:val="0"/>
        <w:spacing w:after="120" w:line="240" w:lineRule="auto"/>
      </w:pPr>
      <w:bookmarkStart w:id="0" w:name="_GoBack"/>
      <w:bookmarkEnd w:id="0"/>
    </w:p>
    <w:p w:rsidR="004E30C7" w:rsidRDefault="009224E6">
      <w:pPr>
        <w:widowControl w:val="0"/>
        <w:spacing w:after="12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Как проект может быть распространен на другие образовательные программы? </w:t>
      </w:r>
    </w:p>
    <w:tbl>
      <w:tblPr>
        <w:tblStyle w:val="af0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E30C7">
        <w:trPr>
          <w:trHeight w:val="1000"/>
        </w:trPr>
        <w:tc>
          <w:tcPr>
            <w:tcW w:w="8522" w:type="dxa"/>
          </w:tcPr>
          <w:p w:rsidR="004E30C7" w:rsidRDefault="001D79F4" w:rsidP="001D79F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“Сервис” 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проектом, структура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предложена авторами для подготовки эмп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ирического проекта, апробирован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подготовке курсовых и дипломных проектов студентов на образовательной программе “Экономика” в </w:t>
            </w:r>
            <w:proofErr w:type="spellStart"/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бакалавриате</w:t>
            </w:r>
            <w:proofErr w:type="spellEnd"/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2015-2016 учебном году. Однако 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“сервис” 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может быть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 на другие действующие образовательные программы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так и магистратуры, как в кампусе НИУ ВШЭ-Пермь (образовательные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“Программная инженерия”, “История”, “Бизнес-информатика”, “Менеджмент”, “Экономика”, “Юриспруденция” и магистратуры “Государственное и муниципальное управление”, “Информационная аналитика в управлении предприятием”, “Маркетинг”, “Управление проектами: проектный анализ, инвестиции, технологии реализации”, “Финансы”, “Правовое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предпринимательской деятельности”), так и за его пределами. При этом 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</w:t>
            </w:r>
            <w:r w:rsidR="00A625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и задач</w:t>
            </w:r>
            <w:r w:rsidR="00A6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должна быть уточнена</w:t>
            </w:r>
            <w:r w:rsidR="007A3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требованиями образовательной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30C7" w:rsidRDefault="00952AA4" w:rsidP="00952AA4">
            <w:pPr>
              <w:widowControl w:val="0"/>
              <w:spacing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“Сервис”  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быть полезен не только при подготовке курсовых и дипломных проектов, но и при работе над любыми другими студенческими проектами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Это может быть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студенческая 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семинарских и практических занятий. В настоящее время подобным функционалом обладает действующая в университете система LMS, однако в нее могут</w:t>
            </w:r>
            <w:r w:rsidR="00717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быть 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включены элементы предложенно</w:t>
            </w:r>
            <w:r w:rsidR="00717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“сервиса” 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r w:rsidR="00E26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равления проектом. Это относится как к 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gramEnd"/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</w:t>
            </w:r>
            <w:r w:rsidR="00E266E7"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>, настраиваем</w:t>
            </w:r>
            <w:r w:rsidR="00E266E7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66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преподавателем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266E7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студентами. Например, возможность детализации задач по проекту с возможностью выставления </w:t>
            </w:r>
            <w:proofErr w:type="spellStart"/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>дедлайнов</w:t>
            </w:r>
            <w:proofErr w:type="spellEnd"/>
            <w:r w:rsidR="009224E6">
              <w:rPr>
                <w:rFonts w:ascii="Times New Roman" w:eastAsia="Times New Roman" w:hAnsi="Times New Roman" w:cs="Times New Roman"/>
                <w:sz w:val="24"/>
                <w:szCs w:val="24"/>
              </w:rPr>
              <w:t>, возможности совместной работы над проектом и пр.</w:t>
            </w:r>
          </w:p>
          <w:p w:rsidR="004E30C7" w:rsidRDefault="009224E6" w:rsidP="00D32991">
            <w:pPr>
              <w:widowControl w:val="0"/>
              <w:spacing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Отдельно отметим, возможность применения </w:t>
            </w:r>
            <w:r w:rsidR="009445BD">
              <w:rPr>
                <w:rFonts w:ascii="Times New Roman" w:eastAsia="Times New Roman" w:hAnsi="Times New Roman" w:cs="Times New Roman"/>
                <w:sz w:val="24"/>
                <w:szCs w:val="24"/>
              </w:rPr>
              <w:t>“сервиса” управления проектом</w:t>
            </w:r>
            <w:r w:rsidR="009445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 курсе проектного семинара, который включает командную работу студентов над прикладным проектом (например, </w:t>
            </w:r>
            <w:r w:rsidR="009445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</w:t>
            </w:r>
            <w:r w:rsidR="009445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конкурентной среды отраслевых рынков, дизайн</w:t>
            </w:r>
            <w:r w:rsidR="009445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 реализаци</w:t>
            </w:r>
            <w:r w:rsidR="009445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экспериментов для внешних заказчиков и т.д.). </w:t>
            </w:r>
            <w:r w:rsidR="00191C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Как минимум,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</w:t>
            </w:r>
            <w:r w:rsidR="009445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9445BD">
              <w:rPr>
                <w:rFonts w:ascii="Times New Roman" w:eastAsia="Times New Roman" w:hAnsi="Times New Roman" w:cs="Times New Roman"/>
                <w:sz w:val="24"/>
                <w:szCs w:val="24"/>
              </w:rPr>
              <w:t>“сервис</w:t>
            </w:r>
            <w:r w:rsidR="00667D1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открывает возможность для самостоятельного планирования студентами этапов работы над проектом и разделен</w:t>
            </w:r>
            <w:r w:rsidR="00191C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ия задач внутри команды проекта. </w:t>
            </w:r>
            <w:r w:rsidR="00D329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Для преподавателя -  это возможность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мониторинга хода выполнения работ в целях оценивания успешности освоения курса.  </w:t>
            </w:r>
          </w:p>
        </w:tc>
      </w:tr>
    </w:tbl>
    <w:p w:rsidR="004E30C7" w:rsidRDefault="004E30C7">
      <w:pPr>
        <w:spacing w:after="120" w:line="240" w:lineRule="auto"/>
        <w:jc w:val="both"/>
      </w:pPr>
    </w:p>
    <w:p w:rsidR="00A443DF" w:rsidRDefault="00A443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705A4" w:rsidRDefault="005705A4" w:rsidP="00570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 задач с возможностью выставл</w:t>
      </w:r>
      <w:r w:rsidR="00B31F7D">
        <w:rPr>
          <w:rFonts w:ascii="Times New Roman" w:hAnsi="Times New Roman" w:cs="Times New Roman"/>
          <w:b/>
          <w:sz w:val="24"/>
          <w:szCs w:val="24"/>
        </w:rPr>
        <w:t>ения дедлайнов</w:t>
      </w:r>
    </w:p>
    <w:p w:rsidR="005705A4" w:rsidRPr="00F02240" w:rsidRDefault="005705A4" w:rsidP="005705A4">
      <w:pPr>
        <w:rPr>
          <w:rFonts w:ascii="Times New Roman" w:hAnsi="Times New Roman" w:cs="Times New Roman"/>
          <w:sz w:val="24"/>
          <w:szCs w:val="24"/>
        </w:rPr>
      </w:pPr>
      <w:r w:rsidRPr="00F02240">
        <w:rPr>
          <w:rFonts w:ascii="Times New Roman" w:hAnsi="Times New Roman" w:cs="Times New Roman"/>
          <w:sz w:val="24"/>
          <w:szCs w:val="24"/>
        </w:rPr>
        <w:t xml:space="preserve">(на рисунке ниже слева представлены задачи по проекту, справа детализация одной задачи с выставлением </w:t>
      </w:r>
      <w:proofErr w:type="spellStart"/>
      <w:r w:rsidRPr="00F02240">
        <w:rPr>
          <w:rFonts w:ascii="Times New Roman" w:hAnsi="Times New Roman" w:cs="Times New Roman"/>
          <w:sz w:val="24"/>
          <w:szCs w:val="24"/>
        </w:rPr>
        <w:t>дедлайна</w:t>
      </w:r>
      <w:proofErr w:type="spellEnd"/>
      <w:r w:rsidRPr="00F02240">
        <w:rPr>
          <w:rFonts w:ascii="Times New Roman" w:hAnsi="Times New Roman" w:cs="Times New Roman"/>
          <w:sz w:val="24"/>
          <w:szCs w:val="24"/>
        </w:rPr>
        <w:t xml:space="preserve"> по каждой подзадаче)</w:t>
      </w:r>
    </w:p>
    <w:p w:rsidR="005705A4" w:rsidRDefault="005705A4" w:rsidP="005705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795152"/>
            <wp:effectExtent l="0" t="0" r="317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5A4" w:rsidRDefault="005705A4" w:rsidP="005705A4">
      <w:pPr>
        <w:rPr>
          <w:rFonts w:ascii="Times New Roman" w:hAnsi="Times New Roman" w:cs="Times New Roman"/>
          <w:b/>
          <w:sz w:val="24"/>
          <w:szCs w:val="24"/>
        </w:rPr>
      </w:pPr>
    </w:p>
    <w:p w:rsidR="005705A4" w:rsidRDefault="005705A4" w:rsidP="005705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хранения дополнительных материалов по курсовой/дипломной работе</w:t>
      </w:r>
    </w:p>
    <w:p w:rsidR="005705A4" w:rsidRDefault="005705A4" w:rsidP="005705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28924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5A4" w:rsidRDefault="005705A4" w:rsidP="005705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705A4" w:rsidRDefault="005705A4" w:rsidP="005705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Модуль-календарь</w:t>
      </w:r>
    </w:p>
    <w:p w:rsidR="005705A4" w:rsidRDefault="005705A4" w:rsidP="005705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4840638"/>
            <wp:effectExtent l="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741" cy="48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5A4" w:rsidRDefault="005705A4" w:rsidP="005705A4">
      <w:pPr>
        <w:rPr>
          <w:rFonts w:ascii="Times New Roman" w:hAnsi="Times New Roman" w:cs="Times New Roman"/>
          <w:b/>
          <w:sz w:val="24"/>
          <w:szCs w:val="24"/>
        </w:rPr>
      </w:pPr>
    </w:p>
    <w:p w:rsidR="005705A4" w:rsidRDefault="005705A4" w:rsidP="005705A4">
      <w:pPr>
        <w:rPr>
          <w:rFonts w:ascii="Times New Roman" w:hAnsi="Times New Roman" w:cs="Times New Roman"/>
          <w:b/>
          <w:sz w:val="24"/>
          <w:szCs w:val="24"/>
        </w:rPr>
      </w:pPr>
    </w:p>
    <w:p w:rsidR="005705A4" w:rsidRDefault="005705A4" w:rsidP="005705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визуализации выполнения проекта</w:t>
      </w:r>
    </w:p>
    <w:p w:rsidR="005705A4" w:rsidRDefault="005705A4" w:rsidP="005705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664130" cy="2870790"/>
            <wp:effectExtent l="0" t="0" r="3175" b="635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2542" cy="286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705A4" w:rsidRPr="00E5638D" w:rsidRDefault="005705A4" w:rsidP="005705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638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5705A4" w:rsidRPr="00E5638D" w:rsidRDefault="005705A4" w:rsidP="005705A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5638D">
        <w:rPr>
          <w:rFonts w:ascii="Times New Roman" w:hAnsi="Times New Roman" w:cs="Times New Roman"/>
          <w:b/>
          <w:sz w:val="28"/>
          <w:szCs w:val="28"/>
        </w:rPr>
        <w:t xml:space="preserve">Этапы работы над курсовой работой. Интерфейс приложения </w:t>
      </w:r>
      <w:r w:rsidRPr="00E5638D">
        <w:rPr>
          <w:rFonts w:ascii="Times New Roman" w:hAnsi="Times New Roman" w:cs="Times New Roman"/>
          <w:b/>
          <w:sz w:val="28"/>
          <w:szCs w:val="28"/>
          <w:lang w:val="en-US"/>
        </w:rPr>
        <w:t>ASANA.</w:t>
      </w:r>
    </w:p>
    <w:p w:rsidR="005705A4" w:rsidRDefault="005705A4" w:rsidP="005705A4">
      <w:r>
        <w:rPr>
          <w:noProof/>
        </w:rPr>
        <w:drawing>
          <wp:inline distT="0" distB="0" distL="0" distR="0">
            <wp:extent cx="4997302" cy="6607106"/>
            <wp:effectExtent l="0" t="0" r="0" b="381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5795" cy="661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5A4" w:rsidRPr="00E5638D" w:rsidRDefault="005705A4" w:rsidP="005705A4">
      <w:r>
        <w:rPr>
          <w:noProof/>
        </w:rPr>
        <w:lastRenderedPageBreak/>
        <w:drawing>
          <wp:inline distT="0" distB="0" distL="0" distR="0">
            <wp:extent cx="5752494" cy="4561367"/>
            <wp:effectExtent l="0" t="0" r="63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568" cy="456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0A2" w:rsidRDefault="009760A2"/>
    <w:p w:rsidR="009760A2" w:rsidRDefault="009760A2">
      <w:r>
        <w:br w:type="page"/>
      </w:r>
    </w:p>
    <w:p w:rsidR="009760A2" w:rsidRPr="00CD2BD8" w:rsidRDefault="00644057" w:rsidP="009760A2">
      <w:pPr>
        <w:jc w:val="right"/>
        <w:rPr>
          <w:noProof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2842260</wp:posOffset>
                </wp:positionV>
                <wp:extent cx="4057650" cy="304800"/>
                <wp:effectExtent l="0" t="0" r="0" b="0"/>
                <wp:wrapNone/>
                <wp:docPr id="1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0A2" w:rsidRPr="00F70F2D" w:rsidRDefault="009760A2" w:rsidP="009760A2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F70F2D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1 – полностью позволяет       5 – совсем не позволяет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00.95pt;margin-top:223.8pt;width:319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+4mAIAAHwFAAAOAAAAZHJzL2Uyb0RvYy54bWysVEtu2zAQ3RfoHQjuG8mO86kQOXAdpChg&#10;JEGTImuaIm0hFIclaUvuZXKKrgr0DD5Sh5Rku2k3KbqRhpw3w/m8mYvLplJkLawrQed0cJRSIjSH&#10;otSLnH55uH53TonzTBdMgRY53QhHL8dv31zUJhNDWIIqhCXoRLusNjldem+yJHF8KSrmjsAIjUoJ&#10;tmIej3aRFJbV6L1SyTBNT5MabGEscOEc3l61SjqO/qUU3N9K6YQnKqcYm49fG7/z8E3GFyxbWGaW&#10;Je/CYP8QRcVKjY/uXF0xz8jKln+4qkpuwYH0RxyqBKQsuYg5YDaD9EU290tmRMwFi+PMrkzu/7nl&#10;N+s7S8oCezekRLMKe7R93v7c/th+J8NQntq4DFH3BnG++QANQmOqzsyAPzmEJAeY1sAhOpSjkbYK&#10;f0yUoCF2YLOrumg84Xg5Sk/OTk9QxVF3nI7O09iWZG9trPMfBVQkCDm12NUYAVvPnA/vs6yHhMc0&#10;XJdKxc4qTeqcnh6j+980aKF0uBGRI52bkEYbeZT8RomAUfqzkFijmEC4iOwUU2XJmiGvGOdC+0Eo&#10;VvSL6ICSGMRrDDv8PqrXGLd59C+D9jvjqtRg24aFodqHXTz1IcsW3zXStXmHEvhm3mBWQZxDsUEG&#10;WGhHyBl+XWI3Zsz5O2ZxZrCBuAf8LX6kAqw6dBIlS7Df/nYf8Ehl1FJS4wzm1H1dMSsoUZ80kvz9&#10;YDQKQxsPo5OzIR7soWZ+qNGragrYjgFuHMOjGPBe9aK0UD3iupiEV1HFNMe3c+p7cerbzYDrhovJ&#10;JIJwTA3zM31veE/8wLWH5pFZ0xHSI5VvoJ9Wlr3gZYsNfdUwWXmQZSTtvqpd4XHEI4O6dRR2yOE5&#10;ovZLc/wLAAD//wMAUEsDBBQABgAIAAAAIQA5txeR4AAAAAsBAAAPAAAAZHJzL2Rvd25yZXYueG1s&#10;TI/BTsMwDIbvSLxDZCRuLNlUuq40nSYEFySEGJMQt6wJTSFxSpJt5e0xJzj696ffn5v15B07mpiG&#10;gBLmMwHMYBf0gL2E3cv9VQUsZYVauYBGwrdJsG7PzxpV63DCZ3Pc5p5RCaZaSbA5jzXnqbPGqzQL&#10;o0HavYfoVaYx9lxHdaJy7/hCiJJ7NSBdsGo0t9Z0n9uDl7Cs3rT9iA/T7vVx82WfRu7uFJfy8mLa&#10;3ADLZsp/MPzqkzq05LQPB9SJOQkLMV8RKqEoliUwIqpCULKnZHVdAm8b/v+H9gcAAP//AwBQSwEC&#10;LQAUAAYACAAAACEAtoM4kv4AAADhAQAAEwAAAAAAAAAAAAAAAAAAAAAAW0NvbnRlbnRfVHlwZXNd&#10;LnhtbFBLAQItABQABgAIAAAAIQA4/SH/1gAAAJQBAAALAAAAAAAAAAAAAAAAAC8BAABfcmVscy8u&#10;cmVsc1BLAQItABQABgAIAAAAIQAK8q+4mAIAAHwFAAAOAAAAAAAAAAAAAAAAAC4CAABkcnMvZTJv&#10;RG9jLnhtbFBLAQItABQABgAIAAAAIQA5txeR4AAAAAsBAAAPAAAAAAAAAAAAAAAAAPIEAABkcnMv&#10;ZG93bnJldi54bWxQSwUGAAAAAAQABADzAAAA/wUAAAAA&#10;" filled="f" stroked="f" strokeweight=".5pt">
                <v:path arrowok="t"/>
                <v:textbox>
                  <w:txbxContent>
                    <w:p w:rsidR="009760A2" w:rsidRPr="00F70F2D" w:rsidRDefault="009760A2" w:rsidP="009760A2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F70F2D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1 – полностью позволяет       5 – совсем не позволяет</w:t>
                      </w:r>
                    </w:p>
                  </w:txbxContent>
                </v:textbox>
              </v:shape>
            </w:pict>
          </mc:Fallback>
        </mc:AlternateContent>
      </w:r>
      <w:r w:rsidR="009760A2" w:rsidRPr="00CD2BD8">
        <w:rPr>
          <w:rFonts w:ascii="Times New Roman" w:hAnsi="Times New Roman" w:cs="Times New Roman"/>
          <w:b/>
          <w:noProof/>
          <w:sz w:val="24"/>
          <w:szCs w:val="24"/>
        </w:rPr>
        <w:t xml:space="preserve">Приложение </w:t>
      </w:r>
      <w:r w:rsidR="00427533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="009760A2">
        <w:rPr>
          <w:noProof/>
        </w:rPr>
        <w:drawing>
          <wp:inline distT="0" distB="0" distL="0" distR="0">
            <wp:extent cx="5940425" cy="275041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0A2" w:rsidRDefault="009760A2" w:rsidP="009760A2">
      <w:pPr>
        <w:rPr>
          <w:lang w:val="en-US"/>
        </w:rPr>
      </w:pPr>
    </w:p>
    <w:p w:rsidR="009760A2" w:rsidRDefault="00644057" w:rsidP="009760A2">
      <w:pPr>
        <w:rPr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2310765</wp:posOffset>
                </wp:positionV>
                <wp:extent cx="4057650" cy="304800"/>
                <wp:effectExtent l="0" t="0" r="0" b="0"/>
                <wp:wrapNone/>
                <wp:docPr id="11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0A2" w:rsidRPr="00F70F2D" w:rsidRDefault="009760A2" w:rsidP="009760A2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F70F2D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1 – полностью удобна       5 – совсем не удобна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90.45pt;margin-top:181.95pt;width:319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snmQIAAIMFAAAOAAAAZHJzL2Uyb0RvYy54bWysVN1u0zAUvkfiHSzfs6RbN0a0dCqbhpCq&#10;bWJDu3Yde41m+xjbbVJehqfgColn6CNx7CRtGdwMcZPYPt/5/845O2+1IivhfA2mpKODnBJhOFS1&#10;eSzp5/urN6eU+MBMxRQYUdK18PR88vrVWWMLcQgLUJVwBI0YXzS2pIsQbJFlni+EZv4ArDAolOA0&#10;C3h1j1nlWIPWtcoO8/wka8BV1gEX3uPrZSekk2RfSsHDjZReBKJKirGF9HXpO4/fbHLGikfH7KLm&#10;fRjsH6LQrDbodGvqkgVGlq7+w5SuuQMPMhxw0BlIWXORcsBsRvmzbO4WzIqUCxbH222Z/P8zy69X&#10;t47UFfZuRIlhGnu0+bb5ufmx+U7GsTyN9QWi7iziQvseWoSmVL2dAX/yCMn2MJ2CR3QsRyudjn9M&#10;lKAidmC9rbpoA+H4OM6P354co4ij7Cgfn+apLdlO2zofPgjQJB5K6rCrKQK2mvkQ/bNigERnBq5q&#10;pVJnlSFNSU+O0PxvEtRQJr6IxJHeTEyjizydwlqJiFHmk5BYo5RAfEjsFBfKkRVDXjHOhQmjWKxk&#10;F9ERJTGIlyj2+F1UL1Hu8hg8gwlbZV0bcF3D4lDtwq6ehpBlh+8b6bu8YwlCO287cgxMmEO1RiI4&#10;6CbJW35VY1NmzIdb5nB0sI+4DsINfqQCLD70J0oW4L7+7T3ikdEopaTBUSyp/7JkTlCiPhrk+rvR&#10;eBxnN13Gx28P8eL2JfN9iVnqC8CuIJ0xunSM+KCGo3SgH3BrTKNXFDHD0XdJw3C8CN2CwK3DxXSa&#10;QDitloWZubN84H+k3H37wJzteRmQ0dcwDC0rntGzw8b2GpguA8g6cTfWuatqX3+c9ESkfivFVbJ/&#10;T6jd7pz8AgAA//8DAFBLAwQUAAYACAAAACEAKXG6eOAAAAALAQAADwAAAGRycy9kb3ducmV2Lnht&#10;bEyPwU7DMBBE70j8g7VI3KgTikqSxqkqBBckhCiVEDc33saBeB1stw1/z3KC24z2aXamXk1uEEcM&#10;sfekIJ9lIJBab3rqFGxfH64KEDFpMnrwhAq+McKqOT+rdWX8iV7wuEmd4BCKlVZgUxorKWNr0ek4&#10;8yMS3/Y+OJ3Yhk6aoE8c7gZ5nWUL6XRP/MHqEe8stp+bg1NwW7wb+xEep+3b0/rLPo9yuNdSqcuL&#10;ab0EkXBKfzD81ufq0HCnnT+QiWJgX2QlowrmizkLJoq8ZLFTcJPnJcimlv83ND8AAAD//wMAUEsB&#10;Ai0AFAAGAAgAAAAhALaDOJL+AAAA4QEAABMAAAAAAAAAAAAAAAAAAAAAAFtDb250ZW50X1R5cGVz&#10;XS54bWxQSwECLQAUAAYACAAAACEAOP0h/9YAAACUAQAACwAAAAAAAAAAAAAAAAAvAQAAX3JlbHMv&#10;LnJlbHNQSwECLQAUAAYACAAAACEAzHqbJ5kCAACDBQAADgAAAAAAAAAAAAAAAAAuAgAAZHJzL2Uy&#10;b0RvYy54bWxQSwECLQAUAAYACAAAACEAKXG6eOAAAAALAQAADwAAAAAAAAAAAAAAAADzBAAAZHJz&#10;L2Rvd25yZXYueG1sUEsFBgAAAAAEAAQA8wAAAAAGAAAAAA==&#10;" filled="f" stroked="f" strokeweight=".5pt">
                <v:path arrowok="t"/>
                <v:textbox>
                  <w:txbxContent>
                    <w:p w:rsidR="009760A2" w:rsidRPr="00F70F2D" w:rsidRDefault="009760A2" w:rsidP="009760A2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  <w:r w:rsidRPr="00F70F2D">
                        <w:rPr>
                          <w:rFonts w:ascii="Helvetica" w:hAnsi="Helvetica" w:cs="Helvetica"/>
                          <w:sz w:val="18"/>
                          <w:szCs w:val="18"/>
                        </w:rPr>
                        <w:t>1 – полностью удобна       5 – совсем не удобна</w:t>
                      </w:r>
                    </w:p>
                  </w:txbxContent>
                </v:textbox>
              </v:shape>
            </w:pict>
          </mc:Fallback>
        </mc:AlternateContent>
      </w:r>
      <w:r w:rsidR="009760A2">
        <w:rPr>
          <w:noProof/>
        </w:rPr>
        <w:drawing>
          <wp:inline distT="0" distB="0" distL="0" distR="0">
            <wp:extent cx="5940425" cy="244324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0A2" w:rsidRPr="00CD2BD8" w:rsidRDefault="009760A2" w:rsidP="009760A2">
      <w:pPr>
        <w:rPr>
          <w:lang w:val="en-US"/>
        </w:rPr>
      </w:pPr>
    </w:p>
    <w:p w:rsidR="009760A2" w:rsidRDefault="009760A2" w:rsidP="009760A2">
      <w:pPr>
        <w:rPr>
          <w:lang w:val="en-US"/>
        </w:rPr>
      </w:pPr>
    </w:p>
    <w:p w:rsidR="009760A2" w:rsidRDefault="009760A2" w:rsidP="009760A2">
      <w:pPr>
        <w:rPr>
          <w:lang w:val="en-US"/>
        </w:rPr>
      </w:pPr>
      <w:r>
        <w:rPr>
          <w:lang w:val="en-US"/>
        </w:rPr>
        <w:br w:type="page"/>
      </w:r>
    </w:p>
    <w:p w:rsidR="009760A2" w:rsidRDefault="009760A2" w:rsidP="009760A2"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CD2BD8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Приложение </w:t>
      </w:r>
      <w:r w:rsidR="00427533">
        <w:rPr>
          <w:rFonts w:ascii="Times New Roman" w:hAnsi="Times New Roman" w:cs="Times New Roman"/>
          <w:b/>
          <w:noProof/>
          <w:sz w:val="24"/>
          <w:szCs w:val="24"/>
        </w:rPr>
        <w:t>4</w:t>
      </w:r>
    </w:p>
    <w:p w:rsidR="009760A2" w:rsidRPr="009760A2" w:rsidRDefault="009760A2" w:rsidP="009760A2">
      <w:pPr>
        <w:rPr>
          <w:rStyle w:val="freebirdformeditorviewresponsessummaryquestionresponsescount"/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sz w:val="30"/>
          <w:szCs w:val="30"/>
          <w:shd w:val="clear" w:color="auto" w:fill="FFFFFF"/>
        </w:rPr>
        <w:t>Какими функциями в ASANA Вы пользуетесь</w:t>
      </w:r>
      <w:r w:rsidRPr="00F70F2D"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r>
        <w:rPr>
          <w:rStyle w:val="freebirdformeditorviewresponsessummaryquestionresponsescount"/>
          <w:rFonts w:ascii="Helvetica" w:hAnsi="Helvetica" w:cs="Helvetica"/>
          <w:sz w:val="20"/>
          <w:szCs w:val="20"/>
          <w:shd w:val="clear" w:color="auto" w:fill="FFFFFF"/>
        </w:rPr>
        <w:t>(11 ответов)</w:t>
      </w:r>
    </w:p>
    <w:p w:rsidR="009760A2" w:rsidRPr="00F70F2D" w:rsidRDefault="009760A2" w:rsidP="009760A2">
      <w:pPr>
        <w:ind w:left="-426"/>
        <w:rPr>
          <w:rFonts w:ascii="Helvetica" w:hAnsi="Helvetica" w:cs="Helvetica"/>
          <w:sz w:val="30"/>
          <w:szCs w:val="30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>
            <wp:extent cx="5940425" cy="2264731"/>
            <wp:effectExtent l="0" t="0" r="3175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760A2" w:rsidRDefault="009760A2" w:rsidP="009760A2">
      <w:pPr>
        <w:rPr>
          <w:rFonts w:ascii="Helvetica" w:hAnsi="Helvetica" w:cs="Helvetica"/>
          <w:sz w:val="30"/>
          <w:szCs w:val="30"/>
          <w:shd w:val="clear" w:color="auto" w:fill="FFFFFF"/>
          <w:lang w:val="en-US"/>
        </w:rPr>
      </w:pPr>
    </w:p>
    <w:p w:rsidR="009760A2" w:rsidRDefault="009760A2" w:rsidP="009760A2">
      <w:r>
        <w:rPr>
          <w:rFonts w:ascii="Helvetica" w:hAnsi="Helvetica" w:cs="Helvetica"/>
          <w:sz w:val="30"/>
          <w:szCs w:val="30"/>
          <w:shd w:val="clear" w:color="auto" w:fill="FFFFFF"/>
        </w:rPr>
        <w:t xml:space="preserve">Какие функции в ASANA Вам кажутся необходимыми </w:t>
      </w:r>
      <w:r>
        <w:rPr>
          <w:rStyle w:val="freebirdformeditorviewresponsessummaryquestionresponsescount"/>
          <w:rFonts w:ascii="Helvetica" w:hAnsi="Helvetica" w:cs="Helvetica"/>
          <w:sz w:val="20"/>
          <w:szCs w:val="20"/>
          <w:shd w:val="clear" w:color="auto" w:fill="FFFFFF"/>
        </w:rPr>
        <w:t>(11 ответов)</w:t>
      </w:r>
    </w:p>
    <w:p w:rsidR="009760A2" w:rsidRDefault="009760A2" w:rsidP="009760A2">
      <w:pPr>
        <w:ind w:left="-709"/>
      </w:pPr>
      <w:r>
        <w:rPr>
          <w:noProof/>
        </w:rPr>
        <w:drawing>
          <wp:inline distT="0" distB="0" distL="0" distR="0">
            <wp:extent cx="6305550" cy="23241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C238F" w:rsidRPr="006C238F" w:rsidRDefault="0036612B" w:rsidP="006C238F">
      <w:pPr>
        <w:spacing w:after="120" w:line="240" w:lineRule="auto"/>
        <w:ind w:right="-625"/>
        <w:jc w:val="center"/>
        <w:rPr>
          <w:rStyle w:val="freebirdformeditorviewresponsessummaryquestionresponsescount"/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sz w:val="30"/>
          <w:szCs w:val="30"/>
          <w:shd w:val="clear" w:color="auto" w:fill="FFFFFF"/>
        </w:rPr>
        <w:t>Перечислите</w:t>
      </w:r>
      <w:r w:rsidR="006C238F" w:rsidRPr="006C238F"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r>
        <w:rPr>
          <w:rFonts w:ascii="Helvetica" w:hAnsi="Helvetica" w:cs="Helvetica"/>
          <w:sz w:val="30"/>
          <w:szCs w:val="30"/>
          <w:shd w:val="clear" w:color="auto" w:fill="FFFFFF"/>
        </w:rPr>
        <w:t>основны</w:t>
      </w:r>
      <w:r w:rsidR="006C238F">
        <w:rPr>
          <w:rFonts w:ascii="Helvetica" w:hAnsi="Helvetica" w:cs="Helvetica"/>
          <w:sz w:val="30"/>
          <w:szCs w:val="30"/>
          <w:shd w:val="clear" w:color="auto" w:fill="FFFFFF"/>
        </w:rPr>
        <w:t>е</w:t>
      </w:r>
      <w:r>
        <w:rPr>
          <w:rFonts w:ascii="Helvetica" w:hAnsi="Helvetica" w:cs="Helvetica"/>
          <w:sz w:val="30"/>
          <w:szCs w:val="30"/>
          <w:shd w:val="clear" w:color="auto" w:fill="FFFFFF"/>
        </w:rPr>
        <w:t xml:space="preserve"> недостатк</w:t>
      </w:r>
      <w:r w:rsidR="006C238F">
        <w:rPr>
          <w:rFonts w:ascii="Helvetica" w:hAnsi="Helvetica" w:cs="Helvetica"/>
          <w:sz w:val="30"/>
          <w:szCs w:val="30"/>
          <w:shd w:val="clear" w:color="auto" w:fill="FFFFFF"/>
        </w:rPr>
        <w:t>и</w:t>
      </w:r>
      <w:r>
        <w:rPr>
          <w:rFonts w:ascii="Helvetica" w:hAnsi="Helvetica" w:cs="Helvetica"/>
          <w:sz w:val="30"/>
          <w:szCs w:val="30"/>
          <w:shd w:val="clear" w:color="auto" w:fill="FFFFFF"/>
        </w:rPr>
        <w:t xml:space="preserve"> для ВАС при работе </w:t>
      </w:r>
      <w:r w:rsidR="006C238F">
        <w:rPr>
          <w:rFonts w:ascii="Helvetica" w:hAnsi="Helvetica" w:cs="Helvetica"/>
          <w:sz w:val="30"/>
          <w:szCs w:val="30"/>
          <w:shd w:val="clear" w:color="auto" w:fill="FFFFFF"/>
        </w:rPr>
        <w:t>по</w:t>
      </w:r>
      <w:r>
        <w:rPr>
          <w:rFonts w:ascii="Helvetica" w:hAnsi="Helvetica" w:cs="Helvetica"/>
          <w:sz w:val="30"/>
          <w:szCs w:val="30"/>
          <w:shd w:val="clear" w:color="auto" w:fill="FFFFFF"/>
        </w:rPr>
        <w:t xml:space="preserve"> курсовой</w:t>
      </w:r>
      <w:r w:rsidR="006C238F">
        <w:rPr>
          <w:rFonts w:ascii="Helvetica" w:hAnsi="Helvetica" w:cs="Helvetica"/>
          <w:sz w:val="30"/>
          <w:szCs w:val="30"/>
          <w:shd w:val="clear" w:color="auto" w:fill="FFFFFF"/>
        </w:rPr>
        <w:t>/дипломной работе</w:t>
      </w:r>
      <w:r>
        <w:rPr>
          <w:rFonts w:ascii="Helvetica" w:hAnsi="Helvetica" w:cs="Helvetica"/>
          <w:sz w:val="30"/>
          <w:szCs w:val="30"/>
          <w:shd w:val="clear" w:color="auto" w:fill="FFFFFF"/>
        </w:rPr>
        <w:t xml:space="preserve"> с использованием ASANA</w:t>
      </w:r>
      <w:r w:rsidR="006C238F"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r>
        <w:rPr>
          <w:rStyle w:val="freebirdformeditorviewresponsessummaryquestionresponsescount"/>
          <w:rFonts w:ascii="Helvetica" w:hAnsi="Helvetica" w:cs="Helvetica"/>
          <w:sz w:val="20"/>
          <w:szCs w:val="20"/>
          <w:shd w:val="clear" w:color="auto" w:fill="FFFFFF"/>
        </w:rPr>
        <w:t>(11 ответов)</w:t>
      </w:r>
    </w:p>
    <w:tbl>
      <w:tblPr>
        <w:tblStyle w:val="-11"/>
        <w:tblW w:w="5303" w:type="pct"/>
        <w:tblLook w:val="04A0" w:firstRow="1" w:lastRow="0" w:firstColumn="1" w:lastColumn="0" w:noHBand="0" w:noVBand="1"/>
      </w:tblPr>
      <w:tblGrid>
        <w:gridCol w:w="6061"/>
        <w:gridCol w:w="2977"/>
      </w:tblGrid>
      <w:tr w:rsidR="006C238F" w:rsidRPr="006C238F" w:rsidTr="00391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1" w:type="dxa"/>
          </w:tcPr>
          <w:p w:rsidR="006C238F" w:rsidRPr="006C238F" w:rsidRDefault="006C238F" w:rsidP="00391013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238F">
              <w:rPr>
                <w:rFonts w:ascii="Times New Roman" w:hAnsi="Times New Roman" w:cs="Times New Roman"/>
                <w:color w:val="000000" w:themeColor="text1"/>
              </w:rPr>
              <w:t>Недостатки</w:t>
            </w:r>
          </w:p>
        </w:tc>
        <w:tc>
          <w:tcPr>
            <w:tcW w:w="2977" w:type="dxa"/>
          </w:tcPr>
          <w:p w:rsidR="006C238F" w:rsidRPr="006C238F" w:rsidRDefault="006C238F" w:rsidP="00391013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C238F">
              <w:rPr>
                <w:rFonts w:ascii="Times New Roman" w:hAnsi="Times New Roman" w:cs="Times New Roman"/>
                <w:color w:val="000000" w:themeColor="text1"/>
              </w:rPr>
              <w:t>Доля студентов, отметивших недостаток</w:t>
            </w:r>
          </w:p>
        </w:tc>
      </w:tr>
      <w:tr w:rsidR="006C238F" w:rsidRPr="006C238F" w:rsidTr="00391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1" w:type="dxa"/>
          </w:tcPr>
          <w:p w:rsidR="006C238F" w:rsidRPr="006C238F" w:rsidRDefault="006C238F" w:rsidP="00391013">
            <w:pPr>
              <w:spacing w:after="120" w:line="36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C238F">
              <w:rPr>
                <w:rFonts w:ascii="Times New Roman" w:hAnsi="Times New Roman" w:cs="Times New Roman"/>
                <w:b w:val="0"/>
                <w:color w:val="000000" w:themeColor="text1"/>
              </w:rPr>
              <w:t>слегк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а неудобный интерфейс (не удобна</w:t>
            </w:r>
            <w:r w:rsidRPr="006C238F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в эксплуатации; сначала было непривычно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там работать, теперь все хорошо</w:t>
            </w:r>
            <w:r w:rsidRPr="006C238F">
              <w:rPr>
                <w:rFonts w:ascii="Times New Roman" w:hAnsi="Times New Roman" w:cs="Times New Roman"/>
                <w:b w:val="0"/>
                <w:color w:val="000000" w:themeColor="text1"/>
              </w:rPr>
              <w:t>)</w:t>
            </w:r>
          </w:p>
        </w:tc>
        <w:tc>
          <w:tcPr>
            <w:tcW w:w="2977" w:type="dxa"/>
          </w:tcPr>
          <w:p w:rsidR="006C238F" w:rsidRPr="006C238F" w:rsidRDefault="006C238F" w:rsidP="00391013">
            <w:pPr>
              <w:spacing w:after="120" w:line="360" w:lineRule="auto"/>
              <w:ind w:firstLine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238F">
              <w:rPr>
                <w:rFonts w:ascii="Times New Roman" w:hAnsi="Times New Roman" w:cs="Times New Roman"/>
                <w:color w:val="000000" w:themeColor="text1"/>
                <w:lang w:val="en-US"/>
              </w:rPr>
              <w:t>66%</w:t>
            </w:r>
          </w:p>
        </w:tc>
      </w:tr>
      <w:tr w:rsidR="006C238F" w:rsidRPr="006C238F" w:rsidTr="00391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1" w:type="dxa"/>
          </w:tcPr>
          <w:p w:rsidR="006C238F" w:rsidRPr="006C238F" w:rsidRDefault="006C238F" w:rsidP="00391013">
            <w:pPr>
              <w:spacing w:after="120" w:line="36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C238F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трудно привыкнуть синхронизировать свою работу с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  <w:t>ASANA</w:t>
            </w:r>
          </w:p>
        </w:tc>
        <w:tc>
          <w:tcPr>
            <w:tcW w:w="2977" w:type="dxa"/>
          </w:tcPr>
          <w:p w:rsidR="006C238F" w:rsidRPr="006C238F" w:rsidRDefault="006C238F" w:rsidP="00391013">
            <w:pPr>
              <w:spacing w:after="120" w:line="360" w:lineRule="auto"/>
              <w:ind w:firstLine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6C238F" w:rsidRPr="006C238F" w:rsidTr="00391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1" w:type="dxa"/>
          </w:tcPr>
          <w:p w:rsidR="006C238F" w:rsidRPr="006C238F" w:rsidRDefault="006C238F" w:rsidP="00391013">
            <w:pPr>
              <w:spacing w:after="120" w:line="36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C238F">
              <w:rPr>
                <w:rFonts w:ascii="Times New Roman" w:hAnsi="Times New Roman" w:cs="Times New Roman"/>
                <w:b w:val="0"/>
                <w:color w:val="000000" w:themeColor="text1"/>
              </w:rPr>
              <w:t>интерфейс на английском языке</w:t>
            </w:r>
          </w:p>
        </w:tc>
        <w:tc>
          <w:tcPr>
            <w:tcW w:w="2977" w:type="dxa"/>
          </w:tcPr>
          <w:p w:rsidR="006C238F" w:rsidRPr="006C238F" w:rsidRDefault="006C238F" w:rsidP="00391013">
            <w:pPr>
              <w:spacing w:after="120" w:line="360" w:lineRule="auto"/>
              <w:ind w:firstLine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9%</w:t>
            </w:r>
          </w:p>
        </w:tc>
      </w:tr>
      <w:tr w:rsidR="006C238F" w:rsidRPr="006C238F" w:rsidTr="003910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1" w:type="dxa"/>
          </w:tcPr>
          <w:p w:rsidR="006C238F" w:rsidRPr="006C238F" w:rsidRDefault="006C238F" w:rsidP="00391013">
            <w:pPr>
              <w:spacing w:after="120" w:line="36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C238F">
              <w:rPr>
                <w:rFonts w:ascii="Times New Roman" w:hAnsi="Times New Roman" w:cs="Times New Roman"/>
                <w:b w:val="0"/>
                <w:color w:val="000000" w:themeColor="text1"/>
              </w:rPr>
              <w:t>наличие неиспользуемых (излишних) функций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при</w:t>
            </w:r>
            <w:r w:rsidRPr="006C238F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работе с курсовой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/дипломной работой</w:t>
            </w:r>
          </w:p>
        </w:tc>
        <w:tc>
          <w:tcPr>
            <w:tcW w:w="2977" w:type="dxa"/>
          </w:tcPr>
          <w:p w:rsidR="006C238F" w:rsidRPr="006C238F" w:rsidRDefault="006C238F" w:rsidP="00391013">
            <w:pPr>
              <w:spacing w:after="120" w:line="360" w:lineRule="auto"/>
              <w:ind w:firstLine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9%</w:t>
            </w:r>
          </w:p>
        </w:tc>
      </w:tr>
    </w:tbl>
    <w:p w:rsidR="004E30C7" w:rsidRPr="006C238F" w:rsidRDefault="004E30C7" w:rsidP="006C238F">
      <w:pPr>
        <w:spacing w:after="120" w:line="240" w:lineRule="auto"/>
        <w:ind w:right="-625"/>
        <w:jc w:val="center"/>
        <w:rPr>
          <w:rStyle w:val="freebirdformeditorviewresponsessummaryquestionresponsescount"/>
          <w:rFonts w:ascii="Helvetica" w:hAnsi="Helvetica" w:cs="Helvetica"/>
          <w:sz w:val="20"/>
          <w:szCs w:val="20"/>
          <w:shd w:val="clear" w:color="auto" w:fill="FFFFFF"/>
        </w:rPr>
      </w:pPr>
    </w:p>
    <w:sectPr w:rsidR="004E30C7" w:rsidRPr="006C238F" w:rsidSect="006C238F">
      <w:headerReference w:type="default" r:id="rId20"/>
      <w:footerReference w:type="default" r:id="rId21"/>
      <w:pgSz w:w="11906" w:h="16838"/>
      <w:pgMar w:top="993" w:right="1800" w:bottom="1134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F6" w:rsidRDefault="002748F6">
      <w:pPr>
        <w:spacing w:line="240" w:lineRule="auto"/>
      </w:pPr>
      <w:r>
        <w:separator/>
      </w:r>
    </w:p>
  </w:endnote>
  <w:endnote w:type="continuationSeparator" w:id="0">
    <w:p w:rsidR="002748F6" w:rsidRDefault="00274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C7" w:rsidRPr="006C238F" w:rsidRDefault="00A16E92">
    <w:pPr>
      <w:tabs>
        <w:tab w:val="center" w:pos="4677"/>
        <w:tab w:val="right" w:pos="9355"/>
      </w:tabs>
      <w:spacing w:line="240" w:lineRule="auto"/>
      <w:jc w:val="right"/>
      <w:rPr>
        <w:rFonts w:ascii="Times New Roman" w:hAnsi="Times New Roman" w:cs="Times New Roman"/>
      </w:rPr>
    </w:pPr>
    <w:r w:rsidRPr="006C238F">
      <w:rPr>
        <w:rFonts w:ascii="Times New Roman" w:hAnsi="Times New Roman" w:cs="Times New Roman"/>
      </w:rPr>
      <w:fldChar w:fldCharType="begin"/>
    </w:r>
    <w:r w:rsidR="009224E6" w:rsidRPr="006C238F">
      <w:rPr>
        <w:rFonts w:ascii="Times New Roman" w:hAnsi="Times New Roman" w:cs="Times New Roman"/>
      </w:rPr>
      <w:instrText>PAGE</w:instrText>
    </w:r>
    <w:r w:rsidRPr="006C238F">
      <w:rPr>
        <w:rFonts w:ascii="Times New Roman" w:hAnsi="Times New Roman" w:cs="Times New Roman"/>
      </w:rPr>
      <w:fldChar w:fldCharType="separate"/>
    </w:r>
    <w:r w:rsidR="00AE2D65">
      <w:rPr>
        <w:rFonts w:ascii="Times New Roman" w:hAnsi="Times New Roman" w:cs="Times New Roman"/>
        <w:noProof/>
      </w:rPr>
      <w:t>12</w:t>
    </w:r>
    <w:r w:rsidRPr="006C238F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F6" w:rsidRDefault="002748F6">
      <w:pPr>
        <w:spacing w:line="240" w:lineRule="auto"/>
      </w:pPr>
      <w:r>
        <w:separator/>
      </w:r>
    </w:p>
  </w:footnote>
  <w:footnote w:type="continuationSeparator" w:id="0">
    <w:p w:rsidR="002748F6" w:rsidRDefault="002748F6">
      <w:pPr>
        <w:spacing w:line="240" w:lineRule="auto"/>
      </w:pPr>
      <w:r>
        <w:continuationSeparator/>
      </w:r>
    </w:p>
  </w:footnote>
  <w:footnote w:id="1">
    <w:p w:rsidR="00F446A7" w:rsidRPr="004F16EB" w:rsidRDefault="00F446A7" w:rsidP="00F446A7">
      <w:pPr>
        <w:pStyle w:val="af3"/>
        <w:jc w:val="both"/>
        <w:rPr>
          <w:rFonts w:ascii="Times New Roman" w:hAnsi="Times New Roman" w:cs="Times New Roman"/>
          <w:lang w:val="en-US"/>
        </w:rPr>
      </w:pPr>
      <w:r w:rsidRPr="004F16EB">
        <w:rPr>
          <w:rStyle w:val="af5"/>
          <w:rFonts w:ascii="Times New Roman" w:hAnsi="Times New Roman" w:cs="Times New Roman"/>
        </w:rPr>
        <w:footnoteRef/>
      </w:r>
      <w:r w:rsidRPr="004F16E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4F16EB">
        <w:rPr>
          <w:rFonts w:ascii="Times New Roman" w:hAnsi="Times New Roman" w:cs="Times New Roman"/>
          <w:lang w:val="en-US"/>
        </w:rPr>
        <w:t xml:space="preserve">Mumford, M. D., Schultz, R. A., &amp; Van </w:t>
      </w:r>
      <w:proofErr w:type="spellStart"/>
      <w:r w:rsidRPr="004F16EB">
        <w:rPr>
          <w:rFonts w:ascii="Times New Roman" w:hAnsi="Times New Roman" w:cs="Times New Roman"/>
          <w:lang w:val="en-US"/>
        </w:rPr>
        <w:t>Doorn</w:t>
      </w:r>
      <w:proofErr w:type="spellEnd"/>
      <w:r w:rsidRPr="004F16EB">
        <w:rPr>
          <w:rFonts w:ascii="Times New Roman" w:hAnsi="Times New Roman" w:cs="Times New Roman"/>
          <w:lang w:val="en-US"/>
        </w:rPr>
        <w:t>, J. R. (2001).</w:t>
      </w:r>
      <w:proofErr w:type="gramEnd"/>
      <w:r w:rsidRPr="004F16EB">
        <w:rPr>
          <w:rFonts w:ascii="Times New Roman" w:hAnsi="Times New Roman" w:cs="Times New Roman"/>
          <w:lang w:val="en-US"/>
        </w:rPr>
        <w:t xml:space="preserve"> Performance in planning: Processes, requirements, and errors. Review of General Psychology</w:t>
      </w:r>
      <w:proofErr w:type="gramStart"/>
      <w:r w:rsidRPr="004F16EB">
        <w:rPr>
          <w:rFonts w:ascii="Times New Roman" w:hAnsi="Times New Roman" w:cs="Times New Roman"/>
          <w:lang w:val="en-US"/>
        </w:rPr>
        <w:t>,5</w:t>
      </w:r>
      <w:proofErr w:type="gramEnd"/>
      <w:r w:rsidRPr="004F16EB">
        <w:rPr>
          <w:rFonts w:ascii="Times New Roman" w:hAnsi="Times New Roman" w:cs="Times New Roman"/>
          <w:lang w:val="en-US"/>
        </w:rPr>
        <w:t>(3), 213.</w:t>
      </w:r>
    </w:p>
  </w:footnote>
  <w:footnote w:id="2">
    <w:p w:rsidR="00F446A7" w:rsidRPr="004A1321" w:rsidRDefault="00F446A7" w:rsidP="00F446A7">
      <w:pPr>
        <w:pStyle w:val="af3"/>
        <w:jc w:val="both"/>
        <w:rPr>
          <w:rFonts w:ascii="Times New Roman" w:hAnsi="Times New Roman" w:cs="Times New Roman"/>
          <w:lang w:val="en-US"/>
        </w:rPr>
      </w:pPr>
      <w:r w:rsidRPr="007B7083">
        <w:rPr>
          <w:rStyle w:val="af5"/>
          <w:rFonts w:ascii="Times New Roman" w:hAnsi="Times New Roman" w:cs="Times New Roman"/>
        </w:rPr>
        <w:footnoteRef/>
      </w:r>
      <w:r w:rsidRPr="007B7083">
        <w:rPr>
          <w:rFonts w:ascii="Times New Roman" w:hAnsi="Times New Roman" w:cs="Times New Roman"/>
          <w:lang w:val="en-US"/>
        </w:rPr>
        <w:t xml:space="preserve"> Moran, T. P., </w:t>
      </w:r>
      <w:proofErr w:type="spellStart"/>
      <w:r w:rsidRPr="007B7083">
        <w:rPr>
          <w:rFonts w:ascii="Times New Roman" w:hAnsi="Times New Roman" w:cs="Times New Roman"/>
          <w:lang w:val="en-US"/>
        </w:rPr>
        <w:t>Cozzi</w:t>
      </w:r>
      <w:proofErr w:type="spellEnd"/>
      <w:r w:rsidRPr="007B7083">
        <w:rPr>
          <w:rFonts w:ascii="Times New Roman" w:hAnsi="Times New Roman" w:cs="Times New Roman"/>
          <w:lang w:val="en-US"/>
        </w:rPr>
        <w:t>, A., &amp; Farrell, S. P. (2005). Unified activity management: supporting people in e-</w:t>
      </w:r>
      <w:r w:rsidRPr="004A1321">
        <w:rPr>
          <w:rFonts w:ascii="Times New Roman" w:hAnsi="Times New Roman" w:cs="Times New Roman"/>
          <w:lang w:val="en-US"/>
        </w:rPr>
        <w:t>business. Communications of the ACM, 48(12), 67-70.</w:t>
      </w:r>
    </w:p>
  </w:footnote>
  <w:footnote w:id="3">
    <w:p w:rsidR="00F446A7" w:rsidRPr="004A1321" w:rsidRDefault="00F446A7" w:rsidP="00F446A7">
      <w:pPr>
        <w:pStyle w:val="af3"/>
        <w:jc w:val="both"/>
        <w:rPr>
          <w:rFonts w:ascii="Times New Roman" w:hAnsi="Times New Roman" w:cs="Times New Roman"/>
          <w:lang w:val="en-US"/>
        </w:rPr>
      </w:pPr>
      <w:r w:rsidRPr="004A1321">
        <w:rPr>
          <w:rStyle w:val="af5"/>
          <w:rFonts w:ascii="Times New Roman" w:hAnsi="Times New Roman" w:cs="Times New Roman"/>
        </w:rPr>
        <w:footnoteRef/>
      </w:r>
      <w:r w:rsidRPr="004A1321">
        <w:rPr>
          <w:rFonts w:ascii="Times New Roman" w:hAnsi="Times New Roman" w:cs="Times New Roman"/>
          <w:lang w:val="en-US"/>
        </w:rPr>
        <w:t xml:space="preserve"> Conl</w:t>
      </w:r>
      <w:r>
        <w:rPr>
          <w:rFonts w:ascii="Times New Roman" w:hAnsi="Times New Roman" w:cs="Times New Roman"/>
          <w:lang w:val="en-US"/>
        </w:rPr>
        <w:t>ey, K., &amp; Carpenter, J. (2007)</w:t>
      </w:r>
      <w:r w:rsidRPr="004A1321">
        <w:rPr>
          <w:rFonts w:ascii="Times New Roman" w:hAnsi="Times New Roman" w:cs="Times New Roman"/>
          <w:lang w:val="en-US"/>
        </w:rPr>
        <w:t xml:space="preserve">. Towel: Towards an Intelligent To-Do List. In AAAI Spring Symposium: Interaction Challenges for Intelligent </w:t>
      </w:r>
      <w:proofErr w:type="gramStart"/>
      <w:r w:rsidRPr="004A1321">
        <w:rPr>
          <w:rFonts w:ascii="Times New Roman" w:hAnsi="Times New Roman" w:cs="Times New Roman"/>
          <w:lang w:val="en-US"/>
        </w:rPr>
        <w:t>Assistants(</w:t>
      </w:r>
      <w:proofErr w:type="gramEnd"/>
      <w:r w:rsidRPr="004A1321">
        <w:rPr>
          <w:rFonts w:ascii="Times New Roman" w:hAnsi="Times New Roman" w:cs="Times New Roman"/>
          <w:lang w:val="en-US"/>
        </w:rPr>
        <w:t>pp. 26-32).</w:t>
      </w:r>
    </w:p>
  </w:footnote>
  <w:footnote w:id="4">
    <w:p w:rsidR="00F37E43" w:rsidRPr="00D044F7" w:rsidRDefault="00F37E43" w:rsidP="00F37E43">
      <w:pPr>
        <w:pStyle w:val="af3"/>
        <w:jc w:val="both"/>
      </w:pPr>
      <w:r w:rsidRPr="007B7083">
        <w:rPr>
          <w:rStyle w:val="af5"/>
          <w:rFonts w:ascii="Times New Roman" w:hAnsi="Times New Roman" w:cs="Times New Roman"/>
        </w:rPr>
        <w:footnoteRef/>
      </w:r>
      <w:r w:rsidRPr="007B70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083">
        <w:rPr>
          <w:rFonts w:ascii="Times New Roman" w:hAnsi="Times New Roman" w:cs="Times New Roman"/>
          <w:lang w:val="en-US"/>
        </w:rPr>
        <w:t>Grebner</w:t>
      </w:r>
      <w:proofErr w:type="spellEnd"/>
      <w:r w:rsidRPr="007B7083">
        <w:rPr>
          <w:rFonts w:ascii="Times New Roman" w:hAnsi="Times New Roman" w:cs="Times New Roman"/>
          <w:lang w:val="en-US"/>
        </w:rPr>
        <w:t xml:space="preserve"> O., E. Ong, U. V. </w:t>
      </w:r>
      <w:proofErr w:type="spellStart"/>
      <w:r w:rsidRPr="007B7083">
        <w:rPr>
          <w:rFonts w:ascii="Times New Roman" w:hAnsi="Times New Roman" w:cs="Times New Roman"/>
          <w:lang w:val="en-US"/>
        </w:rPr>
        <w:t>Riss</w:t>
      </w:r>
      <w:proofErr w:type="spellEnd"/>
      <w:r w:rsidRPr="007B7083">
        <w:rPr>
          <w:rFonts w:ascii="Times New Roman" w:hAnsi="Times New Roman" w:cs="Times New Roman"/>
          <w:lang w:val="en-US"/>
        </w:rPr>
        <w:t xml:space="preserve">, M. </w:t>
      </w:r>
      <w:proofErr w:type="spellStart"/>
      <w:r w:rsidRPr="007B7083">
        <w:rPr>
          <w:rFonts w:ascii="Times New Roman" w:hAnsi="Times New Roman" w:cs="Times New Roman"/>
          <w:lang w:val="en-US"/>
        </w:rPr>
        <w:t>Brunzel</w:t>
      </w:r>
      <w:proofErr w:type="spellEnd"/>
      <w:r w:rsidRPr="007B7083">
        <w:rPr>
          <w:rFonts w:ascii="Times New Roman" w:hAnsi="Times New Roman" w:cs="Times New Roman"/>
          <w:lang w:val="en-US"/>
        </w:rPr>
        <w:t xml:space="preserve">, A. </w:t>
      </w:r>
      <w:proofErr w:type="spellStart"/>
      <w:r w:rsidRPr="007B7083">
        <w:rPr>
          <w:rFonts w:ascii="Times New Roman" w:hAnsi="Times New Roman" w:cs="Times New Roman"/>
          <w:lang w:val="en-US"/>
        </w:rPr>
        <w:t>Bernardi</w:t>
      </w:r>
      <w:proofErr w:type="spellEnd"/>
      <w:r w:rsidRPr="007B7083">
        <w:rPr>
          <w:rFonts w:ascii="Times New Roman" w:hAnsi="Times New Roman" w:cs="Times New Roman"/>
          <w:lang w:val="en-US"/>
        </w:rPr>
        <w:t xml:space="preserve">, and T. Roth-Berghofer. </w:t>
      </w:r>
      <w:r w:rsidRPr="00D044F7">
        <w:rPr>
          <w:rFonts w:ascii="Times New Roman" w:hAnsi="Times New Roman" w:cs="Times New Roman"/>
        </w:rPr>
        <w:t xml:space="preserve">(2006) </w:t>
      </w:r>
      <w:proofErr w:type="spellStart"/>
      <w:r w:rsidRPr="007B7083">
        <w:rPr>
          <w:rFonts w:ascii="Times New Roman" w:hAnsi="Times New Roman" w:cs="Times New Roman"/>
          <w:lang w:val="en-US"/>
        </w:rPr>
        <w:t>Nepomuk</w:t>
      </w:r>
      <w:proofErr w:type="spellEnd"/>
      <w:r w:rsidRPr="00D044F7">
        <w:rPr>
          <w:rFonts w:ascii="Times New Roman" w:hAnsi="Times New Roman" w:cs="Times New Roman"/>
        </w:rPr>
        <w:t xml:space="preserve"> </w:t>
      </w:r>
      <w:r w:rsidRPr="00F937F1">
        <w:rPr>
          <w:rFonts w:ascii="Times New Roman" w:hAnsi="Times New Roman" w:cs="Times New Roman"/>
          <w:lang w:val="en-US"/>
        </w:rPr>
        <w:t>Deliverable</w:t>
      </w:r>
      <w:r w:rsidRPr="00D044F7">
        <w:rPr>
          <w:rFonts w:ascii="Times New Roman" w:hAnsi="Times New Roman" w:cs="Times New Roman"/>
        </w:rPr>
        <w:t xml:space="preserve"> </w:t>
      </w:r>
      <w:r w:rsidRPr="00F937F1">
        <w:rPr>
          <w:rFonts w:ascii="Times New Roman" w:hAnsi="Times New Roman" w:cs="Times New Roman"/>
          <w:lang w:val="en-US"/>
        </w:rPr>
        <w:t>D</w:t>
      </w:r>
      <w:r w:rsidRPr="00D044F7">
        <w:rPr>
          <w:rFonts w:ascii="Times New Roman" w:hAnsi="Times New Roman" w:cs="Times New Roman"/>
        </w:rPr>
        <w:t xml:space="preserve">3.1 - </w:t>
      </w:r>
      <w:r w:rsidRPr="00F937F1">
        <w:rPr>
          <w:rFonts w:ascii="Times New Roman" w:hAnsi="Times New Roman" w:cs="Times New Roman"/>
          <w:lang w:val="en-US"/>
        </w:rPr>
        <w:t>Task</w:t>
      </w:r>
      <w:r w:rsidRPr="00D044F7">
        <w:rPr>
          <w:rFonts w:ascii="Times New Roman" w:hAnsi="Times New Roman" w:cs="Times New Roman"/>
        </w:rPr>
        <w:t xml:space="preserve"> </w:t>
      </w:r>
      <w:r w:rsidRPr="00F937F1">
        <w:rPr>
          <w:rFonts w:ascii="Times New Roman" w:hAnsi="Times New Roman" w:cs="Times New Roman"/>
          <w:lang w:val="en-US"/>
        </w:rPr>
        <w:t>Management</w:t>
      </w:r>
      <w:r w:rsidRPr="00D044F7">
        <w:rPr>
          <w:rFonts w:ascii="Times New Roman" w:hAnsi="Times New Roman" w:cs="Times New Roman"/>
        </w:rPr>
        <w:t xml:space="preserve"> </w:t>
      </w:r>
      <w:r w:rsidRPr="00F937F1">
        <w:rPr>
          <w:rFonts w:ascii="Times New Roman" w:hAnsi="Times New Roman" w:cs="Times New Roman"/>
          <w:lang w:val="en-US"/>
        </w:rPr>
        <w:t>Model</w:t>
      </w:r>
      <w:r w:rsidRPr="00D044F7">
        <w:rPr>
          <w:rFonts w:ascii="Times New Roman" w:hAnsi="Times New Roman" w:cs="Times New Roman"/>
        </w:rPr>
        <w:t>.</w:t>
      </w:r>
    </w:p>
  </w:footnote>
  <w:footnote w:id="5">
    <w:p w:rsidR="000632FC" w:rsidRPr="00D8743A" w:rsidRDefault="000632FC" w:rsidP="000632FC">
      <w:pPr>
        <w:pStyle w:val="af3"/>
        <w:jc w:val="both"/>
        <w:rPr>
          <w:rFonts w:ascii="Times New Roman" w:hAnsi="Times New Roman" w:cs="Times New Roman"/>
        </w:rPr>
      </w:pPr>
      <w:r w:rsidRPr="00D8743A">
        <w:rPr>
          <w:rStyle w:val="af5"/>
          <w:rFonts w:ascii="Times New Roman" w:hAnsi="Times New Roman" w:cs="Times New Roman"/>
        </w:rPr>
        <w:footnoteRef/>
      </w:r>
      <w:r w:rsidRPr="00D8743A">
        <w:rPr>
          <w:rFonts w:ascii="Times New Roman" w:hAnsi="Times New Roman" w:cs="Times New Roman"/>
        </w:rPr>
        <w:t xml:space="preserve"> Гончарова Ю.А. (2007). Организация самостоятельной работы студентов методические рекомендации для преподавателей. </w:t>
      </w:r>
      <w:r>
        <w:rPr>
          <w:rFonts w:ascii="Times New Roman" w:hAnsi="Times New Roman" w:cs="Times New Roman"/>
        </w:rPr>
        <w:t>Воронежский государственный университет, с. 27.</w:t>
      </w:r>
    </w:p>
  </w:footnote>
  <w:footnote w:id="6">
    <w:p w:rsidR="00793A7F" w:rsidRPr="00793A7F" w:rsidRDefault="00793A7F">
      <w:pPr>
        <w:pStyle w:val="af3"/>
        <w:rPr>
          <w:rFonts w:ascii="Times New Roman" w:hAnsi="Times New Roman" w:cs="Times New Roman"/>
        </w:rPr>
      </w:pPr>
      <w:r w:rsidRPr="00793A7F">
        <w:rPr>
          <w:rStyle w:val="af5"/>
          <w:rFonts w:ascii="Times New Roman" w:hAnsi="Times New Roman" w:cs="Times New Roman"/>
        </w:rPr>
        <w:footnoteRef/>
      </w:r>
      <w:r w:rsidRPr="00793A7F">
        <w:rPr>
          <w:rFonts w:ascii="Times New Roman" w:hAnsi="Times New Roman" w:cs="Times New Roman"/>
        </w:rPr>
        <w:t xml:space="preserve"> Программа развития государственного университета ВШЭ на период 2009–2015 гг. и до 2020 г (утв. на конференции трудового коллектива ГУ-ВШЭ 24 марта 2009 года)</w:t>
      </w:r>
    </w:p>
  </w:footnote>
  <w:footnote w:id="7">
    <w:p w:rsidR="00D55EB8" w:rsidRPr="00D55EB8" w:rsidRDefault="00D55EB8" w:rsidP="00D55EB8">
      <w:pPr>
        <w:pStyle w:val="af3"/>
        <w:jc w:val="both"/>
        <w:rPr>
          <w:rFonts w:ascii="Times New Roman" w:hAnsi="Times New Roman" w:cs="Times New Roman"/>
        </w:rPr>
      </w:pPr>
      <w:r w:rsidRPr="004F16EB">
        <w:rPr>
          <w:rStyle w:val="af5"/>
          <w:rFonts w:ascii="Times New Roman" w:hAnsi="Times New Roman" w:cs="Times New Roman"/>
        </w:rPr>
        <w:footnoteRef/>
      </w:r>
      <w:r w:rsidRPr="00D55EB8">
        <w:rPr>
          <w:rFonts w:ascii="Times New Roman" w:hAnsi="Times New Roman" w:cs="Times New Roman"/>
          <w:lang w:val="en-US"/>
        </w:rPr>
        <w:t xml:space="preserve"> </w:t>
      </w:r>
      <w:r w:rsidRPr="004F16EB">
        <w:rPr>
          <w:rFonts w:ascii="Times New Roman" w:hAnsi="Times New Roman" w:cs="Times New Roman"/>
          <w:lang w:val="en-US"/>
        </w:rPr>
        <w:t>Mumford</w:t>
      </w:r>
      <w:r w:rsidRPr="00D55EB8">
        <w:rPr>
          <w:rFonts w:ascii="Times New Roman" w:hAnsi="Times New Roman" w:cs="Times New Roman"/>
          <w:lang w:val="en-US"/>
        </w:rPr>
        <w:t xml:space="preserve">, </w:t>
      </w:r>
      <w:r w:rsidRPr="004F16EB">
        <w:rPr>
          <w:rFonts w:ascii="Times New Roman" w:hAnsi="Times New Roman" w:cs="Times New Roman"/>
          <w:lang w:val="en-US"/>
        </w:rPr>
        <w:t>M</w:t>
      </w:r>
      <w:r w:rsidRPr="00D55EB8">
        <w:rPr>
          <w:rFonts w:ascii="Times New Roman" w:hAnsi="Times New Roman" w:cs="Times New Roman"/>
          <w:lang w:val="en-US"/>
        </w:rPr>
        <w:t xml:space="preserve">. </w:t>
      </w:r>
      <w:r w:rsidRPr="004F16EB">
        <w:rPr>
          <w:rFonts w:ascii="Times New Roman" w:hAnsi="Times New Roman" w:cs="Times New Roman"/>
          <w:lang w:val="en-US"/>
        </w:rPr>
        <w:t>D</w:t>
      </w:r>
      <w:r w:rsidRPr="00D55EB8">
        <w:rPr>
          <w:rFonts w:ascii="Times New Roman" w:hAnsi="Times New Roman" w:cs="Times New Roman"/>
          <w:lang w:val="en-US"/>
        </w:rPr>
        <w:t xml:space="preserve">., </w:t>
      </w:r>
      <w:r w:rsidRPr="004F16EB">
        <w:rPr>
          <w:rFonts w:ascii="Times New Roman" w:hAnsi="Times New Roman" w:cs="Times New Roman"/>
          <w:lang w:val="en-US"/>
        </w:rPr>
        <w:t>Schultz</w:t>
      </w:r>
      <w:r w:rsidRPr="00D55EB8">
        <w:rPr>
          <w:rFonts w:ascii="Times New Roman" w:hAnsi="Times New Roman" w:cs="Times New Roman"/>
          <w:lang w:val="en-US"/>
        </w:rPr>
        <w:t xml:space="preserve">, </w:t>
      </w:r>
      <w:r w:rsidRPr="004F16EB">
        <w:rPr>
          <w:rFonts w:ascii="Times New Roman" w:hAnsi="Times New Roman" w:cs="Times New Roman"/>
          <w:lang w:val="en-US"/>
        </w:rPr>
        <w:t>R</w:t>
      </w:r>
      <w:r w:rsidRPr="00D55EB8">
        <w:rPr>
          <w:rFonts w:ascii="Times New Roman" w:hAnsi="Times New Roman" w:cs="Times New Roman"/>
          <w:lang w:val="en-US"/>
        </w:rPr>
        <w:t xml:space="preserve">. </w:t>
      </w:r>
      <w:r w:rsidRPr="004F16EB">
        <w:rPr>
          <w:rFonts w:ascii="Times New Roman" w:hAnsi="Times New Roman" w:cs="Times New Roman"/>
          <w:lang w:val="en-US"/>
        </w:rPr>
        <w:t>A</w:t>
      </w:r>
      <w:r w:rsidRPr="00D55EB8">
        <w:rPr>
          <w:rFonts w:ascii="Times New Roman" w:hAnsi="Times New Roman" w:cs="Times New Roman"/>
          <w:lang w:val="en-US"/>
        </w:rPr>
        <w:t xml:space="preserve">., &amp; </w:t>
      </w:r>
      <w:r w:rsidRPr="004F16EB">
        <w:rPr>
          <w:rFonts w:ascii="Times New Roman" w:hAnsi="Times New Roman" w:cs="Times New Roman"/>
          <w:lang w:val="en-US"/>
        </w:rPr>
        <w:t>Van</w:t>
      </w:r>
      <w:r w:rsidRPr="00D55E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F16EB">
        <w:rPr>
          <w:rFonts w:ascii="Times New Roman" w:hAnsi="Times New Roman" w:cs="Times New Roman"/>
          <w:lang w:val="en-US"/>
        </w:rPr>
        <w:t>Doorn</w:t>
      </w:r>
      <w:proofErr w:type="spellEnd"/>
      <w:r w:rsidRPr="00D55EB8">
        <w:rPr>
          <w:rFonts w:ascii="Times New Roman" w:hAnsi="Times New Roman" w:cs="Times New Roman"/>
          <w:lang w:val="en-US"/>
        </w:rPr>
        <w:t xml:space="preserve">, </w:t>
      </w:r>
      <w:r w:rsidRPr="004F16EB">
        <w:rPr>
          <w:rFonts w:ascii="Times New Roman" w:hAnsi="Times New Roman" w:cs="Times New Roman"/>
          <w:lang w:val="en-US"/>
        </w:rPr>
        <w:t>J</w:t>
      </w:r>
      <w:r w:rsidRPr="00D55EB8">
        <w:rPr>
          <w:rFonts w:ascii="Times New Roman" w:hAnsi="Times New Roman" w:cs="Times New Roman"/>
          <w:lang w:val="en-US"/>
        </w:rPr>
        <w:t xml:space="preserve">. </w:t>
      </w:r>
      <w:r w:rsidRPr="004F16EB">
        <w:rPr>
          <w:rFonts w:ascii="Times New Roman" w:hAnsi="Times New Roman" w:cs="Times New Roman"/>
          <w:lang w:val="en-US"/>
        </w:rPr>
        <w:t>R</w:t>
      </w:r>
      <w:r w:rsidRPr="00D55EB8">
        <w:rPr>
          <w:rFonts w:ascii="Times New Roman" w:hAnsi="Times New Roman" w:cs="Times New Roman"/>
          <w:lang w:val="en-US"/>
        </w:rPr>
        <w:t xml:space="preserve">. (2001). </w:t>
      </w:r>
      <w:r w:rsidRPr="004F16EB">
        <w:rPr>
          <w:rFonts w:ascii="Times New Roman" w:hAnsi="Times New Roman" w:cs="Times New Roman"/>
          <w:lang w:val="en-US"/>
        </w:rPr>
        <w:t>Performance in planning: Processes, requirements, and errors. Review</w:t>
      </w:r>
      <w:r w:rsidRPr="00D55EB8">
        <w:rPr>
          <w:rFonts w:ascii="Times New Roman" w:hAnsi="Times New Roman" w:cs="Times New Roman"/>
        </w:rPr>
        <w:t xml:space="preserve"> </w:t>
      </w:r>
      <w:r w:rsidRPr="004F16EB">
        <w:rPr>
          <w:rFonts w:ascii="Times New Roman" w:hAnsi="Times New Roman" w:cs="Times New Roman"/>
          <w:lang w:val="en-US"/>
        </w:rPr>
        <w:t>of</w:t>
      </w:r>
      <w:r w:rsidRPr="00D55EB8">
        <w:rPr>
          <w:rFonts w:ascii="Times New Roman" w:hAnsi="Times New Roman" w:cs="Times New Roman"/>
        </w:rPr>
        <w:t xml:space="preserve"> </w:t>
      </w:r>
      <w:r w:rsidRPr="004F16EB">
        <w:rPr>
          <w:rFonts w:ascii="Times New Roman" w:hAnsi="Times New Roman" w:cs="Times New Roman"/>
          <w:lang w:val="en-US"/>
        </w:rPr>
        <w:t>General</w:t>
      </w:r>
      <w:r w:rsidRPr="00D55EB8">
        <w:rPr>
          <w:rFonts w:ascii="Times New Roman" w:hAnsi="Times New Roman" w:cs="Times New Roman"/>
        </w:rPr>
        <w:t xml:space="preserve"> </w:t>
      </w:r>
      <w:r w:rsidRPr="004F16EB">
        <w:rPr>
          <w:rFonts w:ascii="Times New Roman" w:hAnsi="Times New Roman" w:cs="Times New Roman"/>
          <w:lang w:val="en-US"/>
        </w:rPr>
        <w:t>Psychology</w:t>
      </w:r>
      <w:r w:rsidRPr="00D55EB8">
        <w:rPr>
          <w:rFonts w:ascii="Times New Roman" w:hAnsi="Times New Roman" w:cs="Times New Roman"/>
        </w:rPr>
        <w:t>,</w:t>
      </w:r>
      <w:r w:rsidR="00474B8B">
        <w:rPr>
          <w:rFonts w:ascii="Times New Roman" w:hAnsi="Times New Roman" w:cs="Times New Roman"/>
        </w:rPr>
        <w:t xml:space="preserve"> </w:t>
      </w:r>
      <w:r w:rsidRPr="00D55EB8">
        <w:rPr>
          <w:rFonts w:ascii="Times New Roman" w:hAnsi="Times New Roman" w:cs="Times New Roman"/>
        </w:rPr>
        <w:t>5(3), 213</w:t>
      </w:r>
      <w:r w:rsidR="00474B8B">
        <w:rPr>
          <w:rFonts w:ascii="Times New Roman" w:hAnsi="Times New Roman" w:cs="Times New Roman"/>
        </w:rPr>
        <w:t xml:space="preserve"> - 240</w:t>
      </w:r>
      <w:r w:rsidRPr="00D55EB8">
        <w:rPr>
          <w:rFonts w:ascii="Times New Roman" w:hAnsi="Times New Roman" w:cs="Times New Roman"/>
        </w:rPr>
        <w:t>.</w:t>
      </w:r>
    </w:p>
  </w:footnote>
  <w:footnote w:id="8">
    <w:p w:rsidR="007C7C12" w:rsidRPr="00793A7F" w:rsidRDefault="007C7C12" w:rsidP="007C7C12">
      <w:pPr>
        <w:pStyle w:val="af3"/>
        <w:jc w:val="both"/>
      </w:pPr>
      <w:r>
        <w:rPr>
          <w:rStyle w:val="af5"/>
        </w:rPr>
        <w:footnoteRef/>
      </w:r>
      <w:r w:rsidRPr="00793A7F">
        <w:t xml:space="preserve"> </w:t>
      </w:r>
      <w:r w:rsidRPr="00793A7F">
        <w:rPr>
          <w:rFonts w:ascii="Times New Roman" w:hAnsi="Times New Roman" w:cs="Times New Roman"/>
        </w:rPr>
        <w:t xml:space="preserve">Положению о курсовой работе и  ВКР студентов, обучающихся по программам  </w:t>
      </w:r>
      <w:proofErr w:type="spellStart"/>
      <w:r w:rsidRPr="00793A7F">
        <w:rPr>
          <w:rFonts w:ascii="Times New Roman" w:hAnsi="Times New Roman" w:cs="Times New Roman"/>
        </w:rPr>
        <w:t>бакалавриата</w:t>
      </w:r>
      <w:proofErr w:type="spellEnd"/>
      <w:r w:rsidRPr="00793A7F">
        <w:rPr>
          <w:rFonts w:ascii="Times New Roman" w:hAnsi="Times New Roman" w:cs="Times New Roman"/>
        </w:rPr>
        <w:t xml:space="preserve">, </w:t>
      </w:r>
      <w:proofErr w:type="spellStart"/>
      <w:r w:rsidRPr="00793A7F">
        <w:rPr>
          <w:rFonts w:ascii="Times New Roman" w:hAnsi="Times New Roman" w:cs="Times New Roman"/>
        </w:rPr>
        <w:t>специалитета</w:t>
      </w:r>
      <w:proofErr w:type="spellEnd"/>
      <w:r w:rsidRPr="00793A7F">
        <w:rPr>
          <w:rFonts w:ascii="Times New Roman" w:hAnsi="Times New Roman" w:cs="Times New Roman"/>
        </w:rPr>
        <w:t xml:space="preserve"> и магистратуры в Национальном исследовательском университете  «Высшая школа экономики» (утв</w:t>
      </w:r>
      <w:proofErr w:type="gramStart"/>
      <w:r w:rsidRPr="00793A7F">
        <w:rPr>
          <w:rFonts w:ascii="Times New Roman" w:hAnsi="Times New Roman" w:cs="Times New Roman"/>
        </w:rPr>
        <w:t>.у</w:t>
      </w:r>
      <w:proofErr w:type="gramEnd"/>
      <w:r w:rsidRPr="00793A7F">
        <w:rPr>
          <w:rFonts w:ascii="Times New Roman" w:hAnsi="Times New Roman" w:cs="Times New Roman"/>
        </w:rPr>
        <w:t>ченым советом НИУ ВШЭ от 28.11.2014, протокол</w:t>
      </w:r>
      <w:r w:rsidR="000152FB" w:rsidRPr="000152FB">
        <w:rPr>
          <w:rFonts w:ascii="Times New Roman" w:hAnsi="Times New Roman" w:cs="Times New Roman"/>
        </w:rPr>
        <w:t xml:space="preserve"> </w:t>
      </w:r>
      <w:r w:rsidRPr="00793A7F">
        <w:rPr>
          <w:rFonts w:ascii="Times New Roman" w:hAnsi="Times New Roman" w:cs="Times New Roman"/>
        </w:rPr>
        <w:t>№ 8)</w:t>
      </w:r>
    </w:p>
  </w:footnote>
  <w:footnote w:id="9">
    <w:p w:rsidR="00BE0B4D" w:rsidRPr="00793A7F" w:rsidRDefault="00BE0B4D" w:rsidP="00BE0B4D">
      <w:pPr>
        <w:pStyle w:val="af3"/>
        <w:jc w:val="both"/>
      </w:pPr>
      <w:r>
        <w:rPr>
          <w:rStyle w:val="af5"/>
        </w:rPr>
        <w:footnoteRef/>
      </w:r>
      <w:r w:rsidRPr="00793A7F">
        <w:t xml:space="preserve"> </w:t>
      </w:r>
      <w:r w:rsidRPr="00793A7F">
        <w:rPr>
          <w:rFonts w:ascii="Times New Roman" w:hAnsi="Times New Roman" w:cs="Times New Roman"/>
        </w:rPr>
        <w:t xml:space="preserve">Положению о курсовой работе и  ВКР студентов, обучающихся по программам  </w:t>
      </w:r>
      <w:proofErr w:type="spellStart"/>
      <w:r w:rsidRPr="00793A7F">
        <w:rPr>
          <w:rFonts w:ascii="Times New Roman" w:hAnsi="Times New Roman" w:cs="Times New Roman"/>
        </w:rPr>
        <w:t>бакалавриата</w:t>
      </w:r>
      <w:proofErr w:type="spellEnd"/>
      <w:r w:rsidRPr="00793A7F">
        <w:rPr>
          <w:rFonts w:ascii="Times New Roman" w:hAnsi="Times New Roman" w:cs="Times New Roman"/>
        </w:rPr>
        <w:t xml:space="preserve">, </w:t>
      </w:r>
      <w:proofErr w:type="spellStart"/>
      <w:r w:rsidRPr="00793A7F">
        <w:rPr>
          <w:rFonts w:ascii="Times New Roman" w:hAnsi="Times New Roman" w:cs="Times New Roman"/>
        </w:rPr>
        <w:t>специалитета</w:t>
      </w:r>
      <w:proofErr w:type="spellEnd"/>
      <w:r w:rsidRPr="00793A7F">
        <w:rPr>
          <w:rFonts w:ascii="Times New Roman" w:hAnsi="Times New Roman" w:cs="Times New Roman"/>
        </w:rPr>
        <w:t xml:space="preserve"> и магистратуры в Национальном исследовательском университете  «Высшая школа экономики» (утв.</w:t>
      </w:r>
      <w:r>
        <w:rPr>
          <w:rFonts w:ascii="Times New Roman" w:hAnsi="Times New Roman" w:cs="Times New Roman"/>
        </w:rPr>
        <w:t xml:space="preserve"> </w:t>
      </w:r>
      <w:r w:rsidRPr="00793A7F">
        <w:rPr>
          <w:rFonts w:ascii="Times New Roman" w:hAnsi="Times New Roman" w:cs="Times New Roman"/>
        </w:rPr>
        <w:t>ученым советом НИУ ВШЭ от 28.11.2014, протокол№ 8)</w:t>
      </w:r>
    </w:p>
  </w:footnote>
  <w:footnote w:id="10">
    <w:p w:rsidR="004F13D1" w:rsidRPr="00607EB5" w:rsidRDefault="004F13D1" w:rsidP="004F13D1">
      <w:pPr>
        <w:pStyle w:val="af3"/>
        <w:rPr>
          <w:rFonts w:ascii="Times New Roman" w:hAnsi="Times New Roman" w:cs="Times New Roman"/>
        </w:rPr>
      </w:pPr>
      <w:r w:rsidRPr="00793A7F">
        <w:rPr>
          <w:rStyle w:val="af5"/>
          <w:rFonts w:ascii="Times New Roman" w:hAnsi="Times New Roman" w:cs="Times New Roman"/>
        </w:rPr>
        <w:footnoteRef/>
      </w:r>
      <w:r w:rsidRPr="00793A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3A7F">
        <w:rPr>
          <w:rFonts w:ascii="Times New Roman" w:hAnsi="Times New Roman" w:cs="Times New Roman"/>
          <w:lang w:val="en-US"/>
        </w:rPr>
        <w:t>Molyneaux</w:t>
      </w:r>
      <w:proofErr w:type="spellEnd"/>
      <w:r w:rsidRPr="00793A7F">
        <w:rPr>
          <w:rFonts w:ascii="Times New Roman" w:hAnsi="Times New Roman" w:cs="Times New Roman"/>
          <w:lang w:val="en-US"/>
        </w:rPr>
        <w:t xml:space="preserve">, T., &amp; </w:t>
      </w:r>
      <w:proofErr w:type="spellStart"/>
      <w:r w:rsidRPr="00793A7F">
        <w:rPr>
          <w:rFonts w:ascii="Times New Roman" w:hAnsi="Times New Roman" w:cs="Times New Roman"/>
          <w:lang w:val="en-US"/>
        </w:rPr>
        <w:t>Brumley</w:t>
      </w:r>
      <w:proofErr w:type="spellEnd"/>
      <w:r w:rsidRPr="00793A7F">
        <w:rPr>
          <w:rFonts w:ascii="Times New Roman" w:hAnsi="Times New Roman" w:cs="Times New Roman"/>
          <w:lang w:val="en-US"/>
        </w:rPr>
        <w:t xml:space="preserve">, J. (2007, December). The use of wikis as a management tool to facilitate group project work. </w:t>
      </w:r>
      <w:r w:rsidRPr="004F13D1">
        <w:rPr>
          <w:rFonts w:ascii="Times New Roman" w:hAnsi="Times New Roman" w:cs="Times New Roman"/>
          <w:lang w:val="en-US"/>
        </w:rPr>
        <w:t>In</w:t>
      </w:r>
      <w:r w:rsidRPr="00607EB5">
        <w:rPr>
          <w:rFonts w:ascii="Times New Roman" w:hAnsi="Times New Roman" w:cs="Times New Roman"/>
        </w:rPr>
        <w:t xml:space="preserve"> </w:t>
      </w:r>
      <w:r w:rsidRPr="004F13D1">
        <w:rPr>
          <w:rFonts w:ascii="Times New Roman" w:hAnsi="Times New Roman" w:cs="Times New Roman"/>
          <w:lang w:val="en-US"/>
        </w:rPr>
        <w:t>Proc</w:t>
      </w:r>
      <w:r w:rsidRPr="00607EB5">
        <w:rPr>
          <w:rFonts w:ascii="Times New Roman" w:hAnsi="Times New Roman" w:cs="Times New Roman"/>
        </w:rPr>
        <w:t xml:space="preserve">. </w:t>
      </w:r>
      <w:r w:rsidRPr="004F13D1">
        <w:rPr>
          <w:rFonts w:ascii="Times New Roman" w:hAnsi="Times New Roman" w:cs="Times New Roman"/>
          <w:lang w:val="en-US"/>
        </w:rPr>
        <w:t>AAEE</w:t>
      </w:r>
      <w:r w:rsidRPr="00607EB5">
        <w:rPr>
          <w:rFonts w:ascii="Times New Roman" w:hAnsi="Times New Roman" w:cs="Times New Roman"/>
        </w:rPr>
        <w:t xml:space="preserve"> </w:t>
      </w:r>
      <w:r w:rsidRPr="004F13D1">
        <w:rPr>
          <w:rFonts w:ascii="Times New Roman" w:hAnsi="Times New Roman" w:cs="Times New Roman"/>
          <w:lang w:val="en-US"/>
        </w:rPr>
        <w:t>Conference</w:t>
      </w:r>
      <w:r w:rsidRPr="00607EB5">
        <w:rPr>
          <w:rFonts w:ascii="Times New Roman" w:hAnsi="Times New Roman" w:cs="Times New Roman"/>
        </w:rPr>
        <w:t xml:space="preserve"> (</w:t>
      </w:r>
      <w:r w:rsidRPr="004F13D1">
        <w:rPr>
          <w:rFonts w:ascii="Times New Roman" w:hAnsi="Times New Roman" w:cs="Times New Roman"/>
          <w:lang w:val="en-US"/>
        </w:rPr>
        <w:t>pp</w:t>
      </w:r>
      <w:r w:rsidRPr="00607EB5">
        <w:rPr>
          <w:rFonts w:ascii="Times New Roman" w:hAnsi="Times New Roman" w:cs="Times New Roman"/>
        </w:rPr>
        <w:t>. 1-8)</w:t>
      </w:r>
    </w:p>
  </w:footnote>
  <w:footnote w:id="11">
    <w:p w:rsidR="00622A68" w:rsidRPr="00622A68" w:rsidRDefault="00622A68" w:rsidP="00622A68">
      <w:pPr>
        <w:pStyle w:val="af3"/>
        <w:jc w:val="both"/>
        <w:rPr>
          <w:rFonts w:ascii="Times New Roman" w:hAnsi="Times New Roman" w:cs="Times New Roman"/>
        </w:rPr>
      </w:pPr>
      <w:r w:rsidRPr="00622A68">
        <w:rPr>
          <w:rStyle w:val="af5"/>
          <w:rFonts w:ascii="Times New Roman" w:hAnsi="Times New Roman" w:cs="Times New Roman"/>
        </w:rPr>
        <w:footnoteRef/>
      </w:r>
      <w:r w:rsidRPr="00622A68">
        <w:rPr>
          <w:rFonts w:ascii="Times New Roman" w:hAnsi="Times New Roman" w:cs="Times New Roman"/>
        </w:rPr>
        <w:t xml:space="preserve"> </w:t>
      </w:r>
      <w:r w:rsidR="009012EB">
        <w:rPr>
          <w:rFonts w:ascii="Times New Roman" w:eastAsia="Times New Roman" w:hAnsi="Times New Roman" w:cs="Times New Roman"/>
        </w:rPr>
        <w:t>Правила</w:t>
      </w:r>
      <w:r w:rsidRPr="00622A68">
        <w:rPr>
          <w:rFonts w:ascii="Times New Roman" w:eastAsia="Times New Roman" w:hAnsi="Times New Roman" w:cs="Times New Roman"/>
        </w:rPr>
        <w:t xml:space="preserve"> по написанию курсовых работ по направлению 3</w:t>
      </w:r>
      <w:r w:rsidR="00110DF5">
        <w:rPr>
          <w:rFonts w:ascii="Times New Roman" w:eastAsia="Times New Roman" w:hAnsi="Times New Roman" w:cs="Times New Roman"/>
        </w:rPr>
        <w:t>8.03.01 Экономика, утвержденные</w:t>
      </w:r>
      <w:r w:rsidRPr="00622A68">
        <w:rPr>
          <w:rFonts w:ascii="Times New Roman" w:eastAsia="Times New Roman" w:hAnsi="Times New Roman" w:cs="Times New Roman"/>
        </w:rPr>
        <w:t xml:space="preserve"> в 2015 году в НИУ ВШЭ – Пермь.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C7" w:rsidRDefault="009224E6">
    <w:pPr>
      <w:tabs>
        <w:tab w:val="center" w:pos="4677"/>
        <w:tab w:val="right" w:pos="9355"/>
      </w:tabs>
      <w:spacing w:before="720" w:line="240" w:lineRule="auto"/>
      <w:jc w:val="center"/>
    </w:pPr>
    <w:r>
      <w:rPr>
        <w:rFonts w:ascii="Times New Roman" w:eastAsia="Times New Roman" w:hAnsi="Times New Roman" w:cs="Times New Roman"/>
        <w:sz w:val="24"/>
        <w:szCs w:val="24"/>
      </w:rPr>
      <w:t>Программа «Фонд образовательных инноваций»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2DA"/>
    <w:multiLevelType w:val="multilevel"/>
    <w:tmpl w:val="41EC5E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F850F06"/>
    <w:multiLevelType w:val="hybridMultilevel"/>
    <w:tmpl w:val="1498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A7D3E"/>
    <w:multiLevelType w:val="multilevel"/>
    <w:tmpl w:val="244E3A22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55195E32"/>
    <w:multiLevelType w:val="multilevel"/>
    <w:tmpl w:val="CA6AD0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759B04E4"/>
    <w:multiLevelType w:val="multilevel"/>
    <w:tmpl w:val="926E2E7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79F454C0"/>
    <w:multiLevelType w:val="multilevel"/>
    <w:tmpl w:val="41EC5E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7B443367"/>
    <w:multiLevelType w:val="multilevel"/>
    <w:tmpl w:val="658C2D3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C7"/>
    <w:rsid w:val="000152FB"/>
    <w:rsid w:val="00025C5D"/>
    <w:rsid w:val="00036DC3"/>
    <w:rsid w:val="00051181"/>
    <w:rsid w:val="00054071"/>
    <w:rsid w:val="000632FC"/>
    <w:rsid w:val="00073F46"/>
    <w:rsid w:val="00075E1B"/>
    <w:rsid w:val="000762A6"/>
    <w:rsid w:val="00076DF0"/>
    <w:rsid w:val="000826D3"/>
    <w:rsid w:val="000C514A"/>
    <w:rsid w:val="000F02CC"/>
    <w:rsid w:val="000F14E4"/>
    <w:rsid w:val="000F4EC8"/>
    <w:rsid w:val="00110DF5"/>
    <w:rsid w:val="0011432A"/>
    <w:rsid w:val="0012635F"/>
    <w:rsid w:val="001431D7"/>
    <w:rsid w:val="001722F5"/>
    <w:rsid w:val="00172B92"/>
    <w:rsid w:val="00186378"/>
    <w:rsid w:val="00191CE4"/>
    <w:rsid w:val="00192A00"/>
    <w:rsid w:val="00193B33"/>
    <w:rsid w:val="001B00B1"/>
    <w:rsid w:val="001C7124"/>
    <w:rsid w:val="001D4612"/>
    <w:rsid w:val="001D6DEF"/>
    <w:rsid w:val="001D79F4"/>
    <w:rsid w:val="001E2D87"/>
    <w:rsid w:val="001E6A60"/>
    <w:rsid w:val="001F7F83"/>
    <w:rsid w:val="00216DCC"/>
    <w:rsid w:val="00227541"/>
    <w:rsid w:val="00267803"/>
    <w:rsid w:val="002748F6"/>
    <w:rsid w:val="002750AA"/>
    <w:rsid w:val="002751CE"/>
    <w:rsid w:val="002801C6"/>
    <w:rsid w:val="00287E38"/>
    <w:rsid w:val="00291240"/>
    <w:rsid w:val="002921FF"/>
    <w:rsid w:val="002A0567"/>
    <w:rsid w:val="002B02B6"/>
    <w:rsid w:val="002E1C76"/>
    <w:rsid w:val="00302F63"/>
    <w:rsid w:val="003102F2"/>
    <w:rsid w:val="00327666"/>
    <w:rsid w:val="003366DD"/>
    <w:rsid w:val="00361C77"/>
    <w:rsid w:val="0036612B"/>
    <w:rsid w:val="003731EB"/>
    <w:rsid w:val="003B0291"/>
    <w:rsid w:val="003B554D"/>
    <w:rsid w:val="003B771E"/>
    <w:rsid w:val="003D2483"/>
    <w:rsid w:val="003D438B"/>
    <w:rsid w:val="003D5FC1"/>
    <w:rsid w:val="003D6F19"/>
    <w:rsid w:val="00403BBB"/>
    <w:rsid w:val="00407C65"/>
    <w:rsid w:val="00412CB2"/>
    <w:rsid w:val="00416F89"/>
    <w:rsid w:val="00420DD1"/>
    <w:rsid w:val="00427533"/>
    <w:rsid w:val="00440FED"/>
    <w:rsid w:val="0044119D"/>
    <w:rsid w:val="00443FDD"/>
    <w:rsid w:val="0047033D"/>
    <w:rsid w:val="00474B8B"/>
    <w:rsid w:val="00493D06"/>
    <w:rsid w:val="004A1321"/>
    <w:rsid w:val="004A4E69"/>
    <w:rsid w:val="004A581C"/>
    <w:rsid w:val="004B0238"/>
    <w:rsid w:val="004D2BD5"/>
    <w:rsid w:val="004D445A"/>
    <w:rsid w:val="004E2D29"/>
    <w:rsid w:val="004E30C7"/>
    <w:rsid w:val="004E31B1"/>
    <w:rsid w:val="004E3A12"/>
    <w:rsid w:val="004F13D1"/>
    <w:rsid w:val="004F16EB"/>
    <w:rsid w:val="004F2181"/>
    <w:rsid w:val="00505DEB"/>
    <w:rsid w:val="0052481D"/>
    <w:rsid w:val="00524889"/>
    <w:rsid w:val="005705A4"/>
    <w:rsid w:val="0058021C"/>
    <w:rsid w:val="00586365"/>
    <w:rsid w:val="00597384"/>
    <w:rsid w:val="005A660C"/>
    <w:rsid w:val="005B58E5"/>
    <w:rsid w:val="005D2954"/>
    <w:rsid w:val="005D712D"/>
    <w:rsid w:val="005E3D21"/>
    <w:rsid w:val="005F5DBD"/>
    <w:rsid w:val="005F7AAD"/>
    <w:rsid w:val="00601366"/>
    <w:rsid w:val="00607EB5"/>
    <w:rsid w:val="0061107F"/>
    <w:rsid w:val="00612D57"/>
    <w:rsid w:val="00622A68"/>
    <w:rsid w:val="00623DE4"/>
    <w:rsid w:val="00644057"/>
    <w:rsid w:val="006443AB"/>
    <w:rsid w:val="00650C1E"/>
    <w:rsid w:val="00663F87"/>
    <w:rsid w:val="00667D1A"/>
    <w:rsid w:val="006701F5"/>
    <w:rsid w:val="0067488A"/>
    <w:rsid w:val="00674DD8"/>
    <w:rsid w:val="00686AE3"/>
    <w:rsid w:val="00694078"/>
    <w:rsid w:val="006A6361"/>
    <w:rsid w:val="006B3D4A"/>
    <w:rsid w:val="006C238F"/>
    <w:rsid w:val="006E4FE6"/>
    <w:rsid w:val="006F38A6"/>
    <w:rsid w:val="00706AA3"/>
    <w:rsid w:val="00713B8C"/>
    <w:rsid w:val="00717C51"/>
    <w:rsid w:val="00725F24"/>
    <w:rsid w:val="00730C5D"/>
    <w:rsid w:val="007472EA"/>
    <w:rsid w:val="007605D3"/>
    <w:rsid w:val="007731D4"/>
    <w:rsid w:val="00787BD4"/>
    <w:rsid w:val="00793A7F"/>
    <w:rsid w:val="00794721"/>
    <w:rsid w:val="007A38D3"/>
    <w:rsid w:val="007A4EAB"/>
    <w:rsid w:val="007B7083"/>
    <w:rsid w:val="007B7B9D"/>
    <w:rsid w:val="007C48C4"/>
    <w:rsid w:val="007C7C12"/>
    <w:rsid w:val="007E6146"/>
    <w:rsid w:val="007F4F84"/>
    <w:rsid w:val="00807E77"/>
    <w:rsid w:val="00820BC1"/>
    <w:rsid w:val="0082323E"/>
    <w:rsid w:val="00840FB0"/>
    <w:rsid w:val="0087476C"/>
    <w:rsid w:val="00886A78"/>
    <w:rsid w:val="008912E5"/>
    <w:rsid w:val="00892D04"/>
    <w:rsid w:val="008A4DC3"/>
    <w:rsid w:val="008C1B55"/>
    <w:rsid w:val="008C6A61"/>
    <w:rsid w:val="008F4981"/>
    <w:rsid w:val="008F6A1C"/>
    <w:rsid w:val="009012EB"/>
    <w:rsid w:val="0090716F"/>
    <w:rsid w:val="00914B6E"/>
    <w:rsid w:val="00915DD9"/>
    <w:rsid w:val="00915F58"/>
    <w:rsid w:val="009224E6"/>
    <w:rsid w:val="00934698"/>
    <w:rsid w:val="009445BD"/>
    <w:rsid w:val="00950A26"/>
    <w:rsid w:val="00952AA4"/>
    <w:rsid w:val="009567ED"/>
    <w:rsid w:val="00963082"/>
    <w:rsid w:val="0096388F"/>
    <w:rsid w:val="009760A2"/>
    <w:rsid w:val="00976A9D"/>
    <w:rsid w:val="0098159F"/>
    <w:rsid w:val="00984FBF"/>
    <w:rsid w:val="009B0E93"/>
    <w:rsid w:val="009B6DC2"/>
    <w:rsid w:val="009C067A"/>
    <w:rsid w:val="009C42F0"/>
    <w:rsid w:val="009D3055"/>
    <w:rsid w:val="009F6910"/>
    <w:rsid w:val="00A03B29"/>
    <w:rsid w:val="00A0521E"/>
    <w:rsid w:val="00A057BC"/>
    <w:rsid w:val="00A16E92"/>
    <w:rsid w:val="00A3230F"/>
    <w:rsid w:val="00A32876"/>
    <w:rsid w:val="00A443DF"/>
    <w:rsid w:val="00A6257B"/>
    <w:rsid w:val="00A63741"/>
    <w:rsid w:val="00A72BDF"/>
    <w:rsid w:val="00A7513A"/>
    <w:rsid w:val="00A834B0"/>
    <w:rsid w:val="00A90369"/>
    <w:rsid w:val="00A9382A"/>
    <w:rsid w:val="00AD7DBA"/>
    <w:rsid w:val="00AE2D65"/>
    <w:rsid w:val="00AE72EE"/>
    <w:rsid w:val="00B05E2D"/>
    <w:rsid w:val="00B12841"/>
    <w:rsid w:val="00B13DE2"/>
    <w:rsid w:val="00B31F7D"/>
    <w:rsid w:val="00B35D3A"/>
    <w:rsid w:val="00B441D2"/>
    <w:rsid w:val="00B50AD2"/>
    <w:rsid w:val="00B90939"/>
    <w:rsid w:val="00BB1144"/>
    <w:rsid w:val="00BC3CEA"/>
    <w:rsid w:val="00BD3535"/>
    <w:rsid w:val="00BD7231"/>
    <w:rsid w:val="00BE0B4D"/>
    <w:rsid w:val="00BE4E08"/>
    <w:rsid w:val="00BE4E5A"/>
    <w:rsid w:val="00BF1C65"/>
    <w:rsid w:val="00BF7464"/>
    <w:rsid w:val="00BF7505"/>
    <w:rsid w:val="00C0087C"/>
    <w:rsid w:val="00C0560C"/>
    <w:rsid w:val="00C05EFC"/>
    <w:rsid w:val="00C122E4"/>
    <w:rsid w:val="00C136A1"/>
    <w:rsid w:val="00C13B86"/>
    <w:rsid w:val="00C32E44"/>
    <w:rsid w:val="00C645C2"/>
    <w:rsid w:val="00C7350F"/>
    <w:rsid w:val="00C90929"/>
    <w:rsid w:val="00CD0B3A"/>
    <w:rsid w:val="00CD6E83"/>
    <w:rsid w:val="00D044F7"/>
    <w:rsid w:val="00D105EA"/>
    <w:rsid w:val="00D16484"/>
    <w:rsid w:val="00D17665"/>
    <w:rsid w:val="00D305EF"/>
    <w:rsid w:val="00D32991"/>
    <w:rsid w:val="00D35E1E"/>
    <w:rsid w:val="00D55489"/>
    <w:rsid w:val="00D55EB8"/>
    <w:rsid w:val="00D743E1"/>
    <w:rsid w:val="00D8743A"/>
    <w:rsid w:val="00DA4AD3"/>
    <w:rsid w:val="00DB3BB3"/>
    <w:rsid w:val="00DB7B6C"/>
    <w:rsid w:val="00DC01A2"/>
    <w:rsid w:val="00DD2A3E"/>
    <w:rsid w:val="00DD2C0F"/>
    <w:rsid w:val="00DD3E00"/>
    <w:rsid w:val="00DD5FBD"/>
    <w:rsid w:val="00DD76D6"/>
    <w:rsid w:val="00DE2A06"/>
    <w:rsid w:val="00DE713F"/>
    <w:rsid w:val="00E14F3E"/>
    <w:rsid w:val="00E266E7"/>
    <w:rsid w:val="00E34B4A"/>
    <w:rsid w:val="00E449C7"/>
    <w:rsid w:val="00E45E1B"/>
    <w:rsid w:val="00E666E1"/>
    <w:rsid w:val="00E70487"/>
    <w:rsid w:val="00E713A2"/>
    <w:rsid w:val="00E95C4A"/>
    <w:rsid w:val="00E9720B"/>
    <w:rsid w:val="00EC0D1F"/>
    <w:rsid w:val="00ED2C6A"/>
    <w:rsid w:val="00EE4E74"/>
    <w:rsid w:val="00EE5DCC"/>
    <w:rsid w:val="00EF71AD"/>
    <w:rsid w:val="00F113DA"/>
    <w:rsid w:val="00F12980"/>
    <w:rsid w:val="00F17B28"/>
    <w:rsid w:val="00F218E7"/>
    <w:rsid w:val="00F237E3"/>
    <w:rsid w:val="00F3010E"/>
    <w:rsid w:val="00F37E43"/>
    <w:rsid w:val="00F446A7"/>
    <w:rsid w:val="00F875C6"/>
    <w:rsid w:val="00F937F1"/>
    <w:rsid w:val="00FB4349"/>
    <w:rsid w:val="00FC0D56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6E1"/>
  </w:style>
  <w:style w:type="paragraph" w:styleId="1">
    <w:name w:val="heading 1"/>
    <w:basedOn w:val="a"/>
    <w:next w:val="a"/>
    <w:rsid w:val="00E666E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666E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666E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666E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666E1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E666E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666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666E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E666E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reebirdformeditorviewresponsessummaryquestionresponsescount">
    <w:name w:val="freebirdformeditorviewresponsessummaryquestionresponsescount"/>
    <w:basedOn w:val="a0"/>
    <w:rsid w:val="009760A2"/>
  </w:style>
  <w:style w:type="paragraph" w:styleId="af1">
    <w:name w:val="Balloon Text"/>
    <w:basedOn w:val="a"/>
    <w:link w:val="af2"/>
    <w:uiPriority w:val="99"/>
    <w:semiHidden/>
    <w:unhideWhenUsed/>
    <w:rsid w:val="009760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60A2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793A7F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93A7F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93A7F"/>
    <w:rPr>
      <w:vertAlign w:val="superscript"/>
    </w:rPr>
  </w:style>
  <w:style w:type="paragraph" w:styleId="af6">
    <w:name w:val="List Paragraph"/>
    <w:basedOn w:val="a"/>
    <w:uiPriority w:val="34"/>
    <w:qFormat/>
    <w:rsid w:val="0036612B"/>
    <w:pPr>
      <w:ind w:left="720"/>
      <w:contextualSpacing/>
    </w:pPr>
  </w:style>
  <w:style w:type="table" w:styleId="af7">
    <w:name w:val="Table Grid"/>
    <w:basedOn w:val="a1"/>
    <w:uiPriority w:val="59"/>
    <w:rsid w:val="006C23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1"/>
    <w:uiPriority w:val="60"/>
    <w:rsid w:val="006C238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8">
    <w:name w:val="header"/>
    <w:basedOn w:val="a"/>
    <w:link w:val="af9"/>
    <w:uiPriority w:val="99"/>
    <w:unhideWhenUsed/>
    <w:rsid w:val="006C238F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6C238F"/>
  </w:style>
  <w:style w:type="paragraph" w:styleId="afa">
    <w:name w:val="footer"/>
    <w:basedOn w:val="a"/>
    <w:link w:val="afb"/>
    <w:uiPriority w:val="99"/>
    <w:unhideWhenUsed/>
    <w:rsid w:val="006C238F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6C2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6E1"/>
  </w:style>
  <w:style w:type="paragraph" w:styleId="1">
    <w:name w:val="heading 1"/>
    <w:basedOn w:val="a"/>
    <w:next w:val="a"/>
    <w:rsid w:val="00E666E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666E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666E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666E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666E1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E666E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666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666E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E666E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E666E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reebirdformeditorviewresponsessummaryquestionresponsescount">
    <w:name w:val="freebirdformeditorviewresponsessummaryquestionresponsescount"/>
    <w:basedOn w:val="a0"/>
    <w:rsid w:val="009760A2"/>
  </w:style>
  <w:style w:type="paragraph" w:styleId="af1">
    <w:name w:val="Balloon Text"/>
    <w:basedOn w:val="a"/>
    <w:link w:val="af2"/>
    <w:uiPriority w:val="99"/>
    <w:semiHidden/>
    <w:unhideWhenUsed/>
    <w:rsid w:val="009760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60A2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793A7F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93A7F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93A7F"/>
    <w:rPr>
      <w:vertAlign w:val="superscript"/>
    </w:rPr>
  </w:style>
  <w:style w:type="paragraph" w:styleId="af6">
    <w:name w:val="List Paragraph"/>
    <w:basedOn w:val="a"/>
    <w:uiPriority w:val="34"/>
    <w:qFormat/>
    <w:rsid w:val="0036612B"/>
    <w:pPr>
      <w:ind w:left="720"/>
      <w:contextualSpacing/>
    </w:pPr>
  </w:style>
  <w:style w:type="table" w:styleId="af7">
    <w:name w:val="Table Grid"/>
    <w:basedOn w:val="a1"/>
    <w:uiPriority w:val="59"/>
    <w:rsid w:val="006C23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1"/>
    <w:uiPriority w:val="60"/>
    <w:rsid w:val="006C238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8">
    <w:name w:val="header"/>
    <w:basedOn w:val="a"/>
    <w:link w:val="af9"/>
    <w:uiPriority w:val="99"/>
    <w:unhideWhenUsed/>
    <w:rsid w:val="006C238F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6C238F"/>
  </w:style>
  <w:style w:type="paragraph" w:styleId="afa">
    <w:name w:val="footer"/>
    <w:basedOn w:val="a"/>
    <w:link w:val="afb"/>
    <w:uiPriority w:val="99"/>
    <w:unhideWhenUsed/>
    <w:rsid w:val="006C238F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6C2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hyperlink" Target="https://app.asana.com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Лист2!$A$15:$A$19</c:f>
              <c:strCache>
                <c:ptCount val="5"/>
                <c:pt idx="0">
                  <c:v>добавлять свои задачи</c:v>
                </c:pt>
                <c:pt idx="1">
                  <c:v> выставлять дедлайны</c:v>
                </c:pt>
                <c:pt idx="2">
                  <c:v>отмечать выполнение работ</c:v>
                </c:pt>
                <c:pt idx="3">
                  <c:v> задавать вопросы научному руководителю</c:v>
                </c:pt>
                <c:pt idx="4">
                  <c:v> источник дополнительного материала для написания курсовой /ВКР</c:v>
                </c:pt>
              </c:strCache>
            </c:strRef>
          </c:cat>
          <c:val>
            <c:numRef>
              <c:f>Лист2!$B$15:$B$19</c:f>
              <c:numCache>
                <c:formatCode>0%</c:formatCode>
                <c:ptCount val="5"/>
                <c:pt idx="0">
                  <c:v>0.54545454545454541</c:v>
                </c:pt>
                <c:pt idx="1">
                  <c:v>0.36363636363636381</c:v>
                </c:pt>
                <c:pt idx="2">
                  <c:v>0.27272727272727282</c:v>
                </c:pt>
                <c:pt idx="3">
                  <c:v>0.27272727272727282</c:v>
                </c:pt>
                <c:pt idx="4">
                  <c:v>0.18181818181818207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209024"/>
        <c:axId val="80210560"/>
      </c:barChart>
      <c:catAx>
        <c:axId val="802090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0210560"/>
        <c:crosses val="autoZero"/>
        <c:auto val="1"/>
        <c:lblAlgn val="ctr"/>
        <c:lblOffset val="100"/>
        <c:noMultiLvlLbl val="0"/>
      </c:catAx>
      <c:valAx>
        <c:axId val="80210560"/>
        <c:scaling>
          <c:orientation val="minMax"/>
        </c:scaling>
        <c:delete val="0"/>
        <c:axPos val="b"/>
        <c:majorGridlines>
          <c:spPr>
            <a:ln>
              <a:prstDash val="dash"/>
            </a:ln>
          </c:spPr>
        </c:majorGridlines>
        <c:numFmt formatCode="0%" sourceLinked="1"/>
        <c:majorTickMark val="out"/>
        <c:minorTickMark val="none"/>
        <c:tickLblPos val="nextTo"/>
        <c:crossAx val="802090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Helvetica" panose="020B0604020202020204" pitchFamily="34" charset="0"/>
          <a:cs typeface="Helvetica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Лист2!$A$24:$A$28</c:f>
              <c:strCache>
                <c:ptCount val="5"/>
                <c:pt idx="0">
                  <c:v>добавлять свои задачи</c:v>
                </c:pt>
                <c:pt idx="1">
                  <c:v> выставлять дедлайны</c:v>
                </c:pt>
                <c:pt idx="2">
                  <c:v>отмечать выполнение работ</c:v>
                </c:pt>
                <c:pt idx="3">
                  <c:v> задавать вопросы научному руководителю</c:v>
                </c:pt>
                <c:pt idx="4">
                  <c:v> источник дополнительного материала для написания курсовой /ВКР</c:v>
                </c:pt>
              </c:strCache>
            </c:strRef>
          </c:cat>
          <c:val>
            <c:numRef>
              <c:f>Лист2!$B$24:$B$28</c:f>
              <c:numCache>
                <c:formatCode>0%</c:formatCode>
                <c:ptCount val="5"/>
                <c:pt idx="0">
                  <c:v>0.36363636363636381</c:v>
                </c:pt>
                <c:pt idx="1">
                  <c:v>0.27272727272727282</c:v>
                </c:pt>
                <c:pt idx="2">
                  <c:v>0.36363636363636381</c:v>
                </c:pt>
                <c:pt idx="3">
                  <c:v>0.45454545454545453</c:v>
                </c:pt>
                <c:pt idx="4">
                  <c:v>0.18181818181818207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433536"/>
        <c:axId val="126435328"/>
      </c:barChart>
      <c:catAx>
        <c:axId val="1264335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6435328"/>
        <c:crosses val="autoZero"/>
        <c:auto val="1"/>
        <c:lblAlgn val="ctr"/>
        <c:lblOffset val="100"/>
        <c:noMultiLvlLbl val="0"/>
      </c:catAx>
      <c:valAx>
        <c:axId val="126435328"/>
        <c:scaling>
          <c:orientation val="minMax"/>
          <c:max val="0.60000000000000064"/>
          <c:min val="0"/>
        </c:scaling>
        <c:delete val="0"/>
        <c:axPos val="b"/>
        <c:majorGridlines>
          <c:spPr>
            <a:ln>
              <a:prstDash val="dash"/>
            </a:ln>
          </c:spPr>
        </c:majorGridlines>
        <c:numFmt formatCode="0%" sourceLinked="1"/>
        <c:majorTickMark val="out"/>
        <c:minorTickMark val="none"/>
        <c:tickLblPos val="nextTo"/>
        <c:crossAx val="1264335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Helvetica" panose="020B0604020202020204" pitchFamily="34" charset="0"/>
          <a:cs typeface="Helvetica" panose="020B0604020202020204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6222-027B-4367-B003-4ACC3553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Оксана Эдуардовна</dc:creator>
  <cp:lastModifiedBy>Oxana Chernenko</cp:lastModifiedBy>
  <cp:revision>4</cp:revision>
  <dcterms:created xsi:type="dcterms:W3CDTF">2016-08-31T12:23:00Z</dcterms:created>
  <dcterms:modified xsi:type="dcterms:W3CDTF">2016-09-26T14:26:00Z</dcterms:modified>
</cp:coreProperties>
</file>