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0DF" w:rsidRPr="00B40A85" w:rsidRDefault="0054526D" w:rsidP="0054526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0A85">
        <w:rPr>
          <w:rFonts w:ascii="Times New Roman" w:hAnsi="Times New Roman" w:cs="Times New Roman"/>
          <w:sz w:val="28"/>
          <w:szCs w:val="28"/>
        </w:rPr>
        <w:t>Описание практик</w:t>
      </w:r>
    </w:p>
    <w:p w:rsidR="00C554AD" w:rsidRDefault="00C554AD" w:rsidP="0054526D">
      <w:pPr>
        <w:jc w:val="center"/>
      </w:pPr>
    </w:p>
    <w:p w:rsidR="007D3F9F" w:rsidRDefault="007D3F9F" w:rsidP="007D3F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 читается для школьников 10-11 классов и включает в себя 11 тем по публичному управлению.</w:t>
      </w:r>
    </w:p>
    <w:p w:rsidR="007D3F9F" w:rsidRPr="00544338" w:rsidRDefault="007D3F9F" w:rsidP="007D3F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Каждая тема состоит из теоретической и практической части. В рамках теоретической части предполагается проведение  аудиторного занятия в стенах НИУ ВШЭ с рассказом преподавателя о базовых понятиях, структурах, нормативных основаниях по каждой теме. Как правило, теоретическая часть занимает по каждой теме не более 2 академических часов. Теоретическая часть сопровождается графической презентацией. Каждое теоретическое занятие сопровождается мини-тестированием с использованием приложения </w:t>
      </w:r>
      <w:r>
        <w:rPr>
          <w:rFonts w:ascii="Times New Roman" w:hAnsi="Times New Roman" w:cs="Times New Roman"/>
          <w:lang w:val="en-US"/>
        </w:rPr>
        <w:t>Kahoot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 w:rsidRPr="007D3F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определения остаточных знаний по прошедшим темам. Кроме того, каждое занятие сопровождается использованием </w:t>
      </w:r>
      <w:r w:rsidR="00544338">
        <w:rPr>
          <w:rFonts w:ascii="Times New Roman" w:hAnsi="Times New Roman" w:cs="Times New Roman"/>
        </w:rPr>
        <w:t>системы «</w:t>
      </w:r>
      <w:r w:rsidR="00544338">
        <w:rPr>
          <w:rFonts w:ascii="Times New Roman" w:hAnsi="Times New Roman" w:cs="Times New Roman"/>
          <w:lang w:val="en-US"/>
        </w:rPr>
        <w:t>exit</w:t>
      </w:r>
      <w:r w:rsidR="00544338" w:rsidRPr="00544338">
        <w:rPr>
          <w:rFonts w:ascii="Times New Roman" w:hAnsi="Times New Roman" w:cs="Times New Roman"/>
        </w:rPr>
        <w:t xml:space="preserve"> </w:t>
      </w:r>
      <w:r w:rsidR="00544338">
        <w:rPr>
          <w:rFonts w:ascii="Times New Roman" w:hAnsi="Times New Roman" w:cs="Times New Roman"/>
          <w:lang w:val="en-US"/>
        </w:rPr>
        <w:t>ticket</w:t>
      </w:r>
      <w:r w:rsidR="00544338">
        <w:rPr>
          <w:rFonts w:ascii="Times New Roman" w:hAnsi="Times New Roman" w:cs="Times New Roman"/>
        </w:rPr>
        <w:t xml:space="preserve">» с анонимным опросом через </w:t>
      </w:r>
      <w:r>
        <w:rPr>
          <w:rFonts w:ascii="Times New Roman" w:hAnsi="Times New Roman" w:cs="Times New Roman"/>
        </w:rPr>
        <w:t>приложени</w:t>
      </w:r>
      <w:r w:rsidR="0054433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socrative</w:t>
      </w:r>
      <w:r w:rsidRPr="00544338">
        <w:rPr>
          <w:rFonts w:ascii="Times New Roman" w:hAnsi="Times New Roman" w:cs="Times New Roman"/>
        </w:rPr>
        <w:t xml:space="preserve"> </w:t>
      </w:r>
      <w:r w:rsidR="00544338">
        <w:rPr>
          <w:rFonts w:ascii="Times New Roman" w:hAnsi="Times New Roman" w:cs="Times New Roman"/>
        </w:rPr>
        <w:t xml:space="preserve"> для выявления того, что студентам  больше всего запомнилось, а что осталось не понятным после занятия.</w:t>
      </w:r>
    </w:p>
    <w:p w:rsidR="00544338" w:rsidRDefault="00D90EEB" w:rsidP="007D3F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Практические занятия по курсу  предполагают:</w:t>
      </w:r>
    </w:p>
    <w:p w:rsidR="00D90EEB" w:rsidRDefault="00D90EEB" w:rsidP="00D90EE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Чтение и анализ новостных лент и актуальной литературы</w:t>
      </w:r>
    </w:p>
    <w:p w:rsidR="00D90EEB" w:rsidRDefault="00D90EEB" w:rsidP="00D90EE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Просмотр и анализ отрывков из кинематографических произведений</w:t>
      </w:r>
    </w:p>
    <w:p w:rsidR="00D90EEB" w:rsidRDefault="00D90EEB" w:rsidP="00D90EE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Деловые игры</w:t>
      </w:r>
    </w:p>
    <w:p w:rsidR="00D90EEB" w:rsidRPr="00D90EEB" w:rsidRDefault="00D90EEB" w:rsidP="00D90EE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Выходы из университета для посещения различных объектов и мероприятий.</w:t>
      </w:r>
    </w:p>
    <w:p w:rsidR="007D3F9F" w:rsidRDefault="00544338" w:rsidP="007D3F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завершению курса студенты представляют свои проекты в виде презентаций. Тематика проектов предполагает изучение порядка и проблем оказания определенных государственных услуг, а так же оценку их предоставления на основе опросов, который студенты проводят самостоятельно под руководством преподавателя с использованием сервиса </w:t>
      </w:r>
      <w:r>
        <w:rPr>
          <w:rFonts w:ascii="Times New Roman" w:hAnsi="Times New Roman" w:cs="Times New Roman"/>
          <w:lang w:val="en-US"/>
        </w:rPr>
        <w:t>surveymonkey</w:t>
      </w:r>
      <w:r w:rsidRPr="0054433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Работа над проектом проводится студентами в мини-группах по 3-4 человека. Оценка работы осуществляется через оценку содержания работы (текста) по критериям логичности, структурированности, обоснованности, соблюдения логики исследования и предоставления материала, а так же презентации – оценивается как  преподавателем, так  и другими студентами с использованием онлайн системы голосования </w:t>
      </w:r>
      <w:r>
        <w:rPr>
          <w:rFonts w:ascii="Times New Roman" w:hAnsi="Times New Roman" w:cs="Times New Roman"/>
          <w:lang w:val="en-US"/>
        </w:rPr>
        <w:t>mentimeter</w:t>
      </w:r>
      <w:r w:rsidRPr="0054433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 w:rsidRPr="0054433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Формула определения оценки за итоговый проект:</w:t>
      </w:r>
    </w:p>
    <w:p w:rsidR="00544338" w:rsidRPr="00544338" w:rsidRDefault="00544338" w:rsidP="005443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44338">
        <w:rPr>
          <w:rFonts w:ascii="Times New Roman" w:hAnsi="Times New Roman" w:cs="Times New Roman"/>
          <w:vertAlign w:val="subscript"/>
        </w:rPr>
        <w:t>проекта</w:t>
      </w:r>
      <w:r>
        <w:rPr>
          <w:rFonts w:ascii="Times New Roman" w:hAnsi="Times New Roman" w:cs="Times New Roman"/>
        </w:rPr>
        <w:t>=0,4О</w:t>
      </w:r>
      <w:r w:rsidRPr="00544338">
        <w:rPr>
          <w:rFonts w:ascii="Times New Roman" w:hAnsi="Times New Roman" w:cs="Times New Roman"/>
          <w:vertAlign w:val="subscript"/>
        </w:rPr>
        <w:t>студентов</w:t>
      </w:r>
      <w:r>
        <w:rPr>
          <w:rFonts w:ascii="Times New Roman" w:hAnsi="Times New Roman" w:cs="Times New Roman"/>
        </w:rPr>
        <w:t>+</w:t>
      </w:r>
      <w:r w:rsidRPr="00D90EEB">
        <w:rPr>
          <w:rFonts w:ascii="Times New Roman" w:hAnsi="Times New Roman" w:cs="Times New Roman"/>
        </w:rPr>
        <w:t>0,2</w:t>
      </w:r>
      <w:r>
        <w:rPr>
          <w:rFonts w:ascii="Times New Roman" w:hAnsi="Times New Roman" w:cs="Times New Roman"/>
        </w:rPr>
        <w:t>О</w:t>
      </w:r>
      <w:r w:rsidRPr="00544338">
        <w:rPr>
          <w:rFonts w:ascii="Times New Roman" w:hAnsi="Times New Roman" w:cs="Times New Roman"/>
          <w:vertAlign w:val="subscript"/>
        </w:rPr>
        <w:t>преподавателя</w:t>
      </w:r>
      <w:r>
        <w:rPr>
          <w:rFonts w:ascii="Times New Roman" w:hAnsi="Times New Roman" w:cs="Times New Roman"/>
        </w:rPr>
        <w:t>+0,4О</w:t>
      </w:r>
      <w:r w:rsidRPr="00544338">
        <w:rPr>
          <w:rFonts w:ascii="Times New Roman" w:hAnsi="Times New Roman" w:cs="Times New Roman"/>
          <w:vertAlign w:val="subscript"/>
        </w:rPr>
        <w:t>текста</w:t>
      </w:r>
    </w:p>
    <w:p w:rsidR="00C554AD" w:rsidRDefault="00D90EEB" w:rsidP="00D90EEB">
      <w:r>
        <w:rPr>
          <w:rFonts w:ascii="Times New Roman" w:hAnsi="Times New Roman" w:cs="Times New Roman"/>
        </w:rPr>
        <w:t>Ниже в таблице представлено описание тем курса с указанием используемых практик проведения для каждой из тем.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5607"/>
        <w:gridCol w:w="3324"/>
      </w:tblGrid>
      <w:tr w:rsidR="00030330" w:rsidTr="00030330">
        <w:tc>
          <w:tcPr>
            <w:tcW w:w="675" w:type="dxa"/>
          </w:tcPr>
          <w:p w:rsidR="00030330" w:rsidRDefault="00030330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5607" w:type="dxa"/>
          </w:tcPr>
          <w:p w:rsidR="00030330" w:rsidRDefault="00030330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3324" w:type="dxa"/>
          </w:tcPr>
          <w:p w:rsidR="00030330" w:rsidRDefault="00030330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Используемые практики</w:t>
            </w:r>
          </w:p>
        </w:tc>
      </w:tr>
      <w:tr w:rsidR="00030330" w:rsidTr="00030330">
        <w:tc>
          <w:tcPr>
            <w:tcW w:w="675" w:type="dxa"/>
          </w:tcPr>
          <w:p w:rsidR="00030330" w:rsidRDefault="00030330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607" w:type="dxa"/>
          </w:tcPr>
          <w:p w:rsidR="00030330" w:rsidRDefault="00030330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Общие</w:t>
            </w:r>
            <w:r w:rsidRPr="00AF58F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характеристики сферы государственного управления. Типично-государственные функции.</w:t>
            </w:r>
          </w:p>
        </w:tc>
        <w:tc>
          <w:tcPr>
            <w:tcW w:w="3324" w:type="dxa"/>
          </w:tcPr>
          <w:p w:rsidR="00030330" w:rsidRDefault="007B0795" w:rsidP="009E67E8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Чтение и анализ отрывков произведения М. Вебера о разных типах государства. Рассмотрение теорий государственного управления (Нисканен «Теория максимизирующего бюрократа», Вебер «Теория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идеального бюрократа», </w:t>
            </w:r>
            <w:r w:rsidR="009E67E8">
              <w:rPr>
                <w:color w:val="000000"/>
                <w:sz w:val="26"/>
                <w:szCs w:val="26"/>
              </w:rPr>
              <w:t>Даунс</w:t>
            </w:r>
            <w:r>
              <w:rPr>
                <w:color w:val="000000"/>
                <w:sz w:val="26"/>
                <w:szCs w:val="26"/>
              </w:rPr>
              <w:t xml:space="preserve"> «Экономическая теория демократии»</w:t>
            </w:r>
            <w:r w:rsidR="009E67E8">
              <w:rPr>
                <w:color w:val="000000"/>
                <w:sz w:val="26"/>
                <w:szCs w:val="26"/>
              </w:rPr>
              <w:t>, Таллок «Теория поиска ренты»</w:t>
            </w:r>
            <w:r>
              <w:rPr>
                <w:color w:val="000000"/>
                <w:sz w:val="26"/>
                <w:szCs w:val="26"/>
              </w:rPr>
              <w:t xml:space="preserve"> и т.д.) через призму практических событий и новостных лент. </w:t>
            </w:r>
            <w:r w:rsidR="009E67E8">
              <w:rPr>
                <w:color w:val="000000"/>
                <w:sz w:val="26"/>
                <w:szCs w:val="26"/>
              </w:rPr>
              <w:t>Теоретическое осмысление причин и следствий современных событий.  Ренновация и ЧМ по футболу как поиск ренты, «Активный гражданин» - гражданское участие или псевдодемократия?</w:t>
            </w:r>
          </w:p>
        </w:tc>
      </w:tr>
      <w:tr w:rsidR="00030330" w:rsidTr="00030330">
        <w:tc>
          <w:tcPr>
            <w:tcW w:w="675" w:type="dxa"/>
          </w:tcPr>
          <w:p w:rsidR="00030330" w:rsidRDefault="00030330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5607" w:type="dxa"/>
          </w:tcPr>
          <w:p w:rsidR="00030330" w:rsidRDefault="00030330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Структура государственного управления. Институциональный и региональный аспект. Федерализм и бюджетная обеспеченность. </w:t>
            </w:r>
          </w:p>
        </w:tc>
        <w:tc>
          <w:tcPr>
            <w:tcW w:w="3324" w:type="dxa"/>
          </w:tcPr>
          <w:p w:rsidR="00030330" w:rsidRDefault="009E67E8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Рассмотрение трансформации системы органов исполнительной власти на федеральном уровне. Распределение полномочий между типами ОИВ. Вертикальное распределение полномочий между федерацией и регионами. </w:t>
            </w:r>
          </w:p>
          <w:p w:rsidR="009E67E8" w:rsidRDefault="009E67E8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Чтение и анализ структуры бюджетов дотационных регионов. Чтение и анализ материалов работы экспертной группы 2020 по формированию модели бюджетного федерализма в России.</w:t>
            </w:r>
          </w:p>
        </w:tc>
      </w:tr>
      <w:tr w:rsidR="00030330" w:rsidTr="00030330">
        <w:tc>
          <w:tcPr>
            <w:tcW w:w="675" w:type="dxa"/>
          </w:tcPr>
          <w:p w:rsidR="00030330" w:rsidRDefault="00030330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607" w:type="dxa"/>
          </w:tcPr>
          <w:p w:rsidR="00030330" w:rsidRDefault="00030330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Законодательная власть в современной России.</w:t>
            </w:r>
          </w:p>
        </w:tc>
        <w:tc>
          <w:tcPr>
            <w:tcW w:w="3324" w:type="dxa"/>
          </w:tcPr>
          <w:p w:rsidR="00030330" w:rsidRDefault="009E67E8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Теоретическое знакомство с законодательным процессом – моделирование процесса создания Федерального закона. Механизмы гражданского участия в законодательном процессе (ОРВ, общественные </w:t>
            </w:r>
            <w:r>
              <w:rPr>
                <w:color w:val="000000"/>
                <w:sz w:val="26"/>
                <w:szCs w:val="26"/>
              </w:rPr>
              <w:lastRenderedPageBreak/>
              <w:t>советы и т.д.).</w:t>
            </w:r>
            <w:r w:rsidR="00030330">
              <w:rPr>
                <w:color w:val="000000"/>
                <w:sz w:val="26"/>
                <w:szCs w:val="26"/>
              </w:rPr>
              <w:t>Знакомство с законодательным процессом на практике. Выход с экскурсией в Государственную Думу РФ</w:t>
            </w:r>
          </w:p>
        </w:tc>
      </w:tr>
      <w:tr w:rsidR="00030330" w:rsidTr="00030330">
        <w:tc>
          <w:tcPr>
            <w:tcW w:w="675" w:type="dxa"/>
          </w:tcPr>
          <w:p w:rsidR="00030330" w:rsidRDefault="00030330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4.</w:t>
            </w:r>
          </w:p>
        </w:tc>
        <w:tc>
          <w:tcPr>
            <w:tcW w:w="5607" w:type="dxa"/>
          </w:tcPr>
          <w:p w:rsidR="00030330" w:rsidRDefault="00030330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Политические процессы: исторический опыт и современность.</w:t>
            </w:r>
          </w:p>
        </w:tc>
        <w:tc>
          <w:tcPr>
            <w:tcW w:w="3324" w:type="dxa"/>
          </w:tcPr>
          <w:p w:rsidR="00030330" w:rsidRDefault="00030330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Деловая игра по моделированию работы законодательных собраний в регионах России.</w:t>
            </w:r>
          </w:p>
        </w:tc>
      </w:tr>
      <w:tr w:rsidR="00030330" w:rsidTr="00030330">
        <w:tc>
          <w:tcPr>
            <w:tcW w:w="675" w:type="dxa"/>
          </w:tcPr>
          <w:p w:rsidR="00030330" w:rsidRDefault="00030330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5607" w:type="dxa"/>
          </w:tcPr>
          <w:p w:rsidR="00030330" w:rsidRDefault="00030330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Исполнительная власть в системе государственного управления. Государственные услуги и технологии их оказания</w:t>
            </w:r>
          </w:p>
        </w:tc>
        <w:tc>
          <w:tcPr>
            <w:tcW w:w="3324" w:type="dxa"/>
          </w:tcPr>
          <w:p w:rsidR="00030330" w:rsidRPr="00030330" w:rsidRDefault="00030330" w:rsidP="00A874C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Знакомство с работой органов исполнительной власти и системой оказания государственных услуг на практике. Посещение Министерства экономического развития и центра «Мои документы» с рассказами государственных служащих и представителей МФЦ об особенностях их работы.</w:t>
            </w:r>
          </w:p>
        </w:tc>
      </w:tr>
      <w:tr w:rsidR="00030330" w:rsidTr="00030330">
        <w:tc>
          <w:tcPr>
            <w:tcW w:w="675" w:type="dxa"/>
          </w:tcPr>
          <w:p w:rsidR="00030330" w:rsidRDefault="00030330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5607" w:type="dxa"/>
          </w:tcPr>
          <w:p w:rsidR="00030330" w:rsidRDefault="00030330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Государственная служба как основа государственного управления. </w:t>
            </w:r>
          </w:p>
        </w:tc>
        <w:tc>
          <w:tcPr>
            <w:tcW w:w="3324" w:type="dxa"/>
          </w:tcPr>
          <w:p w:rsidR="00030330" w:rsidRDefault="00E17954" w:rsidP="00E17954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Рассмотрение основ законодательства о государственной службе в России. Формирование оплаты труда государственных служащих. Преимущества и недостатки карьерной траектории государственной службы.</w:t>
            </w:r>
          </w:p>
          <w:p w:rsidR="00E17954" w:rsidRDefault="00E17954" w:rsidP="00E17954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практическое занятие будет приглашен государственный служащий из системы ОИВ федерального уровня, который на практике расскажет что такое государственная служба и к чему надо быть готовым связывая себя с ней.</w:t>
            </w:r>
          </w:p>
        </w:tc>
      </w:tr>
      <w:tr w:rsidR="00030330" w:rsidTr="00030330">
        <w:tc>
          <w:tcPr>
            <w:tcW w:w="675" w:type="dxa"/>
          </w:tcPr>
          <w:p w:rsidR="00030330" w:rsidRDefault="00030330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5607" w:type="dxa"/>
          </w:tcPr>
          <w:p w:rsidR="00030330" w:rsidRDefault="00030330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Особенности организации работы бюджетного сектора. Показатели эффективности как основа поощрений и наказаний в системе государственного управления.</w:t>
            </w:r>
          </w:p>
        </w:tc>
        <w:tc>
          <w:tcPr>
            <w:tcW w:w="3324" w:type="dxa"/>
          </w:tcPr>
          <w:p w:rsidR="007B0795" w:rsidRDefault="009E67E8" w:rsidP="00030330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Теоретический обзор понятий и структуры бюджетного сектора.</w:t>
            </w:r>
            <w:r w:rsidR="00E17954">
              <w:rPr>
                <w:color w:val="000000"/>
                <w:sz w:val="26"/>
                <w:szCs w:val="26"/>
              </w:rPr>
              <w:t xml:space="preserve"> Основные проблемы функционирования бюджетного сектора.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7B0795">
              <w:rPr>
                <w:color w:val="000000"/>
                <w:sz w:val="26"/>
                <w:szCs w:val="26"/>
              </w:rPr>
              <w:t>Просмотр и анализ  отрывков из фильма Б. Хлебникова «Аритмия»</w:t>
            </w:r>
          </w:p>
          <w:p w:rsidR="00030330" w:rsidRDefault="00030330" w:rsidP="00030330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Деловая игра по разработке и применению показателей оценки органов исполнительной власти и организаций бюджетного сектора</w:t>
            </w:r>
          </w:p>
        </w:tc>
      </w:tr>
      <w:tr w:rsidR="00030330" w:rsidTr="00030330">
        <w:tc>
          <w:tcPr>
            <w:tcW w:w="675" w:type="dxa"/>
          </w:tcPr>
          <w:p w:rsidR="00030330" w:rsidRDefault="00030330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5607" w:type="dxa"/>
          </w:tcPr>
          <w:p w:rsidR="00030330" w:rsidRDefault="00030330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Значение местного самоуправления для управления государством. </w:t>
            </w:r>
          </w:p>
        </w:tc>
        <w:tc>
          <w:tcPr>
            <w:tcW w:w="3324" w:type="dxa"/>
          </w:tcPr>
          <w:p w:rsidR="00030330" w:rsidRDefault="00E17954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Рассмотрение основ местного самоуправления. Базовые принципы МСУ и законодательный базис. Вопросы ведения и сфера ответственности МСУ. Как финансируется МСУ и кто оценивает его эффективность?</w:t>
            </w:r>
          </w:p>
          <w:p w:rsidR="00E17954" w:rsidRDefault="00E17954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Просмотр и анализ отрывков из кинофильма Ю. Быкова «Дурак» и  А. Звягинцева «Левиафан»</w:t>
            </w:r>
          </w:p>
        </w:tc>
      </w:tr>
      <w:tr w:rsidR="00030330" w:rsidTr="00030330">
        <w:tc>
          <w:tcPr>
            <w:tcW w:w="675" w:type="dxa"/>
          </w:tcPr>
          <w:p w:rsidR="00030330" w:rsidRDefault="00030330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5607" w:type="dxa"/>
          </w:tcPr>
          <w:p w:rsidR="00030330" w:rsidRDefault="00E17954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Регулирование как базис эффективного государства.</w:t>
            </w:r>
            <w:r w:rsidR="00030330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324" w:type="dxa"/>
          </w:tcPr>
          <w:p w:rsidR="00030330" w:rsidRDefault="00E17954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Теории и модели регулирования. Система регулирования в России и в мире. Ключевые тенденции регулирования. Государственное регулирование и экономическая эффективность. Рассмотрение примеров эффективных и неэффективных мер регулирования через анализ новостных лент.</w:t>
            </w:r>
          </w:p>
          <w:p w:rsidR="00E17954" w:rsidRDefault="00E17954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7D3F9F">
              <w:rPr>
                <w:color w:val="000000"/>
                <w:sz w:val="26"/>
                <w:szCs w:val="26"/>
              </w:rPr>
              <w:t xml:space="preserve">росмотр и анализ отрывков фильма </w:t>
            </w:r>
            <w:r>
              <w:rPr>
                <w:color w:val="000000"/>
                <w:sz w:val="26"/>
                <w:szCs w:val="26"/>
              </w:rPr>
              <w:t xml:space="preserve"> А.Учителя «Бизнес по-русски»</w:t>
            </w:r>
            <w:r w:rsidR="007D3F9F">
              <w:rPr>
                <w:color w:val="000000"/>
                <w:sz w:val="26"/>
                <w:szCs w:val="26"/>
              </w:rPr>
              <w:t>, документального фильма Ю. Дудя «Колыма»</w:t>
            </w:r>
          </w:p>
        </w:tc>
      </w:tr>
      <w:tr w:rsidR="00030330" w:rsidTr="00030330">
        <w:tc>
          <w:tcPr>
            <w:tcW w:w="675" w:type="dxa"/>
          </w:tcPr>
          <w:p w:rsidR="00030330" w:rsidRDefault="00030330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5607" w:type="dxa"/>
          </w:tcPr>
          <w:p w:rsidR="00030330" w:rsidRDefault="00030330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Реформы государственного управления вчера и сегодня: исторические параллели и современное состояние</w:t>
            </w:r>
          </w:p>
        </w:tc>
        <w:tc>
          <w:tcPr>
            <w:tcW w:w="3324" w:type="dxa"/>
          </w:tcPr>
          <w:p w:rsidR="00030330" w:rsidRDefault="00030330" w:rsidP="00030330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Деловая игра по моделированию процесса определения траектории реформирования государственного сектора (административная и бюджетная реформы, реформа регулирования)</w:t>
            </w:r>
          </w:p>
        </w:tc>
      </w:tr>
      <w:tr w:rsidR="00030330" w:rsidTr="00030330">
        <w:tc>
          <w:tcPr>
            <w:tcW w:w="675" w:type="dxa"/>
          </w:tcPr>
          <w:p w:rsidR="00030330" w:rsidRDefault="00030330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5607" w:type="dxa"/>
          </w:tcPr>
          <w:p w:rsidR="00030330" w:rsidRDefault="00030330" w:rsidP="00030330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Роль личности в истории государственного управления. </w:t>
            </w:r>
          </w:p>
        </w:tc>
        <w:tc>
          <w:tcPr>
            <w:tcW w:w="3324" w:type="dxa"/>
          </w:tcPr>
          <w:p w:rsidR="00030330" w:rsidRDefault="007B0795" w:rsidP="00A874C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Экскурсия на Новодевичьем кладбище с посещением памятников Б.Н. Ельцину, Е.М. Примакова, А.И. Лебедя, советских деятелей Н.С. Хрущева, Р.А. Руденко, В.М. Молотова и других известных людей, внесших весомый вклад с систему управления СССР и России.</w:t>
            </w:r>
          </w:p>
        </w:tc>
      </w:tr>
    </w:tbl>
    <w:p w:rsidR="00C554AD" w:rsidRDefault="00C554AD" w:rsidP="00030330"/>
    <w:p w:rsidR="00126587" w:rsidRDefault="00126587">
      <w:r>
        <w:br w:type="page"/>
      </w:r>
    </w:p>
    <w:p w:rsidR="00126587" w:rsidRDefault="00126587" w:rsidP="00030330"/>
    <w:p w:rsidR="00126587" w:rsidRPr="00A86B20" w:rsidRDefault="00126587" w:rsidP="00126587">
      <w:pPr>
        <w:jc w:val="center"/>
        <w:rPr>
          <w:b/>
          <w:sz w:val="24"/>
          <w:szCs w:val="24"/>
        </w:rPr>
      </w:pPr>
      <w:r w:rsidRPr="00A86B20">
        <w:rPr>
          <w:b/>
          <w:sz w:val="24"/>
          <w:szCs w:val="24"/>
        </w:rPr>
        <w:t>Сопроводительное письмо</w:t>
      </w:r>
    </w:p>
    <w:p w:rsidR="00126587" w:rsidRDefault="00126587" w:rsidP="001265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Дисциплина «Введение в публичное управление» является уникальным продуктом, который создан в стенах университета для молодого поколения учеников, которые еще не являются студентами. Эта дисциплина планировалась и создавалась для одаренных и заинтересованных школьников лицея НИУ ВШЭ. Ключевой целью введения дисциплины в программу школьного обучения является знакомство со специализацией и университетом для повышения уровня осознанности выбора специализации высшего образования в дальнейшем, привлечение молодых, горящих и одаренных в сфере государственного управления. К сожалению, специальность государственного управления зачастую становится пристанищем для тех, кто не поступил на экономическую или менеджериальную программу ВШЭ. В связи с этим опрос студентов 3 курса бакалавриата программы ГМУ в 2018 году показал, что только 10% студентов планируют связать свою деятельность с органами власти и государственной службой.</w:t>
      </w:r>
    </w:p>
    <w:p w:rsidR="00126587" w:rsidRDefault="00126587" w:rsidP="001265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Ключевыми задачами дисциплины являются предоставление студентам возможности прочувствовать сферу государственного управления с разных сторон, осознать, что государственное управление и государственная служба – понятия намного более широкие, чем  это может показаться на первый взгляд, познакомить студентов с особенностями государственного управления через современную литературу, произведения кинематографии, периодические издания и новостные ленты. Так как курс является вводным и ознакомительным, то у нас нет задачи научить делать серьезные оценки и финансовые обоснования, профессионально использовать социальные и экономические инструменты. Наша ключевая задача – дать базовую информацию о системе государственного управления и сделать это в интересной форме.</w:t>
      </w:r>
    </w:p>
    <w:p w:rsidR="00126587" w:rsidRDefault="00126587" w:rsidP="001265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Благодаря необычному формату каждый из учеников найдет для себя в курсе что-то интересное. Любители истории получат удовольствие от наших выездных занятий, любители моделировать и рассчитывать – получат знания и навыки изучения инструментов планирования и оценки результатов, даже те ученики, которые не рассматривают сферу ГМУ как приоритетное направление профессионального развития выйдут от нас с комплексом полезных практических знаний о том, как устроена система предоставления государственных услуг – что пригодится каждому, кто живет и работает в нашей стране. </w:t>
      </w:r>
    </w:p>
    <w:p w:rsidR="00126587" w:rsidRDefault="00126587" w:rsidP="001265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Данный курс был прочитан в 2018-2019 учебном году впервые для учеников лицея НИУ ВШЭ.</w:t>
      </w:r>
    </w:p>
    <w:p w:rsidR="00126587" w:rsidRPr="00A86B20" w:rsidRDefault="00126587" w:rsidP="001265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2019-2020 году к прослушиванию курса присоединяются школьники еще двух московских школ. По сравнению с прошлым годом мы добавили в программу выездные мероприятия, сделали наши занятия более интерактивными и увлекательными. </w:t>
      </w:r>
    </w:p>
    <w:p w:rsidR="00126587" w:rsidRDefault="00126587" w:rsidP="00030330"/>
    <w:sectPr w:rsidR="0012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45A6"/>
    <w:multiLevelType w:val="hybridMultilevel"/>
    <w:tmpl w:val="2480A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6D"/>
    <w:rsid w:val="00030330"/>
    <w:rsid w:val="00060C36"/>
    <w:rsid w:val="000A25AF"/>
    <w:rsid w:val="00126587"/>
    <w:rsid w:val="00544338"/>
    <w:rsid w:val="0054526D"/>
    <w:rsid w:val="005C17AA"/>
    <w:rsid w:val="005F3CE8"/>
    <w:rsid w:val="007B0795"/>
    <w:rsid w:val="007D3F9F"/>
    <w:rsid w:val="009E67E8"/>
    <w:rsid w:val="00B40A85"/>
    <w:rsid w:val="00B41D99"/>
    <w:rsid w:val="00BD5C85"/>
    <w:rsid w:val="00C554AD"/>
    <w:rsid w:val="00D463DB"/>
    <w:rsid w:val="00D90EEB"/>
    <w:rsid w:val="00E17954"/>
    <w:rsid w:val="00FC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2F00F-A2A0-4A2F-B088-CCAE25F2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4AD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5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0E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3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3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1339</Words>
  <Characters>7633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Селеев</cp:lastModifiedBy>
  <cp:revision>2</cp:revision>
  <cp:lastPrinted>2019-11-21T11:17:00Z</cp:lastPrinted>
  <dcterms:created xsi:type="dcterms:W3CDTF">2019-11-21T11:18:00Z</dcterms:created>
  <dcterms:modified xsi:type="dcterms:W3CDTF">2019-11-21T11:18:00Z</dcterms:modified>
</cp:coreProperties>
</file>