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2022" w14:textId="77777777" w:rsidR="003C77E3" w:rsidRDefault="003C77E3">
      <w:pPr>
        <w:rPr>
          <w:rStyle w:val="a3"/>
          <w:rFonts w:ascii="Arial" w:hAnsi="Arial" w:cs="Arial"/>
          <w:i/>
          <w:iCs/>
          <w:color w:val="000000"/>
          <w:sz w:val="30"/>
          <w:szCs w:val="30"/>
          <w:shd w:val="clear" w:color="auto" w:fill="FFFFFF"/>
        </w:rPr>
      </w:pPr>
    </w:p>
    <w:p w14:paraId="5C5E85F7" w14:textId="5DEC831A" w:rsidR="003C77E3" w:rsidRPr="003C77E3" w:rsidRDefault="003C77E3" w:rsidP="003C77E3">
      <w:pPr>
        <w:spacing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C77E3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Заявка</w:t>
      </w:r>
    </w:p>
    <w:p w14:paraId="556E5815" w14:textId="71887CE2" w:rsidR="003C77E3" w:rsidRPr="003C77E3" w:rsidRDefault="003C77E3" w:rsidP="003C77E3">
      <w:pPr>
        <w:spacing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C77E3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весенний конкурс образовательных инноваций 2020 года</w:t>
      </w:r>
    </w:p>
    <w:p w14:paraId="1C2BE835" w14:textId="57D6917E" w:rsidR="003C77E3" w:rsidRPr="003C77E3" w:rsidRDefault="003C77E3" w:rsidP="003C77E3">
      <w:pPr>
        <w:spacing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C77E3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номинация «Практика внедрения командной/проектной работы студентов»</w:t>
      </w:r>
    </w:p>
    <w:p w14:paraId="247D38FA" w14:textId="4CA08FDA" w:rsidR="003C77E3" w:rsidRDefault="003C77E3" w:rsidP="003C77E3">
      <w:pPr>
        <w:spacing w:line="240" w:lineRule="auto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3C77E3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от Грищенко Татьяны Юрьевны, к.э.н., доцента департамента менеджмента Санкт-петербургской школы экономики и менеджмента</w:t>
      </w:r>
    </w:p>
    <w:p w14:paraId="46BB7C61" w14:textId="219F7B71" w:rsidR="00CA4707" w:rsidRDefault="00CA4707" w:rsidP="003C77E3">
      <w:pPr>
        <w:spacing w:line="240" w:lineRule="auto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</w:p>
    <w:p w14:paraId="0864C5BE" w14:textId="77777777" w:rsidR="00110EB1" w:rsidRDefault="00CA4707" w:rsidP="00A8210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</w:t>
      </w:r>
      <w:r w:rsidR="00110EB1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ная деятельность</w:t>
      </w:r>
      <w:r w:rsidR="00FE6A33"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4FD9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формате </w:t>
      </w:r>
      <w:r w:rsidR="00FE6A33"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виртуальной мобильности </w:t>
      </w:r>
    </w:p>
    <w:p w14:paraId="2EB3BB73" w14:textId="60C533E5" w:rsidR="00A8210E" w:rsidRPr="00A8210E" w:rsidRDefault="00FE6A33" w:rsidP="00A8210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Virtual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Mobility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Project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14:paraId="612BEB20" w14:textId="29AD97A5" w:rsidR="00A8210E" w:rsidRPr="00A8210E" w:rsidRDefault="00D208EC" w:rsidP="00A8210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участием</w:t>
      </w:r>
      <w:r w:rsidR="000460B2"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студентов Санкт-Петербургск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="000460B2"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="000460B2"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экономики и менеджмента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Школы Менеджмента IAE </w:t>
      </w:r>
      <w:proofErr w:type="spellStart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Lyon</w:t>
      </w:r>
      <w:proofErr w:type="spellEnd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iaelyon - </w:t>
      </w:r>
      <w:proofErr w:type="spellStart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Université</w:t>
      </w:r>
      <w:proofErr w:type="spellEnd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Jean</w:t>
      </w:r>
      <w:proofErr w:type="spellEnd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Moulin</w:t>
      </w:r>
      <w:proofErr w:type="spellEnd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7E4F6E98" w14:textId="7A887CE2" w:rsidR="00CA4707" w:rsidRPr="00A8210E" w:rsidRDefault="00D208EC" w:rsidP="00A8210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компании 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’</w:t>
      </w:r>
      <w:proofErr w:type="spellStart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Oreal</w:t>
      </w:r>
      <w:proofErr w:type="spellEnd"/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A8210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Russia</w:t>
      </w:r>
    </w:p>
    <w:p w14:paraId="6DD47D3D" w14:textId="3A45D6EB" w:rsidR="003C77E3" w:rsidRPr="00F831F9" w:rsidRDefault="003C77E3" w:rsidP="004F3D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C7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• общ</w:t>
      </w:r>
      <w:r w:rsidR="00D463EE"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ая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иде</w:t>
      </w:r>
      <w:r w:rsidR="00D463EE"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 цели проведения курса с использованием представленной методики</w:t>
      </w:r>
    </w:p>
    <w:p w14:paraId="2452D3C8" w14:textId="77777777" w:rsidR="00F831F9" w:rsidRPr="003C77E3" w:rsidRDefault="00F831F9" w:rsidP="004F3D8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18B3B568" w14:textId="081109B9" w:rsidR="00DB236E" w:rsidRPr="00DB236E" w:rsidRDefault="00DB236E" w:rsidP="004F3D8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Предыстория инновации</w:t>
      </w:r>
    </w:p>
    <w:p w14:paraId="78A1C7B0" w14:textId="554AF796" w:rsidR="00A90137" w:rsidRDefault="004D1296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40D5D">
        <w:rPr>
          <w:rFonts w:ascii="Times New Roman" w:hAnsi="Times New Roman" w:cs="Times New Roman"/>
          <w:color w:val="000000"/>
          <w:sz w:val="24"/>
          <w:szCs w:val="24"/>
        </w:rPr>
        <w:t xml:space="preserve"> 2016 года </w:t>
      </w:r>
      <w:r w:rsidR="00BF14A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164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F14A6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="0081640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F14A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введены в учебные планы образовательных программ </w:t>
      </w:r>
      <w:r w:rsidR="003C70D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ышки как отдельная строка </w:t>
      </w:r>
      <w:r w:rsidR="00C1617C">
        <w:rPr>
          <w:rFonts w:ascii="Times New Roman" w:hAnsi="Times New Roman" w:cs="Times New Roman"/>
          <w:color w:val="000000"/>
          <w:sz w:val="24"/>
          <w:szCs w:val="24"/>
        </w:rPr>
        <w:t xml:space="preserve">с весом 2-3 кредита. </w:t>
      </w:r>
      <w:r w:rsidR="006F568A">
        <w:rPr>
          <w:rFonts w:ascii="Times New Roman" w:hAnsi="Times New Roman" w:cs="Times New Roman"/>
          <w:color w:val="000000"/>
          <w:sz w:val="24"/>
          <w:szCs w:val="24"/>
        </w:rPr>
        <w:t xml:space="preserve">С первого года внедрения проектной деятельности </w:t>
      </w:r>
      <w:r w:rsidR="00481CF7">
        <w:rPr>
          <w:rFonts w:ascii="Times New Roman" w:hAnsi="Times New Roman" w:cs="Times New Roman"/>
          <w:color w:val="000000"/>
          <w:sz w:val="24"/>
          <w:szCs w:val="24"/>
        </w:rPr>
        <w:t xml:space="preserve">в Вышке </w:t>
      </w:r>
      <w:r w:rsidR="006F568A">
        <w:rPr>
          <w:rFonts w:ascii="Times New Roman" w:hAnsi="Times New Roman" w:cs="Times New Roman"/>
          <w:color w:val="000000"/>
          <w:sz w:val="24"/>
          <w:szCs w:val="24"/>
        </w:rPr>
        <w:t>я руководи</w:t>
      </w:r>
      <w:r w:rsidR="002C0BFB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AF2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CF7">
        <w:rPr>
          <w:rFonts w:ascii="Times New Roman" w:hAnsi="Times New Roman" w:cs="Times New Roman"/>
          <w:color w:val="000000"/>
          <w:sz w:val="24"/>
          <w:szCs w:val="24"/>
        </w:rPr>
        <w:t>студенческими проек</w:t>
      </w:r>
      <w:r w:rsidR="00CE0F9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81CF7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A901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0F94">
        <w:rPr>
          <w:rFonts w:ascii="Times New Roman" w:hAnsi="Times New Roman" w:cs="Times New Roman"/>
          <w:color w:val="000000"/>
          <w:sz w:val="24"/>
          <w:szCs w:val="24"/>
        </w:rPr>
        <w:t xml:space="preserve"> Сначала на бакалаврских программах.</w:t>
      </w:r>
      <w:r w:rsidR="00D9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139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="00A901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0BFB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2C0BFB" w:rsidRPr="002C0BFB">
        <w:t xml:space="preserve"> </w:t>
      </w:r>
      <w:r w:rsidR="002C0BFB" w:rsidRPr="002C0BFB">
        <w:rPr>
          <w:rFonts w:ascii="Times New Roman" w:hAnsi="Times New Roman" w:cs="Times New Roman"/>
          <w:color w:val="000000"/>
          <w:sz w:val="24"/>
          <w:szCs w:val="24"/>
        </w:rPr>
        <w:t>по развитию бренда работодателя</w:t>
      </w:r>
      <w:r w:rsidR="002C0BFB">
        <w:rPr>
          <w:rFonts w:ascii="Times New Roman" w:hAnsi="Times New Roman" w:cs="Times New Roman"/>
          <w:color w:val="000000"/>
          <w:sz w:val="24"/>
          <w:szCs w:val="24"/>
        </w:rPr>
        <w:t xml:space="preserve"> в 2016-2017 году </w:t>
      </w:r>
      <w:r w:rsidR="002C0BFB" w:rsidRPr="002C0BFB">
        <w:rPr>
          <w:rFonts w:ascii="Times New Roman" w:hAnsi="Times New Roman" w:cs="Times New Roman"/>
          <w:color w:val="000000"/>
          <w:sz w:val="24"/>
          <w:szCs w:val="24"/>
        </w:rPr>
        <w:t>для бакалавров ОП «Менеджмент»</w:t>
      </w:r>
      <w:r w:rsidR="00E37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D1A">
        <w:rPr>
          <w:rFonts w:ascii="Times New Roman" w:hAnsi="Times New Roman" w:cs="Times New Roman"/>
          <w:color w:val="000000"/>
          <w:sz w:val="24"/>
          <w:szCs w:val="24"/>
        </w:rPr>
        <w:t>был реализован по заказу</w:t>
      </w:r>
      <w:r w:rsidR="00A9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D1A" w:rsidRPr="00413D1A">
        <w:rPr>
          <w:rFonts w:ascii="Times New Roman" w:hAnsi="Times New Roman" w:cs="Times New Roman"/>
          <w:color w:val="000000"/>
          <w:sz w:val="24"/>
          <w:szCs w:val="24"/>
        </w:rPr>
        <w:t>ООО «Воздушные Ворота Северной Столицы» (управляющая компания аэропорта «Пулково»)</w:t>
      </w:r>
      <w:r w:rsidR="00BF14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13B441" w14:textId="4EED9304" w:rsidR="00BF1463" w:rsidRDefault="00BF1463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20</w:t>
      </w:r>
      <w:r w:rsidR="00C07FB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D52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07FB3">
        <w:rPr>
          <w:rFonts w:ascii="Times New Roman" w:hAnsi="Times New Roman" w:cs="Times New Roman"/>
          <w:color w:val="000000"/>
          <w:sz w:val="24"/>
          <w:szCs w:val="24"/>
        </w:rPr>
        <w:t xml:space="preserve">2019 года </w:t>
      </w:r>
      <w:r w:rsidR="00E96A0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43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4889340"/>
      <w:r w:rsidR="007435B1" w:rsidRPr="007435B1">
        <w:rPr>
          <w:rFonts w:ascii="Times New Roman" w:hAnsi="Times New Roman" w:cs="Times New Roman"/>
          <w:color w:val="000000"/>
          <w:sz w:val="24"/>
          <w:szCs w:val="24"/>
        </w:rPr>
        <w:t>Санкт-Петербургск</w:t>
      </w:r>
      <w:r w:rsidR="00E96A0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7435B1" w:rsidRPr="007435B1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E96A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435B1" w:rsidRPr="007435B1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 и менеджмента</w:t>
      </w:r>
      <w:r w:rsidR="00743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7435B1">
        <w:rPr>
          <w:rFonts w:ascii="Times New Roman" w:hAnsi="Times New Roman" w:cs="Times New Roman"/>
          <w:color w:val="000000"/>
          <w:sz w:val="24"/>
          <w:szCs w:val="24"/>
        </w:rPr>
        <w:t>проекты стали реализоваться в рамках учебных планов магистерских программ</w:t>
      </w:r>
      <w:r w:rsidR="005436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72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53AD6">
        <w:rPr>
          <w:rFonts w:ascii="Times New Roman" w:hAnsi="Times New Roman" w:cs="Times New Roman"/>
          <w:color w:val="000000"/>
          <w:sz w:val="24"/>
          <w:szCs w:val="24"/>
        </w:rPr>
        <w:t xml:space="preserve">я стала </w:t>
      </w:r>
      <w:r w:rsidR="00B45937">
        <w:rPr>
          <w:rFonts w:ascii="Times New Roman" w:hAnsi="Times New Roman" w:cs="Times New Roman"/>
          <w:color w:val="000000"/>
          <w:sz w:val="24"/>
          <w:szCs w:val="24"/>
        </w:rPr>
        <w:t>ментором-куратором</w:t>
      </w:r>
      <w:r w:rsidR="00AA6BD6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B4593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AA6BD6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студентов-магистрантов</w:t>
      </w:r>
      <w:r w:rsidR="007435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22B3CE" w14:textId="3D44B6A5" w:rsidR="004B0862" w:rsidRPr="00774FA6" w:rsidRDefault="004B0862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8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Мой</w:t>
      </w:r>
      <w:r w:rsidRPr="00774F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08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</w:t>
      </w:r>
      <w:r w:rsidRPr="00774F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08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управления</w:t>
      </w:r>
      <w:r w:rsidRPr="00774F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08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проектами</w:t>
      </w:r>
      <w:r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: 5 </w:t>
      </w:r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управленческом</w:t>
      </w:r>
      <w:r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консалтинге</w:t>
      </w:r>
      <w:r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контракты</w:t>
      </w:r>
      <w:r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A9E" w:rsidRPr="00912A9E">
        <w:rPr>
          <w:rFonts w:ascii="Times New Roman" w:hAnsi="Times New Roman" w:cs="Times New Roman"/>
          <w:color w:val="000000"/>
          <w:sz w:val="24"/>
          <w:szCs w:val="24"/>
          <w:lang w:val="en-GB"/>
        </w:rPr>
        <w:t>PricewaterhouseCoopers</w:t>
      </w:r>
      <w:r w:rsidR="00912A9E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2A9E" w:rsidRPr="00912A9E">
        <w:rPr>
          <w:rFonts w:ascii="Times New Roman" w:hAnsi="Times New Roman" w:cs="Times New Roman"/>
          <w:color w:val="000000"/>
          <w:sz w:val="24"/>
          <w:szCs w:val="24"/>
          <w:lang w:val="en-GB"/>
        </w:rPr>
        <w:t>IBM</w:t>
      </w:r>
      <w:r w:rsidR="00912A9E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A9E" w:rsidRPr="00912A9E">
        <w:rPr>
          <w:rFonts w:ascii="Times New Roman" w:hAnsi="Times New Roman" w:cs="Times New Roman"/>
          <w:color w:val="000000"/>
          <w:sz w:val="24"/>
          <w:szCs w:val="24"/>
          <w:lang w:val="en-GB"/>
        </w:rPr>
        <w:t>Global</w:t>
      </w:r>
      <w:r w:rsidR="00912A9E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A9E" w:rsidRPr="00912A9E">
        <w:rPr>
          <w:rFonts w:ascii="Times New Roman" w:hAnsi="Times New Roman" w:cs="Times New Roman"/>
          <w:color w:val="000000"/>
          <w:sz w:val="24"/>
          <w:szCs w:val="24"/>
          <w:lang w:val="en-GB"/>
        </w:rPr>
        <w:t>Business</w:t>
      </w:r>
      <w:r w:rsidR="00912A9E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A9E" w:rsidRPr="00912A9E">
        <w:rPr>
          <w:rFonts w:ascii="Times New Roman" w:hAnsi="Times New Roman" w:cs="Times New Roman"/>
          <w:color w:val="000000"/>
          <w:sz w:val="24"/>
          <w:szCs w:val="24"/>
          <w:lang w:val="en-GB"/>
        </w:rPr>
        <w:t>Services</w:t>
      </w:r>
      <w:r w:rsidR="00912A9E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4FA6" w:rsidRPr="00774FA6">
        <w:rPr>
          <w:rFonts w:ascii="Times New Roman" w:hAnsi="Times New Roman" w:cs="Times New Roman"/>
          <w:color w:val="000000"/>
          <w:sz w:val="24"/>
          <w:szCs w:val="24"/>
          <w:lang w:val="en-GB"/>
        </w:rPr>
        <w:t>DEM</w:t>
      </w:r>
      <w:r w:rsidR="00774FA6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774FA6" w:rsidRPr="00774FA6">
        <w:rPr>
          <w:rFonts w:ascii="Times New Roman" w:hAnsi="Times New Roman" w:cs="Times New Roman"/>
          <w:color w:val="000000"/>
          <w:sz w:val="24"/>
          <w:szCs w:val="24"/>
          <w:lang w:val="en-GB"/>
        </w:rPr>
        <w:t>Dansk</w:t>
      </w:r>
      <w:r w:rsidR="00774FA6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FA6" w:rsidRPr="00774FA6">
        <w:rPr>
          <w:rFonts w:ascii="Times New Roman" w:hAnsi="Times New Roman" w:cs="Times New Roman"/>
          <w:color w:val="000000"/>
          <w:sz w:val="24"/>
          <w:szCs w:val="24"/>
          <w:lang w:val="en-GB"/>
        </w:rPr>
        <w:t>Energi</w:t>
      </w:r>
      <w:proofErr w:type="spellEnd"/>
      <w:r w:rsidR="00774FA6" w:rsidRPr="00774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FA6" w:rsidRPr="00774FA6">
        <w:rPr>
          <w:rFonts w:ascii="Times New Roman" w:hAnsi="Times New Roman" w:cs="Times New Roman"/>
          <w:color w:val="000000"/>
          <w:sz w:val="24"/>
          <w:szCs w:val="24"/>
          <w:lang w:val="en-GB"/>
        </w:rPr>
        <w:t>Management</w:t>
      </w:r>
      <w:r w:rsidR="00FA53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A53E7" w:rsidRPr="00FA53E7">
        <w:rPr>
          <w:rFonts w:ascii="Times New Roman" w:hAnsi="Times New Roman" w:cs="Times New Roman"/>
          <w:color w:val="000000"/>
          <w:sz w:val="24"/>
          <w:szCs w:val="24"/>
        </w:rPr>
        <w:t>мониторинг и оценка 47 проектов в области транспорта, образования, людских ресурсов, туризма, институционального развития, опасных отходов, сельского хозяйства, энергетики, телекоммуникаций, частно-государственного партнерства, включая крупные проекты (от 2 млн. евро).</w:t>
      </w:r>
    </w:p>
    <w:p w14:paraId="7081F68B" w14:textId="77777777" w:rsidR="00A90137" w:rsidRDefault="00A90137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056C3" w14:textId="64693537" w:rsidR="00457BC9" w:rsidRDefault="004F3D8F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Два года назад</w:t>
      </w:r>
      <w:r w:rsidR="00F461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4A6">
        <w:rPr>
          <w:rFonts w:ascii="Times New Roman" w:hAnsi="Times New Roman" w:cs="Times New Roman"/>
          <w:color w:val="000000"/>
          <w:sz w:val="24"/>
          <w:szCs w:val="24"/>
        </w:rPr>
        <w:t>мне пришла идея о совместно</w:t>
      </w:r>
      <w:r w:rsidR="00C449B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F14A6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</w:t>
      </w:r>
      <w:r w:rsidR="00C449B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F14A6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C449BD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BB3E3A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мог быть реализован онлайн, и </w:t>
      </w:r>
      <w:r w:rsidR="00C449BD">
        <w:rPr>
          <w:rFonts w:ascii="Times New Roman" w:hAnsi="Times New Roman" w:cs="Times New Roman"/>
          <w:color w:val="000000"/>
          <w:sz w:val="24"/>
          <w:szCs w:val="24"/>
        </w:rPr>
        <w:t>в проектных командах которо</w:t>
      </w:r>
      <w:r w:rsidR="0015269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449BD">
        <w:rPr>
          <w:rFonts w:ascii="Times New Roman" w:hAnsi="Times New Roman" w:cs="Times New Roman"/>
          <w:color w:val="000000"/>
          <w:sz w:val="24"/>
          <w:szCs w:val="24"/>
        </w:rPr>
        <w:t xml:space="preserve"> приняли бы уча</w:t>
      </w:r>
      <w:r w:rsidR="0015269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49BD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="00BF1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699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из </w:t>
      </w:r>
      <w:r w:rsidR="00ED3568"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университетов </w:t>
      </w:r>
      <w:r w:rsidR="00152699">
        <w:rPr>
          <w:rFonts w:ascii="Times New Roman" w:hAnsi="Times New Roman" w:cs="Times New Roman"/>
          <w:color w:val="000000"/>
          <w:sz w:val="24"/>
          <w:szCs w:val="24"/>
        </w:rPr>
        <w:t xml:space="preserve">разных </w:t>
      </w:r>
      <w:r w:rsidR="00ED3568">
        <w:rPr>
          <w:rFonts w:ascii="Times New Roman" w:hAnsi="Times New Roman" w:cs="Times New Roman"/>
          <w:color w:val="000000"/>
          <w:sz w:val="24"/>
          <w:szCs w:val="24"/>
        </w:rPr>
        <w:t xml:space="preserve">стран. </w:t>
      </w:r>
    </w:p>
    <w:p w14:paraId="68704B5D" w14:textId="77777777" w:rsidR="00015393" w:rsidRDefault="00015393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6496A" w14:textId="55D56285" w:rsidR="002C7E02" w:rsidRPr="002C7E02" w:rsidRDefault="003A4EA2" w:rsidP="0021726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Сильные стороны </w:t>
      </w:r>
      <w:r w:rsidR="00F4220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инициативы виртуальной мобильности</w:t>
      </w:r>
      <w:r w:rsidR="00457BC9" w:rsidRPr="002C7E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F4220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 w:rsidR="002C7E02" w:rsidRPr="002C7E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Virtual</w:t>
      </w:r>
      <w:r w:rsidR="002C7E02" w:rsidRPr="002C7E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2C7E02" w:rsidRPr="002C7E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Mobility</w:t>
      </w:r>
      <w:r w:rsidR="002C7E02" w:rsidRPr="002C7E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2C7E02" w:rsidRPr="002C7E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initiative</w:t>
      </w:r>
      <w:r w:rsidR="00F4220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 w:rsidR="002C7E02" w:rsidRPr="002C7E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1886FF17" w14:textId="6B1E11C3" w:rsidR="00C039A2" w:rsidRDefault="00ED3568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таком проекте студенты смогли бы </w:t>
      </w:r>
      <w:r w:rsidR="00CA4707">
        <w:rPr>
          <w:rFonts w:ascii="Times New Roman" w:hAnsi="Times New Roman" w:cs="Times New Roman"/>
          <w:color w:val="000000"/>
          <w:sz w:val="24"/>
          <w:szCs w:val="24"/>
        </w:rPr>
        <w:t>получить практический опыт</w:t>
      </w:r>
      <w:r w:rsidR="00A878EB">
        <w:rPr>
          <w:rFonts w:ascii="Times New Roman" w:hAnsi="Times New Roman" w:cs="Times New Roman"/>
          <w:color w:val="000000"/>
          <w:sz w:val="24"/>
          <w:szCs w:val="24"/>
        </w:rPr>
        <w:t>, подтвержден</w:t>
      </w:r>
      <w:r w:rsidR="00F819E3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A87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9E3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рекомендательным </w:t>
      </w:r>
      <w:r w:rsidR="000E5BC8">
        <w:rPr>
          <w:rFonts w:ascii="Times New Roman" w:hAnsi="Times New Roman" w:cs="Times New Roman"/>
          <w:color w:val="000000"/>
          <w:sz w:val="24"/>
          <w:szCs w:val="24"/>
        </w:rPr>
        <w:t>письмом от международной компании по итогам проекта</w:t>
      </w:r>
      <w:r w:rsidR="004C31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4407">
        <w:rPr>
          <w:rFonts w:ascii="Times New Roman" w:hAnsi="Times New Roman" w:cs="Times New Roman"/>
          <w:color w:val="000000"/>
          <w:sz w:val="24"/>
          <w:szCs w:val="24"/>
        </w:rPr>
        <w:t xml:space="preserve"> опыт проектной работы</w:t>
      </w:r>
      <w:r w:rsidR="006A0C5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A0C59" w:rsidRPr="006A0C59">
        <w:rPr>
          <w:rFonts w:ascii="Times New Roman" w:hAnsi="Times New Roman" w:cs="Times New Roman"/>
          <w:color w:val="000000"/>
          <w:sz w:val="24"/>
          <w:szCs w:val="24"/>
        </w:rPr>
        <w:t>международн</w:t>
      </w:r>
      <w:r w:rsidR="006A0C59">
        <w:rPr>
          <w:rFonts w:ascii="Times New Roman" w:hAnsi="Times New Roman" w:cs="Times New Roman"/>
          <w:color w:val="000000"/>
          <w:sz w:val="24"/>
          <w:szCs w:val="24"/>
        </w:rPr>
        <w:t>ой команде</w:t>
      </w:r>
      <w:r w:rsidR="00094407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не нужно </w:t>
      </w:r>
      <w:r w:rsidR="004C3146">
        <w:rPr>
          <w:rFonts w:ascii="Times New Roman" w:hAnsi="Times New Roman" w:cs="Times New Roman"/>
          <w:color w:val="000000"/>
          <w:sz w:val="24"/>
          <w:szCs w:val="24"/>
        </w:rPr>
        <w:t>покупать билеты, получать визы. Это, в частности, сделает доступн</w:t>
      </w:r>
      <w:r w:rsidR="002438D3">
        <w:rPr>
          <w:rFonts w:ascii="Times New Roman" w:hAnsi="Times New Roman" w:cs="Times New Roman"/>
          <w:color w:val="000000"/>
          <w:sz w:val="24"/>
          <w:szCs w:val="24"/>
        </w:rPr>
        <w:t>ой интернационализацию образования для студентов, которые по како</w:t>
      </w:r>
      <w:r w:rsidR="0039067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438D3">
        <w:rPr>
          <w:rFonts w:ascii="Times New Roman" w:hAnsi="Times New Roman" w:cs="Times New Roman"/>
          <w:color w:val="000000"/>
          <w:sz w:val="24"/>
          <w:szCs w:val="24"/>
        </w:rPr>
        <w:t xml:space="preserve">-либо причины не имеют возможности </w:t>
      </w:r>
      <w:r w:rsidR="00390674">
        <w:rPr>
          <w:rFonts w:ascii="Times New Roman" w:hAnsi="Times New Roman" w:cs="Times New Roman"/>
          <w:color w:val="000000"/>
          <w:sz w:val="24"/>
          <w:szCs w:val="24"/>
        </w:rPr>
        <w:t>участвовать в</w:t>
      </w:r>
      <w:r w:rsidR="002438D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академической мобильности.</w:t>
      </w:r>
      <w:r w:rsidR="00CA4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9C6849" w14:textId="053538DC" w:rsidR="00CC3707" w:rsidRDefault="00877FA8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о сотрудничестве</w:t>
      </w:r>
      <w:r w:rsidR="00CC3707">
        <w:rPr>
          <w:rFonts w:ascii="Times New Roman" w:hAnsi="Times New Roman" w:cs="Times New Roman"/>
          <w:color w:val="000000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C3707">
        <w:rPr>
          <w:rFonts w:ascii="Times New Roman" w:hAnsi="Times New Roman" w:cs="Times New Roman"/>
          <w:color w:val="000000"/>
          <w:sz w:val="24"/>
          <w:szCs w:val="24"/>
        </w:rPr>
        <w:t xml:space="preserve"> озвучен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C3707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</w:t>
      </w:r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>выступлени</w:t>
      </w:r>
      <w:r w:rsidR="00CC370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 xml:space="preserve"> на Методическом семинаре в</w:t>
      </w:r>
      <w:r w:rsidR="00CC3707">
        <w:rPr>
          <w:rFonts w:ascii="Times New Roman" w:hAnsi="Times New Roman" w:cs="Times New Roman"/>
          <w:color w:val="000000"/>
          <w:sz w:val="24"/>
          <w:szCs w:val="24"/>
        </w:rPr>
        <w:t>о время Международной недел</w:t>
      </w:r>
      <w:r w:rsidR="006C1EE5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 xml:space="preserve"> Школе Менеджмента IAE </w:t>
      </w:r>
      <w:proofErr w:type="spellStart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>Lyon</w:t>
      </w:r>
      <w:proofErr w:type="spellEnd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 xml:space="preserve"> iaelyon - </w:t>
      </w:r>
      <w:proofErr w:type="spellStart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>Université</w:t>
      </w:r>
      <w:proofErr w:type="spellEnd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>Jean</w:t>
      </w:r>
      <w:proofErr w:type="spellEnd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>Moulin</w:t>
      </w:r>
      <w:proofErr w:type="spellEnd"/>
      <w:r w:rsidR="00CC3707" w:rsidRPr="00CC3707">
        <w:rPr>
          <w:rFonts w:ascii="Times New Roman" w:hAnsi="Times New Roman" w:cs="Times New Roman"/>
          <w:color w:val="000000"/>
          <w:sz w:val="24"/>
          <w:szCs w:val="24"/>
        </w:rPr>
        <w:t xml:space="preserve"> (Лион, Франция)</w:t>
      </w:r>
      <w:r w:rsidR="0097385A">
        <w:rPr>
          <w:rFonts w:ascii="Times New Roman" w:hAnsi="Times New Roman" w:cs="Times New Roman"/>
          <w:color w:val="000000"/>
          <w:sz w:val="24"/>
          <w:szCs w:val="24"/>
        </w:rPr>
        <w:t xml:space="preserve"> в 2019 году</w:t>
      </w:r>
      <w:r w:rsidR="006C1E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3B1F7E" w14:textId="082C2CFF" w:rsidR="00ED3568" w:rsidRDefault="006C1EE5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Идея была поддержана деканом </w:t>
      </w:r>
      <w:r w:rsidR="00896525" w:rsidRPr="00896525">
        <w:rPr>
          <w:rFonts w:ascii="Times New Roman" w:hAnsi="Times New Roman" w:cs="Times New Roman"/>
          <w:color w:val="000000"/>
          <w:sz w:val="24"/>
          <w:szCs w:val="24"/>
        </w:rPr>
        <w:t>Санкт-Петербургск</w:t>
      </w:r>
      <w:r w:rsidR="0089652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96525" w:rsidRPr="00896525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89652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96525" w:rsidRPr="00896525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 и менеджмента</w:t>
      </w:r>
      <w:r w:rsidR="00217263">
        <w:rPr>
          <w:rFonts w:ascii="Times New Roman" w:hAnsi="Times New Roman" w:cs="Times New Roman"/>
          <w:color w:val="000000"/>
          <w:sz w:val="24"/>
          <w:szCs w:val="24"/>
        </w:rPr>
        <w:t xml:space="preserve"> НИУ ВШЭ.</w:t>
      </w:r>
    </w:p>
    <w:p w14:paraId="70AE472A" w14:textId="3C68E1F6" w:rsidR="00B56585" w:rsidRPr="0095009A" w:rsidRDefault="00702AF5" w:rsidP="00217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январе 2020 года во время </w:t>
      </w:r>
      <w:r w:rsidR="00904DE5">
        <w:rPr>
          <w:rFonts w:ascii="Times New Roman" w:hAnsi="Times New Roman" w:cs="Times New Roman"/>
          <w:color w:val="000000"/>
          <w:sz w:val="24"/>
          <w:szCs w:val="24"/>
        </w:rPr>
        <w:t xml:space="preserve">моего визита </w:t>
      </w:r>
      <w:r w:rsidR="00217263">
        <w:rPr>
          <w:rFonts w:ascii="Times New Roman" w:hAnsi="Times New Roman" w:cs="Times New Roman"/>
          <w:color w:val="000000"/>
          <w:sz w:val="24"/>
          <w:szCs w:val="24"/>
        </w:rPr>
        <w:t>с целью чтения двух курсов лекций</w:t>
      </w:r>
      <w:r w:rsidR="00904DE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04DE5" w:rsidRPr="00904DE5">
        <w:rPr>
          <w:rFonts w:ascii="Times New Roman" w:hAnsi="Times New Roman" w:cs="Times New Roman"/>
          <w:color w:val="000000"/>
          <w:sz w:val="24"/>
          <w:szCs w:val="24"/>
        </w:rPr>
        <w:t xml:space="preserve">iaelyon - </w:t>
      </w:r>
      <w:proofErr w:type="spellStart"/>
      <w:r w:rsidR="00904DE5" w:rsidRPr="00904DE5">
        <w:rPr>
          <w:rFonts w:ascii="Times New Roman" w:hAnsi="Times New Roman" w:cs="Times New Roman"/>
          <w:color w:val="000000"/>
          <w:sz w:val="24"/>
          <w:szCs w:val="24"/>
        </w:rPr>
        <w:t>Université</w:t>
      </w:r>
      <w:proofErr w:type="spellEnd"/>
      <w:r w:rsidR="00904DE5" w:rsidRPr="00904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4DE5" w:rsidRPr="00904DE5">
        <w:rPr>
          <w:rFonts w:ascii="Times New Roman" w:hAnsi="Times New Roman" w:cs="Times New Roman"/>
          <w:color w:val="000000"/>
          <w:sz w:val="24"/>
          <w:szCs w:val="24"/>
        </w:rPr>
        <w:t>Jean</w:t>
      </w:r>
      <w:proofErr w:type="spellEnd"/>
      <w:r w:rsidR="00904DE5" w:rsidRPr="00904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4DE5" w:rsidRPr="00904DE5">
        <w:rPr>
          <w:rFonts w:ascii="Times New Roman" w:hAnsi="Times New Roman" w:cs="Times New Roman"/>
          <w:color w:val="000000"/>
          <w:sz w:val="24"/>
          <w:szCs w:val="24"/>
        </w:rPr>
        <w:t>Moulin</w:t>
      </w:r>
      <w:proofErr w:type="spellEnd"/>
      <w:r w:rsidR="00904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585">
        <w:rPr>
          <w:rFonts w:ascii="Times New Roman" w:hAnsi="Times New Roman" w:cs="Times New Roman"/>
          <w:color w:val="000000"/>
          <w:sz w:val="24"/>
          <w:szCs w:val="24"/>
        </w:rPr>
        <w:t xml:space="preserve">были проведены переговоры с </w:t>
      </w:r>
      <w:proofErr w:type="spellStart"/>
      <w:r w:rsidR="00B56585" w:rsidRPr="00B56585">
        <w:rPr>
          <w:rFonts w:ascii="Times New Roman" w:hAnsi="Times New Roman" w:cs="Times New Roman"/>
          <w:color w:val="000000"/>
          <w:sz w:val="24"/>
          <w:szCs w:val="24"/>
        </w:rPr>
        <w:t>Anass</w:t>
      </w:r>
      <w:proofErr w:type="spellEnd"/>
      <w:r w:rsidR="00B56585" w:rsidRPr="00B56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585" w:rsidRPr="00B56585">
        <w:rPr>
          <w:rFonts w:ascii="Times New Roman" w:hAnsi="Times New Roman" w:cs="Times New Roman"/>
          <w:color w:val="000000"/>
          <w:sz w:val="24"/>
          <w:szCs w:val="24"/>
        </w:rPr>
        <w:t>Nidam</w:t>
      </w:r>
      <w:proofErr w:type="spellEnd"/>
      <w:r w:rsidR="00B56585" w:rsidRPr="00B56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585" w:rsidRPr="00B56585">
        <w:rPr>
          <w:rFonts w:ascii="Times New Roman" w:hAnsi="Times New Roman" w:cs="Times New Roman"/>
          <w:color w:val="000000"/>
          <w:sz w:val="24"/>
          <w:szCs w:val="24"/>
        </w:rPr>
        <w:t>El</w:t>
      </w:r>
      <w:proofErr w:type="spellEnd"/>
      <w:r w:rsidR="00B56585" w:rsidRPr="00B56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585" w:rsidRPr="00B56585">
        <w:rPr>
          <w:rFonts w:ascii="Times New Roman" w:hAnsi="Times New Roman" w:cs="Times New Roman"/>
          <w:color w:val="000000"/>
          <w:sz w:val="24"/>
          <w:szCs w:val="24"/>
        </w:rPr>
        <w:t>Ouadghiri</w:t>
      </w:r>
      <w:proofErr w:type="spellEnd"/>
      <w:r w:rsidR="008E1066">
        <w:rPr>
          <w:rFonts w:ascii="Times New Roman" w:hAnsi="Times New Roman" w:cs="Times New Roman"/>
          <w:color w:val="000000"/>
          <w:sz w:val="24"/>
          <w:szCs w:val="24"/>
        </w:rPr>
        <w:t>, з</w:t>
      </w:r>
      <w:r w:rsidR="008E1066" w:rsidRPr="008E1066">
        <w:rPr>
          <w:rFonts w:ascii="Times New Roman" w:hAnsi="Times New Roman" w:cs="Times New Roman"/>
          <w:color w:val="000000"/>
          <w:sz w:val="24"/>
          <w:szCs w:val="24"/>
        </w:rPr>
        <w:t>аместител</w:t>
      </w:r>
      <w:r w:rsidR="008E1066">
        <w:rPr>
          <w:rFonts w:ascii="Times New Roman" w:hAnsi="Times New Roman" w:cs="Times New Roman"/>
          <w:color w:val="000000"/>
          <w:sz w:val="24"/>
          <w:szCs w:val="24"/>
        </w:rPr>
        <w:t>ем декана</w:t>
      </w:r>
      <w:r w:rsidR="008E1066" w:rsidRPr="008E1066">
        <w:rPr>
          <w:rFonts w:ascii="Times New Roman" w:hAnsi="Times New Roman" w:cs="Times New Roman"/>
          <w:color w:val="000000"/>
          <w:sz w:val="24"/>
          <w:szCs w:val="24"/>
        </w:rPr>
        <w:t xml:space="preserve"> и руководител</w:t>
      </w:r>
      <w:r w:rsidR="009707D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8E1066" w:rsidRPr="008E1066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международного</w:t>
      </w:r>
      <w:r w:rsidR="00457BC9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  <w:r w:rsidR="009707D8" w:rsidRPr="009707D8">
        <w:t xml:space="preserve"> </w:t>
      </w:r>
      <w:r w:rsidR="009707D8" w:rsidRPr="009707D8">
        <w:rPr>
          <w:rFonts w:ascii="Times New Roman" w:hAnsi="Times New Roman" w:cs="Times New Roman"/>
          <w:color w:val="000000"/>
          <w:sz w:val="24"/>
          <w:szCs w:val="24"/>
        </w:rPr>
        <w:t>iaelyon</w:t>
      </w:r>
      <w:r w:rsidR="00457B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Directeur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Adjoint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iaelyon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et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Responsable</w:t>
      </w:r>
      <w:proofErr w:type="spellEnd"/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B56585" w:rsidRPr="00457BC9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="00B56585" w:rsidRPr="00B56585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</w:t>
      </w:r>
      <w:r w:rsidR="00457BC9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="00642957" w:rsidRPr="00642957">
        <w:rPr>
          <w:rFonts w:ascii="Times New Roman" w:hAnsi="Times New Roman" w:cs="Times New Roman"/>
          <w:color w:val="000000"/>
          <w:sz w:val="24"/>
          <w:szCs w:val="24"/>
        </w:rPr>
        <w:t>Mathilde</w:t>
      </w:r>
      <w:proofErr w:type="spellEnd"/>
      <w:r w:rsidR="00642957" w:rsidRPr="00642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2957" w:rsidRPr="00642957">
        <w:rPr>
          <w:rFonts w:ascii="Times New Roman" w:hAnsi="Times New Roman" w:cs="Times New Roman"/>
          <w:color w:val="000000"/>
          <w:sz w:val="24"/>
          <w:szCs w:val="24"/>
        </w:rPr>
        <w:t>Desplans</w:t>
      </w:r>
      <w:proofErr w:type="spellEnd"/>
      <w:r w:rsidR="006E22C5" w:rsidRPr="006E22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7D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F37BF" w:rsidRPr="00CF37BF">
        <w:rPr>
          <w:rFonts w:ascii="Times New Roman" w:hAnsi="Times New Roman" w:cs="Times New Roman"/>
          <w:color w:val="000000"/>
          <w:sz w:val="24"/>
          <w:szCs w:val="24"/>
        </w:rPr>
        <w:t>уководител</w:t>
      </w:r>
      <w:r w:rsidR="009707D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F37BF" w:rsidRPr="00CF37BF">
        <w:rPr>
          <w:rFonts w:ascii="Times New Roman" w:hAnsi="Times New Roman" w:cs="Times New Roman"/>
          <w:color w:val="000000"/>
          <w:sz w:val="24"/>
          <w:szCs w:val="24"/>
        </w:rPr>
        <w:t xml:space="preserve"> Центра международной деятельности (</w:t>
      </w:r>
      <w:proofErr w:type="spellStart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>Responsable</w:t>
      </w:r>
      <w:proofErr w:type="spellEnd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>Pôle</w:t>
      </w:r>
      <w:proofErr w:type="spellEnd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>Activités</w:t>
      </w:r>
      <w:proofErr w:type="spellEnd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>Internationales</w:t>
      </w:r>
      <w:proofErr w:type="spellEnd"/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81235DD" w14:textId="77777777" w:rsidR="0095009A" w:rsidRDefault="00B56585" w:rsidP="004F3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</w:t>
      </w:r>
      <w:r w:rsidR="0095009A" w:rsidRPr="009500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70554A" w14:textId="3BE7CC6A" w:rsidR="003D0D96" w:rsidRPr="00736E72" w:rsidRDefault="00904DE5" w:rsidP="003247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была достигнута договоренность о реализации совместного международного проекта для студентов </w:t>
      </w:r>
      <w:r w:rsidR="00585BEB"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магистерских программ </w:t>
      </w:r>
      <w:r w:rsidR="00B85803"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ШЭМ </w:t>
      </w:r>
      <w:r w:rsidR="003247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720A9" w:rsidRPr="00736E72">
        <w:rPr>
          <w:rFonts w:ascii="Times New Roman" w:hAnsi="Times New Roman" w:cs="Times New Roman"/>
          <w:color w:val="000000"/>
          <w:sz w:val="24"/>
          <w:szCs w:val="24"/>
        </w:rPr>
        <w:t>анкт-</w:t>
      </w:r>
      <w:r w:rsidR="0032475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720A9"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етербургского кампуса </w:t>
      </w:r>
      <w:r w:rsidR="009707D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720A9" w:rsidRPr="00736E72">
        <w:rPr>
          <w:rFonts w:ascii="Times New Roman" w:hAnsi="Times New Roman" w:cs="Times New Roman"/>
          <w:color w:val="000000"/>
          <w:sz w:val="24"/>
          <w:szCs w:val="24"/>
        </w:rPr>
        <w:t>ышки и</w:t>
      </w:r>
      <w:r w:rsidR="00967925"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 маги</w:t>
      </w:r>
      <w:r w:rsidR="004859C0"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стерской программы по международному менеджменту </w:t>
      </w:r>
      <w:r w:rsidR="00EE3D2F" w:rsidRPr="00736E72">
        <w:rPr>
          <w:rFonts w:ascii="Times New Roman" w:hAnsi="Times New Roman" w:cs="Times New Roman"/>
          <w:color w:val="000000"/>
          <w:sz w:val="24"/>
          <w:szCs w:val="24"/>
          <w:lang w:val="en-US"/>
        </w:rPr>
        <w:t>iaelyon</w:t>
      </w:r>
      <w:r w:rsidR="004859C0"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, аккредитованной </w:t>
      </w:r>
      <w:r w:rsidR="004859C0" w:rsidRPr="00736E72">
        <w:rPr>
          <w:rFonts w:ascii="Times New Roman" w:hAnsi="Times New Roman" w:cs="Times New Roman"/>
          <w:color w:val="000000"/>
          <w:sz w:val="24"/>
          <w:szCs w:val="24"/>
          <w:lang w:val="en-GB"/>
        </w:rPr>
        <w:t>EPAS</w:t>
      </w:r>
      <w:r w:rsidR="000A34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06A7">
        <w:rPr>
          <w:rFonts w:ascii="Times New Roman" w:hAnsi="Times New Roman" w:cs="Times New Roman"/>
          <w:color w:val="000000"/>
          <w:sz w:val="24"/>
          <w:szCs w:val="24"/>
        </w:rPr>
        <w:t xml:space="preserve"> в весеннем семестре 2019-2020 учебного года</w:t>
      </w:r>
      <w:r w:rsidR="005576E3" w:rsidRPr="00736E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E72632" w14:textId="0EFAA688" w:rsidR="005576E3" w:rsidRPr="00736E72" w:rsidRDefault="005576E3" w:rsidP="003247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согласована процедура набора французских студентов </w:t>
      </w:r>
      <w:r w:rsidR="006B50F8" w:rsidRPr="00736E72">
        <w:rPr>
          <w:rFonts w:ascii="Times New Roman" w:hAnsi="Times New Roman" w:cs="Times New Roman"/>
          <w:color w:val="000000"/>
          <w:sz w:val="24"/>
          <w:szCs w:val="24"/>
        </w:rPr>
        <w:t>в проект в формате виртуальной мобильности</w:t>
      </w:r>
      <w:r w:rsidR="00736E72" w:rsidRPr="00736E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D37397" w14:textId="0CACFCBE" w:rsidR="00736E72" w:rsidRDefault="00736E72" w:rsidP="003247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E72">
        <w:rPr>
          <w:rFonts w:ascii="Times New Roman" w:hAnsi="Times New Roman" w:cs="Times New Roman"/>
          <w:color w:val="000000"/>
          <w:sz w:val="24"/>
          <w:szCs w:val="24"/>
        </w:rPr>
        <w:t>назначен ментор-куратор проек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36E72">
        <w:rPr>
          <w:rFonts w:ascii="Times New Roman" w:hAnsi="Times New Roman" w:cs="Times New Roman"/>
          <w:color w:val="000000"/>
          <w:sz w:val="24"/>
          <w:szCs w:val="24"/>
        </w:rPr>
        <w:t xml:space="preserve">а от французской стороны - </w:t>
      </w:r>
      <w:proofErr w:type="spellStart"/>
      <w:r w:rsidR="00257D3D" w:rsidRPr="00257D3D">
        <w:rPr>
          <w:rFonts w:ascii="Times New Roman" w:hAnsi="Times New Roman" w:cs="Times New Roman"/>
          <w:color w:val="000000"/>
          <w:sz w:val="24"/>
          <w:szCs w:val="24"/>
        </w:rPr>
        <w:t>Michael</w:t>
      </w:r>
      <w:proofErr w:type="spellEnd"/>
      <w:r w:rsidR="00257D3D" w:rsidRPr="00257D3D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proofErr w:type="spellStart"/>
      <w:r w:rsidR="005316E6">
        <w:rPr>
          <w:rFonts w:ascii="Times New Roman" w:hAnsi="Times New Roman" w:cs="Times New Roman"/>
          <w:color w:val="000000"/>
          <w:sz w:val="24"/>
          <w:szCs w:val="24"/>
          <w:lang w:val="en-US"/>
        </w:rPr>
        <w:t>ohnson</w:t>
      </w:r>
      <w:proofErr w:type="spellEnd"/>
      <w:r w:rsidR="003F11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21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1198" w:rsidRPr="003F1198">
        <w:rPr>
          <w:rFonts w:ascii="Times New Roman" w:hAnsi="Times New Roman" w:cs="Times New Roman"/>
          <w:color w:val="000000"/>
          <w:sz w:val="24"/>
          <w:szCs w:val="24"/>
        </w:rPr>
        <w:t>енеджер международн</w:t>
      </w:r>
      <w:r w:rsidR="003F119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3F1198" w:rsidRPr="003F1198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F119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F1198" w:rsidRPr="003F1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8D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D18D3" w:rsidRPr="005D18D3">
        <w:rPr>
          <w:rFonts w:ascii="Times New Roman" w:hAnsi="Times New Roman" w:cs="Times New Roman"/>
          <w:color w:val="000000"/>
          <w:sz w:val="24"/>
          <w:szCs w:val="24"/>
        </w:rPr>
        <w:t>Chargé</w:t>
      </w:r>
      <w:proofErr w:type="spellEnd"/>
      <w:r w:rsidR="005D18D3" w:rsidRPr="005D1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18D3" w:rsidRPr="005D18D3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5D18D3" w:rsidRPr="005D1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18D3" w:rsidRPr="005D18D3">
        <w:rPr>
          <w:rFonts w:ascii="Times New Roman" w:hAnsi="Times New Roman" w:cs="Times New Roman"/>
          <w:color w:val="000000"/>
          <w:sz w:val="24"/>
          <w:szCs w:val="24"/>
        </w:rPr>
        <w:t>projets</w:t>
      </w:r>
      <w:proofErr w:type="spellEnd"/>
      <w:r w:rsidR="005D18D3" w:rsidRPr="005D1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18D3" w:rsidRPr="005D18D3">
        <w:rPr>
          <w:rFonts w:ascii="Times New Roman" w:hAnsi="Times New Roman" w:cs="Times New Roman"/>
          <w:color w:val="000000"/>
          <w:sz w:val="24"/>
          <w:szCs w:val="24"/>
        </w:rPr>
        <w:t>internationaux</w:t>
      </w:r>
      <w:proofErr w:type="spellEnd"/>
      <w:r w:rsidR="005D18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722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504F">
        <w:rPr>
          <w:rFonts w:ascii="Times New Roman" w:hAnsi="Times New Roman" w:cs="Times New Roman"/>
          <w:color w:val="000000"/>
          <w:sz w:val="24"/>
          <w:szCs w:val="24"/>
        </w:rPr>
        <w:t xml:space="preserve"> Я стала куратором-ментором проекта от Вышки.</w:t>
      </w:r>
    </w:p>
    <w:p w14:paraId="1E4098B7" w14:textId="77777777" w:rsidR="0032475C" w:rsidRPr="00736E72" w:rsidRDefault="0032475C" w:rsidP="0032475C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0642C" w14:textId="63F23488" w:rsidR="006B50F8" w:rsidRDefault="00E32523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карьеры </w:t>
      </w:r>
      <w:r w:rsidR="00F07214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анкт-</w:t>
      </w:r>
      <w:r w:rsidR="00172282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етербургского кампуса способствовал</w:t>
      </w:r>
      <w:r w:rsidR="00F07214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BEA">
        <w:rPr>
          <w:rFonts w:ascii="Times New Roman" w:hAnsi="Times New Roman" w:cs="Times New Roman"/>
          <w:color w:val="000000"/>
          <w:sz w:val="24"/>
          <w:szCs w:val="24"/>
        </w:rPr>
        <w:t>контакт</w:t>
      </w:r>
      <w:r w:rsidR="00F072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555BEA">
        <w:rPr>
          <w:rFonts w:ascii="Times New Roman" w:hAnsi="Times New Roman" w:cs="Times New Roman"/>
          <w:color w:val="000000"/>
          <w:sz w:val="24"/>
          <w:szCs w:val="24"/>
        </w:rPr>
        <w:t xml:space="preserve"> с компанией </w:t>
      </w:r>
      <w:r w:rsidR="00555BEA">
        <w:rPr>
          <w:rFonts w:ascii="Times New Roman" w:hAnsi="Times New Roman" w:cs="Times New Roman"/>
          <w:color w:val="000000"/>
          <w:sz w:val="24"/>
          <w:szCs w:val="24"/>
          <w:lang w:val="en-GB"/>
        </w:rPr>
        <w:t>L</w:t>
      </w:r>
      <w:r w:rsidR="00555BEA" w:rsidRPr="00555BEA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555BEA">
        <w:rPr>
          <w:rFonts w:ascii="Times New Roman" w:hAnsi="Times New Roman" w:cs="Times New Roman"/>
          <w:color w:val="000000"/>
          <w:sz w:val="24"/>
          <w:szCs w:val="24"/>
          <w:lang w:val="en-GB"/>
        </w:rPr>
        <w:t>Oreal</w:t>
      </w:r>
      <w:proofErr w:type="spellEnd"/>
      <w:r w:rsidR="00555BEA" w:rsidRPr="00555B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5BEA">
        <w:rPr>
          <w:rFonts w:ascii="Times New Roman" w:hAnsi="Times New Roman" w:cs="Times New Roman"/>
          <w:color w:val="000000"/>
          <w:sz w:val="24"/>
          <w:szCs w:val="24"/>
          <w:lang w:val="en-GB"/>
        </w:rPr>
        <w:t>Russia</w:t>
      </w:r>
      <w:r w:rsidR="00555BEA" w:rsidRPr="00555B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466814" w14:textId="45B74A0D" w:rsidR="00555BEA" w:rsidRDefault="00555BEA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вузом-партнером и компанией-заказчиком были согласованы две команды для проекта в формате виртуальной мобильности.</w:t>
      </w:r>
    </w:p>
    <w:p w14:paraId="23A0B588" w14:textId="2B7262EC" w:rsidR="005B4109" w:rsidRDefault="006032E9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две команды проекта были отобраны</w:t>
      </w:r>
      <w:r w:rsidR="00172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студентов (4 студента – ШЭМ, 4 студента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iaelyon</w:t>
      </w:r>
      <w:r w:rsidRPr="006032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907A3" w:rsidRPr="003907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5987">
        <w:rPr>
          <w:rFonts w:ascii="Times New Roman" w:hAnsi="Times New Roman" w:cs="Times New Roman"/>
          <w:color w:val="000000"/>
          <w:sz w:val="24"/>
          <w:szCs w:val="24"/>
        </w:rPr>
        <w:t xml:space="preserve">Для отбора использовались мотивационные письма. </w:t>
      </w:r>
      <w:r w:rsidR="003907A3">
        <w:rPr>
          <w:rFonts w:ascii="Times New Roman" w:hAnsi="Times New Roman" w:cs="Times New Roman"/>
          <w:color w:val="000000"/>
          <w:sz w:val="24"/>
          <w:szCs w:val="24"/>
        </w:rPr>
        <w:t>Совместно с французским ментором-куратором было принято решение сделать команды интернациональными по 2 студент</w:t>
      </w:r>
      <w:r w:rsidR="001E77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907A3">
        <w:rPr>
          <w:rFonts w:ascii="Times New Roman" w:hAnsi="Times New Roman" w:cs="Times New Roman"/>
          <w:color w:val="000000"/>
          <w:sz w:val="24"/>
          <w:szCs w:val="24"/>
        </w:rPr>
        <w:t xml:space="preserve"> из каждой школы</w:t>
      </w:r>
      <w:r w:rsidR="00E660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49C3B6" w14:textId="77777777" w:rsidR="001E77A8" w:rsidRDefault="001E77A8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9AE3A" w14:textId="51C3CCC0" w:rsidR="00003711" w:rsidRPr="00E660F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660F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1 команда</w:t>
      </w:r>
    </w:p>
    <w:p w14:paraId="55480413" w14:textId="77777777" w:rsidR="008A6B83" w:rsidRPr="008A6B83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Владимир Сыропятов</w:t>
      </w:r>
      <w:r w:rsidRPr="0000371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6B83" w:rsidRPr="008A6B83">
        <w:rPr>
          <w:rFonts w:ascii="Times New Roman" w:hAnsi="Times New Roman" w:cs="Times New Roman"/>
          <w:color w:val="000000"/>
          <w:sz w:val="24"/>
          <w:szCs w:val="24"/>
        </w:rPr>
        <w:t xml:space="preserve">ШЭМ НИУ ВШЭ </w:t>
      </w:r>
    </w:p>
    <w:p w14:paraId="15E37D8B" w14:textId="5AAF12D7" w:rsidR="00003711" w:rsidRPr="0000371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Анастасия</w:t>
      </w:r>
      <w:r w:rsidRPr="001E7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Соколова</w:t>
      </w:r>
      <w:r w:rsidRPr="001E77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8A6B83" w:rsidRPr="008A6B83">
        <w:rPr>
          <w:rFonts w:ascii="Times New Roman" w:hAnsi="Times New Roman" w:cs="Times New Roman"/>
          <w:color w:val="000000"/>
          <w:sz w:val="24"/>
          <w:szCs w:val="24"/>
          <w:lang w:val="en-US"/>
        </w:rPr>
        <w:t>ШЭМ НИУ ВШЭ</w:t>
      </w:r>
    </w:p>
    <w:p w14:paraId="5353EF8C" w14:textId="684E1A84" w:rsidR="00003711" w:rsidRPr="0000371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>Aline Thoreau-</w:t>
      </w:r>
      <w:proofErr w:type="spellStart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>Levare</w:t>
      </w:r>
      <w:proofErr w:type="spellEnd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Iaelyon School of Management, the Jean Moulin University Lyon3</w:t>
      </w:r>
    </w:p>
    <w:p w14:paraId="5619B496" w14:textId="77777777" w:rsidR="00003711" w:rsidRPr="0000371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>Inès</w:t>
      </w:r>
      <w:proofErr w:type="spellEnd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BOUCHADEL   -   Iaelyon School of Management, the Jean Moulin University Lyon3</w:t>
      </w:r>
    </w:p>
    <w:p w14:paraId="3331B975" w14:textId="2A6CE156" w:rsidR="00003711" w:rsidRPr="00E660F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7385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2 </w:t>
      </w:r>
      <w:r w:rsidR="00E660F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команда</w:t>
      </w:r>
    </w:p>
    <w:p w14:paraId="15A4849D" w14:textId="515930D2" w:rsidR="00003711" w:rsidRPr="0000371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Виталий Агапов</w:t>
      </w:r>
      <w:r w:rsidRPr="00003711">
        <w:rPr>
          <w:rFonts w:ascii="Times New Roman" w:hAnsi="Times New Roman" w:cs="Times New Roman"/>
          <w:color w:val="000000"/>
          <w:sz w:val="24"/>
          <w:szCs w:val="24"/>
        </w:rPr>
        <w:t xml:space="preserve">    -   </w:t>
      </w:r>
      <w:bookmarkStart w:id="1" w:name="_Hlk44893876"/>
      <w:r w:rsidR="008A6B83">
        <w:rPr>
          <w:rFonts w:ascii="Times New Roman" w:hAnsi="Times New Roman" w:cs="Times New Roman"/>
          <w:color w:val="000000"/>
          <w:sz w:val="24"/>
          <w:szCs w:val="24"/>
        </w:rPr>
        <w:t xml:space="preserve">ШЭМ </w:t>
      </w:r>
      <w:r>
        <w:rPr>
          <w:rFonts w:ascii="Times New Roman" w:hAnsi="Times New Roman" w:cs="Times New Roman"/>
          <w:color w:val="000000"/>
          <w:sz w:val="24"/>
          <w:szCs w:val="24"/>
        </w:rPr>
        <w:t>НИУ ВШЭ</w:t>
      </w:r>
      <w:bookmarkEnd w:id="1"/>
    </w:p>
    <w:p w14:paraId="63803CF8" w14:textId="3B905211" w:rsidR="00003711" w:rsidRPr="0097385A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Екатерина</w:t>
      </w:r>
      <w:r w:rsidRPr="009738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Горелова</w:t>
      </w:r>
      <w:r w:rsidRPr="009738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-   </w:t>
      </w:r>
      <w:r w:rsidR="008A6B83" w:rsidRPr="008A6B83">
        <w:rPr>
          <w:rFonts w:ascii="Times New Roman" w:hAnsi="Times New Roman" w:cs="Times New Roman"/>
          <w:color w:val="000000"/>
          <w:sz w:val="24"/>
          <w:szCs w:val="24"/>
        </w:rPr>
        <w:t>ШЭМ</w:t>
      </w:r>
      <w:r w:rsidR="008A6B83" w:rsidRPr="009738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6B83" w:rsidRPr="008A6B83">
        <w:rPr>
          <w:rFonts w:ascii="Times New Roman" w:hAnsi="Times New Roman" w:cs="Times New Roman"/>
          <w:color w:val="000000"/>
          <w:sz w:val="24"/>
          <w:szCs w:val="24"/>
        </w:rPr>
        <w:t>НИУ</w:t>
      </w:r>
      <w:r w:rsidR="008A6B83" w:rsidRPr="009738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6B83" w:rsidRPr="008A6B83">
        <w:rPr>
          <w:rFonts w:ascii="Times New Roman" w:hAnsi="Times New Roman" w:cs="Times New Roman"/>
          <w:color w:val="000000"/>
          <w:sz w:val="24"/>
          <w:szCs w:val="24"/>
        </w:rPr>
        <w:t>ВШЭ</w:t>
      </w:r>
    </w:p>
    <w:p w14:paraId="49AFF04D" w14:textId="4EE5FE00" w:rsidR="00003711" w:rsidRPr="0000371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>Charlyne</w:t>
      </w:r>
      <w:proofErr w:type="spellEnd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>Maes</w:t>
      </w:r>
      <w:proofErr w:type="spellEnd"/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  Iaelyon School of Management, the Jean Moulin University Lyon3</w:t>
      </w:r>
    </w:p>
    <w:p w14:paraId="083648C3" w14:textId="7DA29DA0" w:rsidR="003907A3" w:rsidRPr="00003711" w:rsidRDefault="00003711" w:rsidP="0032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3711">
        <w:rPr>
          <w:rFonts w:ascii="Times New Roman" w:hAnsi="Times New Roman" w:cs="Times New Roman"/>
          <w:color w:val="000000"/>
          <w:sz w:val="24"/>
          <w:szCs w:val="24"/>
          <w:lang w:val="en-US"/>
        </w:rPr>
        <w:t>Manon De Sousa -   Iaelyon School of Management, the Jean Moulin University Lyon3</w:t>
      </w:r>
    </w:p>
    <w:p w14:paraId="4CF78318" w14:textId="77777777" w:rsidR="00BF14A6" w:rsidRPr="00003711" w:rsidRDefault="00BF14A6" w:rsidP="004F3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328062C" w14:textId="65FDFC3E" w:rsidR="004F3D8F" w:rsidRPr="008B2FDE" w:rsidRDefault="004F3D8F" w:rsidP="004F3D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B2F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</w:t>
      </w:r>
      <w:r w:rsidR="00F93377" w:rsidRPr="008B2F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моменты</w:t>
      </w:r>
      <w:r w:rsidRPr="008B2F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5BC2B5AE" w14:textId="77777777" w:rsidR="00AE3E7C" w:rsidRDefault="00AE3E7C" w:rsidP="004F3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3377" w14:paraId="22FD052C" w14:textId="77777777" w:rsidTr="00F93377">
        <w:tc>
          <w:tcPr>
            <w:tcW w:w="4672" w:type="dxa"/>
          </w:tcPr>
          <w:p w14:paraId="61A29B99" w14:textId="199645C6" w:rsidR="00F93377" w:rsidRPr="00184644" w:rsidRDefault="00F93377" w:rsidP="001846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4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Сложности</w:t>
            </w:r>
          </w:p>
        </w:tc>
        <w:tc>
          <w:tcPr>
            <w:tcW w:w="4673" w:type="dxa"/>
          </w:tcPr>
          <w:p w14:paraId="36382555" w14:textId="7F6382BA" w:rsidR="00F93377" w:rsidRPr="00184644" w:rsidRDefault="00F93377" w:rsidP="001846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84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Решени</w:t>
            </w:r>
            <w:r w:rsidR="00DC3624" w:rsidRPr="00184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F93377" w:rsidRPr="00DA59D3" w14:paraId="3FAB7B4D" w14:textId="77777777" w:rsidTr="00F93377">
        <w:tc>
          <w:tcPr>
            <w:tcW w:w="4672" w:type="dxa"/>
          </w:tcPr>
          <w:p w14:paraId="5FBC33E9" w14:textId="066DA45D" w:rsidR="00F93377" w:rsidRDefault="00AE3E7C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бизнес-школы не знакомы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«проектами» как частью учебного плана</w:t>
            </w:r>
          </w:p>
        </w:tc>
        <w:tc>
          <w:tcPr>
            <w:tcW w:w="4673" w:type="dxa"/>
          </w:tcPr>
          <w:p w14:paraId="5589CB63" w14:textId="77777777" w:rsidR="00961A22" w:rsidRDefault="00817013" w:rsidP="004C6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материалов: </w:t>
            </w:r>
          </w:p>
          <w:p w14:paraId="7D4260D6" w14:textId="77777777" w:rsidR="00961A22" w:rsidRDefault="00817013" w:rsidP="00961A22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проектных предложений </w:t>
            </w:r>
            <w:r w:rsidR="00DA59D3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D41E9E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проектам, которые уже состоялись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D5CD74D" w14:textId="73D6C4B0" w:rsidR="00961A22" w:rsidRPr="00961A22" w:rsidRDefault="00817013" w:rsidP="00961A22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по итогам реализованных проектов –</w:t>
            </w:r>
            <w:r w:rsidR="00F170A7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успешный проект по развитию бренда работодателя для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5D0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«Воздушные Ворота Северной Столицы» (управляющая компания аэропорта «Пулково») 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(см. Приложение «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Presentation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Methodological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Workshop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iaelyon</w:t>
            </w: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A59D3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CAD5439" w14:textId="25CCDB3D" w:rsidR="00F93377" w:rsidRPr="00961A22" w:rsidRDefault="00DA59D3" w:rsidP="00961A22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деканата о проектной деятельности </w:t>
            </w:r>
            <w:r w:rsid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факультета - </w:t>
            </w:r>
            <w:proofErr w:type="spellStart"/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BarCamp</w:t>
            </w:r>
            <w:proofErr w:type="spellEnd"/>
          </w:p>
          <w:p w14:paraId="5220640F" w14:textId="1E2E2E27" w:rsidR="005F022E" w:rsidRPr="00DA59D3" w:rsidRDefault="005F022E" w:rsidP="004C6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77" w14:paraId="76A4C3F6" w14:textId="77777777" w:rsidTr="00F93377">
        <w:tc>
          <w:tcPr>
            <w:tcW w:w="4672" w:type="dxa"/>
          </w:tcPr>
          <w:p w14:paraId="30A6095F" w14:textId="2DE3D3B4" w:rsidR="00F93377" w:rsidRDefault="00AE3E7C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Компании не знакомы с таким форматом как </w:t>
            </w:r>
            <w:r w:rsidR="0018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</w:t>
            </w:r>
            <w:r w:rsidR="0042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8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(«практика», «</w:t>
            </w:r>
            <w:r w:rsidR="0042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мастер-классы»</w:t>
            </w:r>
            <w:r w:rsidR="004245D7" w:rsidRPr="0042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гостевые лекции»</w:t>
            </w:r>
            <w:r w:rsidR="0018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знают,</w:t>
            </w:r>
            <w:r w:rsidR="0042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«проекты» - новая активность) </w:t>
            </w:r>
            <w:r w:rsidR="0018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A4DB7C3" w14:textId="77777777" w:rsidR="00961A22" w:rsidRDefault="00BD29A1" w:rsidP="004C6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материалов: </w:t>
            </w:r>
          </w:p>
          <w:p w14:paraId="18D656E7" w14:textId="77777777" w:rsidR="00961A22" w:rsidRPr="00961A22" w:rsidRDefault="00BD29A1" w:rsidP="00961A22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проектных предложений</w:t>
            </w:r>
            <w:r w:rsidR="00817013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компаний, </w:t>
            </w:r>
          </w:p>
          <w:p w14:paraId="1AA57D76" w14:textId="428F91BA" w:rsidR="004245D7" w:rsidRPr="00961A22" w:rsidRDefault="00E73488" w:rsidP="00961A22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по </w:t>
            </w:r>
            <w:r w:rsidR="00011681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итогам </w:t>
            </w:r>
            <w:r w:rsidR="00D92B8B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 реализованных проектов</w:t>
            </w:r>
            <w:r w:rsidR="00B35B29" w:rsidRPr="00961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C25787" w14:textId="5085088A" w:rsidR="005F022E" w:rsidRDefault="005F022E" w:rsidP="004C6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77" w14:paraId="42407B1E" w14:textId="77777777" w:rsidTr="00F93377">
        <w:tc>
          <w:tcPr>
            <w:tcW w:w="4672" w:type="dxa"/>
          </w:tcPr>
          <w:p w14:paraId="29FEA031" w14:textId="7D8F9EEB" w:rsidR="00F93377" w:rsidRDefault="005F022E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Несовпадение</w:t>
            </w:r>
            <w:r w:rsidR="0042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42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вузах-партнерах</w:t>
            </w:r>
            <w:r w:rsidR="00AE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04E5DB9" w14:textId="098F6C22" w:rsidR="00D919A5" w:rsidRDefault="00495CEF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ШЭМ </w:t>
            </w:r>
            <w:r w:rsidRPr="0049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проходит во внеаудиторном формате</w:t>
            </w:r>
            <w:r w:rsidR="00D9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341610" w14:textId="00652421" w:rsidR="00D919A5" w:rsidRDefault="00D919A5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90680B" wp14:editId="345D752E">
                  <wp:extent cx="189230" cy="1892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05B0AB" w14:textId="77777777" w:rsidR="00F93377" w:rsidRDefault="005F3E3E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</w:t>
            </w:r>
            <w:r w:rsidR="00D9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к планированию проектн</w:t>
            </w:r>
            <w:r w:rsidR="005D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</w:t>
            </w:r>
          </w:p>
          <w:p w14:paraId="285439F7" w14:textId="52CC2073" w:rsidR="009A052A" w:rsidRDefault="009A052A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5BC8" w14:paraId="6A9ED9C9" w14:textId="77777777" w:rsidTr="00F93377">
        <w:tc>
          <w:tcPr>
            <w:tcW w:w="4672" w:type="dxa"/>
          </w:tcPr>
          <w:p w14:paraId="3D2029D4" w14:textId="6AE25961" w:rsidR="000E5BC8" w:rsidRDefault="000E5BC8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студентов иностранного университета в отличии от студентов </w:t>
            </w:r>
            <w:r w:rsidR="0056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ышки нет такой строки «проект» в учебном плане, </w:t>
            </w:r>
            <w:r w:rsidR="0056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за выполнение проекта они не получают</w:t>
            </w:r>
            <w:r w:rsid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следовательно,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нужна </w:t>
            </w:r>
            <w:r w:rsidR="0000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</w:p>
        </w:tc>
        <w:tc>
          <w:tcPr>
            <w:tcW w:w="4673" w:type="dxa"/>
          </w:tcPr>
          <w:p w14:paraId="39BE6268" w14:textId="2F273AAF" w:rsidR="000E5BC8" w:rsidRPr="00D417AD" w:rsidRDefault="00001C6D" w:rsidP="00D417A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 компанией-заказчиком о предоставлении студентам рекомендательного письма по итогам проекта</w:t>
            </w:r>
            <w:r w:rsidR="00D417AD"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207F26" w14:textId="77777777" w:rsidR="00001C6D" w:rsidRDefault="00001C6D" w:rsidP="00D417A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Совместный сертификат двух школ – ШЭМ НИУ ВШЭ и </w:t>
            </w:r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iaelyon</w:t>
            </w:r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Université</w:t>
            </w:r>
            <w:proofErr w:type="spellEnd"/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Jean</w:t>
            </w:r>
            <w:proofErr w:type="spellEnd"/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Moulin</w:t>
            </w:r>
            <w:proofErr w:type="spellEnd"/>
            <w:r w:rsidR="00592767"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="00EA2630"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участия в международном проекте вирт</w:t>
            </w:r>
            <w:r w:rsidR="00034371"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A2630"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мобильности «</w:t>
            </w:r>
            <w:r w:rsidR="00EA2630" w:rsidRPr="00D417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Virtual</w:t>
            </w:r>
            <w:r w:rsidR="00EA2630"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630" w:rsidRPr="00D417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Mobility</w:t>
            </w:r>
            <w:r w:rsidR="00EA2630" w:rsidRPr="00D4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5F17193" w14:textId="0157889C" w:rsidR="009A052A" w:rsidRPr="00D417AD" w:rsidRDefault="009A052A" w:rsidP="009A052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77" w14:paraId="31FA18FD" w14:textId="77777777" w:rsidTr="00F93377">
        <w:tc>
          <w:tcPr>
            <w:tcW w:w="4672" w:type="dxa"/>
          </w:tcPr>
          <w:p w14:paraId="3EC00531" w14:textId="51574EFE" w:rsidR="00F93377" w:rsidRPr="00231E2E" w:rsidRDefault="00231E2E" w:rsidP="004F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Кросс-культурные особенности </w:t>
            </w:r>
            <w:r w:rsidR="00701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работы</w:t>
            </w:r>
          </w:p>
        </w:tc>
        <w:tc>
          <w:tcPr>
            <w:tcW w:w="4673" w:type="dxa"/>
          </w:tcPr>
          <w:p w14:paraId="69434DBD" w14:textId="3A27EC0D" w:rsidR="00F93377" w:rsidRPr="0057058A" w:rsidRDefault="00701078" w:rsidP="005223F2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ментора-куратора со стороны</w:t>
            </w:r>
            <w:r w:rsidR="00A9312A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каждого партнерского</w:t>
            </w:r>
            <w:r w:rsidR="00082C1A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</w:t>
            </w:r>
            <w:r w:rsidR="00025D96" w:rsidRPr="0002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B67E65" w14:textId="16FF1C91" w:rsidR="00391156" w:rsidRPr="0057058A" w:rsidRDefault="00025D96" w:rsidP="005223F2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91156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тартов</w:t>
            </w:r>
            <w:r w:rsidR="0070587E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1</w:t>
            </w:r>
            <w:r w:rsidR="0004515D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587E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часовая встреча в онлайн</w:t>
            </w:r>
            <w:r w:rsid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специально посвященная кросс-культурным моментам</w:t>
            </w:r>
            <w:r w:rsidR="00E8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целью знакомства, установления контактов</w:t>
            </w:r>
            <w:r w:rsid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первой коммуникации студентов</w:t>
            </w:r>
            <w:r w:rsidRPr="0002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532EF9" w14:textId="601A96B9" w:rsidR="00082C1A" w:rsidRPr="0057058A" w:rsidRDefault="00025D96" w:rsidP="005223F2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82C1A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</w:t>
            </w:r>
            <w:r w:rsidR="00CA4333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 и доброжелательных отношений</w:t>
            </w:r>
            <w:r w:rsidR="00C24647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менторов</w:t>
            </w:r>
            <w:r w:rsidR="002E50F7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-кураторов</w:t>
            </w:r>
            <w:r w:rsidR="00CA4333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студентами-участниками проекта</w:t>
            </w:r>
            <w:r w:rsidR="00C24647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опер</w:t>
            </w:r>
            <w:r w:rsidR="002E50F7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ативного </w:t>
            </w:r>
            <w:r w:rsidR="00C24647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 обратной связи</w:t>
            </w:r>
            <w:r w:rsidRPr="0002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BAEF15" w14:textId="5EEAFDE6" w:rsidR="009A052A" w:rsidRDefault="009A7CC7" w:rsidP="005223F2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постоянный </w:t>
            </w:r>
            <w:r w:rsidR="0002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E50F7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ониторинг со стороны менторов-кураторов </w:t>
            </w:r>
            <w:r w:rsidR="002963EB" w:rsidRPr="0057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внутренней среды проекта </w:t>
            </w:r>
          </w:p>
          <w:p w14:paraId="6793F3BA" w14:textId="259E51F5" w:rsidR="005223F2" w:rsidRPr="0057058A" w:rsidRDefault="005223F2" w:rsidP="005223F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D443FD" w14:textId="343FE24A" w:rsidR="00F93377" w:rsidRDefault="00F93377" w:rsidP="004F3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8FBAA" w14:textId="4C3B66DF" w:rsidR="008F2107" w:rsidRDefault="008F2107" w:rsidP="004F3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0B104" w14:textId="77777777" w:rsidR="00715980" w:rsidRDefault="00B6138E" w:rsidP="00D62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 w:rsidR="00D94F89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совместного международного проекта </w:t>
      </w:r>
      <w:r w:rsidR="00101077"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виртуальной мобильности обсуждалась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76E0E">
        <w:rPr>
          <w:rFonts w:ascii="Times New Roman" w:hAnsi="Times New Roman" w:cs="Times New Roman"/>
          <w:color w:val="000000"/>
          <w:sz w:val="24"/>
          <w:szCs w:val="24"/>
        </w:rPr>
        <w:t xml:space="preserve">о время </w:t>
      </w:r>
      <w:r w:rsidR="00101077"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="00776E0E">
        <w:rPr>
          <w:rFonts w:ascii="Times New Roman" w:hAnsi="Times New Roman" w:cs="Times New Roman"/>
          <w:color w:val="000000"/>
          <w:sz w:val="24"/>
          <w:szCs w:val="24"/>
        </w:rPr>
        <w:t>участия в неделе</w:t>
      </w:r>
      <w:r w:rsidR="00A43464">
        <w:rPr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="00776E0E">
        <w:rPr>
          <w:rFonts w:ascii="Times New Roman" w:hAnsi="Times New Roman" w:cs="Times New Roman"/>
          <w:color w:val="000000"/>
          <w:sz w:val="24"/>
          <w:szCs w:val="24"/>
        </w:rPr>
        <w:t xml:space="preserve"> в марте 2020 в университете </w:t>
      </w:r>
      <w:r w:rsidR="00A43464">
        <w:rPr>
          <w:rFonts w:ascii="Times New Roman" w:hAnsi="Times New Roman" w:cs="Times New Roman"/>
          <w:color w:val="000000"/>
          <w:sz w:val="24"/>
          <w:szCs w:val="24"/>
        </w:rPr>
        <w:t>Хартфордшира</w:t>
      </w:r>
      <w:r w:rsidR="007874D2">
        <w:rPr>
          <w:rFonts w:ascii="Times New Roman" w:hAnsi="Times New Roman" w:cs="Times New Roman"/>
          <w:color w:val="000000"/>
          <w:sz w:val="24"/>
          <w:szCs w:val="24"/>
        </w:rPr>
        <w:t>. Идея</w:t>
      </w:r>
      <w:r w:rsidR="007874D2" w:rsidRPr="00A43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4D2">
        <w:rPr>
          <w:rFonts w:ascii="Times New Roman" w:hAnsi="Times New Roman" w:cs="Times New Roman"/>
          <w:color w:val="000000"/>
          <w:sz w:val="24"/>
          <w:szCs w:val="24"/>
        </w:rPr>
        <w:t>была</w:t>
      </w:r>
      <w:r w:rsidR="007874D2" w:rsidRPr="00A43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4D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4346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874D2">
        <w:rPr>
          <w:rFonts w:ascii="Times New Roman" w:hAnsi="Times New Roman" w:cs="Times New Roman"/>
          <w:color w:val="000000"/>
          <w:sz w:val="24"/>
          <w:szCs w:val="24"/>
        </w:rPr>
        <w:t>держ</w:t>
      </w:r>
      <w:r w:rsidR="00A434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874D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874D2" w:rsidRPr="00A434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4A2998E" w14:textId="58A2B543" w:rsidR="00B6138E" w:rsidRPr="00715980" w:rsidRDefault="007874D2" w:rsidP="00D628E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По информации </w:t>
      </w:r>
      <w:r w:rsidR="004843F5" w:rsidRPr="0071598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Michael</w:t>
      </w:r>
      <w:r w:rsidR="004843F5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43F5" w:rsidRPr="0071598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Rosier</w:t>
      </w:r>
      <w:r w:rsidR="00163960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4843F5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директора</w:t>
      </w:r>
      <w:r w:rsidR="00A43464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 международному образованию университета Хар</w:t>
      </w:r>
      <w:r w:rsidR="00D628EE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="00A43464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</w:t>
      </w:r>
      <w:r w:rsidR="00096400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рдшир</w:t>
      </w:r>
      <w:r w:rsidR="00D628EE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</w:t>
      </w:r>
      <w:r w:rsidR="00096400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проведенн</w:t>
      </w:r>
      <w:r w:rsidR="005B6060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</w:t>
      </w:r>
      <w:r w:rsidR="00096400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университетом исследовани</w:t>
      </w:r>
      <w:r w:rsidR="005B6060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показало, что интернационализация является одним из ключе</w:t>
      </w:r>
      <w:r w:rsidR="00CC6629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вых</w:t>
      </w:r>
      <w:r w:rsidR="00BF27DC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C6629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моментов при </w:t>
      </w:r>
      <w:r w:rsidR="00126681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приеме на работу</w:t>
      </w:r>
      <w:r w:rsidR="00CC6629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выпускник</w:t>
      </w:r>
      <w:r w:rsidR="00126681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</w:t>
      </w:r>
      <w:r w:rsidR="0082033B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П</w:t>
      </w:r>
      <w:r w:rsidR="00126681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ричем </w:t>
      </w:r>
      <w:r w:rsidR="00333EFF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наличие </w:t>
      </w:r>
      <w:r w:rsidR="00BF27DC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международн</w:t>
      </w:r>
      <w:r w:rsidR="0082033B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ого</w:t>
      </w:r>
      <w:r w:rsidR="00BF27DC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опыт</w:t>
      </w:r>
      <w:r w:rsidR="00333EFF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играет большую роль </w:t>
      </w:r>
      <w:r w:rsidR="00E8197E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 приеме </w:t>
      </w:r>
      <w:r w:rsidR="00333EFF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даже </w:t>
      </w:r>
      <w:r w:rsidR="00E8197E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="00D34ADC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столько на первое место работы, </w:t>
      </w:r>
      <w:r w:rsidR="0035547F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сколько</w:t>
      </w:r>
      <w:r w:rsidR="00E8197E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34ADC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второе и третье</w:t>
      </w:r>
      <w:r w:rsidR="00E8197E" w:rsidRPr="007159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B90DE3A" w14:textId="0A78ECD0" w:rsidR="007937A1" w:rsidRDefault="001E4D2D" w:rsidP="00D62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37A1">
        <w:rPr>
          <w:rFonts w:ascii="Times New Roman" w:hAnsi="Times New Roman" w:cs="Times New Roman"/>
          <w:color w:val="000000"/>
          <w:sz w:val="24"/>
          <w:szCs w:val="24"/>
        </w:rPr>
        <w:t xml:space="preserve"> связи с тем, что в марте университет </w:t>
      </w:r>
      <w:r w:rsidR="00101077" w:rsidRPr="00101077">
        <w:rPr>
          <w:rFonts w:ascii="Times New Roman" w:hAnsi="Times New Roman" w:cs="Times New Roman"/>
          <w:color w:val="000000"/>
          <w:sz w:val="24"/>
          <w:szCs w:val="24"/>
        </w:rPr>
        <w:t xml:space="preserve">Хартфордшира </w:t>
      </w:r>
      <w:r w:rsidR="007937A1">
        <w:rPr>
          <w:rFonts w:ascii="Times New Roman" w:hAnsi="Times New Roman" w:cs="Times New Roman"/>
          <w:color w:val="000000"/>
          <w:sz w:val="24"/>
          <w:szCs w:val="24"/>
        </w:rPr>
        <w:t xml:space="preserve">закрылся на карантин и две </w:t>
      </w:r>
      <w:r w:rsidR="00740366">
        <w:rPr>
          <w:rFonts w:ascii="Times New Roman" w:hAnsi="Times New Roman" w:cs="Times New Roman"/>
          <w:color w:val="000000"/>
          <w:sz w:val="24"/>
          <w:szCs w:val="24"/>
        </w:rPr>
        <w:t xml:space="preserve">недели коллеги в Хартфордшире </w:t>
      </w:r>
      <w:r w:rsidR="000B7D37">
        <w:rPr>
          <w:rFonts w:ascii="Times New Roman" w:hAnsi="Times New Roman" w:cs="Times New Roman"/>
          <w:color w:val="000000"/>
          <w:sz w:val="24"/>
          <w:szCs w:val="24"/>
        </w:rPr>
        <w:t>привыкали</w:t>
      </w:r>
      <w:r w:rsidR="000B7D37" w:rsidRPr="000B7D3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B7D37">
        <w:rPr>
          <w:rFonts w:ascii="Times New Roman" w:hAnsi="Times New Roman" w:cs="Times New Roman"/>
          <w:color w:val="000000"/>
          <w:sz w:val="24"/>
          <w:szCs w:val="24"/>
        </w:rPr>
        <w:t xml:space="preserve"> готовились к работе он</w:t>
      </w:r>
      <w:r w:rsidR="008A48E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B7D37">
        <w:rPr>
          <w:rFonts w:ascii="Times New Roman" w:hAnsi="Times New Roman" w:cs="Times New Roman"/>
          <w:color w:val="000000"/>
          <w:sz w:val="24"/>
          <w:szCs w:val="24"/>
        </w:rPr>
        <w:t>айн</w:t>
      </w:r>
      <w:r w:rsidR="007403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7ECF">
        <w:rPr>
          <w:rFonts w:ascii="Times New Roman" w:hAnsi="Times New Roman" w:cs="Times New Roman"/>
          <w:color w:val="000000"/>
          <w:sz w:val="24"/>
          <w:szCs w:val="24"/>
        </w:rPr>
        <w:t>планы по совместному проекту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были</w:t>
      </w:r>
      <w:r w:rsidR="00617ECF">
        <w:rPr>
          <w:rFonts w:ascii="Times New Roman" w:hAnsi="Times New Roman" w:cs="Times New Roman"/>
          <w:color w:val="000000"/>
          <w:sz w:val="24"/>
          <w:szCs w:val="24"/>
        </w:rPr>
        <w:t xml:space="preserve"> перенес</w:t>
      </w:r>
      <w:r>
        <w:rPr>
          <w:rFonts w:ascii="Times New Roman" w:hAnsi="Times New Roman" w:cs="Times New Roman"/>
          <w:color w:val="000000"/>
          <w:sz w:val="24"/>
          <w:szCs w:val="24"/>
        </w:rPr>
        <w:t>ены</w:t>
      </w:r>
      <w:r w:rsidR="00617ECF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следующий учебный год</w:t>
      </w:r>
    </w:p>
    <w:p w14:paraId="5935D650" w14:textId="77777777" w:rsidR="0035547F" w:rsidRPr="00A43464" w:rsidRDefault="0035547F" w:rsidP="00D62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0A886" w14:textId="079F7CCB" w:rsidR="00984FF7" w:rsidRPr="00787F68" w:rsidRDefault="00B6138E" w:rsidP="000E297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Основные цели </w:t>
      </w:r>
      <w:r w:rsidR="007937A1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инновации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787F68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проектная деятельность в формате</w:t>
      </w:r>
      <w:r w:rsidR="007937A1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«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</w:t>
      </w:r>
      <w:r w:rsidR="007937A1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иртуальн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ой</w:t>
      </w:r>
      <w:r w:rsidR="007937A1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мобильност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 w:rsidR="007937A1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»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(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Virtual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Mobility</w:t>
      </w:r>
      <w:r w:rsidR="007177D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 w:rsidR="00787F68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»</w:t>
      </w:r>
      <w:r w:rsidR="00984FF7" w:rsidRPr="00787F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14:paraId="282041A1" w14:textId="49AEDA54" w:rsidR="00E52CBC" w:rsidRDefault="00311D84" w:rsidP="000E297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84FF7">
        <w:rPr>
          <w:rFonts w:ascii="Times New Roman" w:hAnsi="Times New Roman" w:cs="Times New Roman"/>
          <w:color w:val="000000"/>
          <w:sz w:val="24"/>
          <w:szCs w:val="24"/>
        </w:rPr>
        <w:t xml:space="preserve">нтернационализация </w:t>
      </w:r>
      <w:r w:rsidR="00F9472B">
        <w:rPr>
          <w:rFonts w:ascii="Times New Roman" w:hAnsi="Times New Roman" w:cs="Times New Roman"/>
          <w:color w:val="000000"/>
          <w:sz w:val="24"/>
          <w:szCs w:val="24"/>
        </w:rPr>
        <w:t>по месту учебы</w:t>
      </w:r>
      <w:r w:rsidR="00617ECF">
        <w:rPr>
          <w:rFonts w:ascii="Times New Roman" w:hAnsi="Times New Roman" w:cs="Times New Roman"/>
          <w:color w:val="000000"/>
          <w:sz w:val="24"/>
          <w:szCs w:val="24"/>
        </w:rPr>
        <w:t xml:space="preserve"> – получение студентами международного опыта </w:t>
      </w:r>
      <w:r w:rsidR="00F4054E">
        <w:rPr>
          <w:rFonts w:ascii="Times New Roman" w:hAnsi="Times New Roman" w:cs="Times New Roman"/>
          <w:color w:val="000000"/>
          <w:sz w:val="24"/>
          <w:szCs w:val="24"/>
        </w:rPr>
        <w:t>в стране обучения</w:t>
      </w:r>
      <w:r w:rsidR="00F4054E" w:rsidRPr="00F4054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4054E">
        <w:rPr>
          <w:rFonts w:ascii="Times New Roman" w:hAnsi="Times New Roman" w:cs="Times New Roman"/>
          <w:color w:val="000000"/>
          <w:sz w:val="24"/>
          <w:szCs w:val="24"/>
        </w:rPr>
        <w:t>проживания (</w:t>
      </w:r>
      <w:r w:rsidR="00257748">
        <w:rPr>
          <w:rFonts w:ascii="Times New Roman" w:hAnsi="Times New Roman" w:cs="Times New Roman"/>
          <w:color w:val="000000"/>
          <w:sz w:val="24"/>
          <w:szCs w:val="24"/>
        </w:rPr>
        <w:t>как оказалось позже</w:t>
      </w:r>
      <w:r>
        <w:rPr>
          <w:rFonts w:ascii="Times New Roman" w:hAnsi="Times New Roman" w:cs="Times New Roman"/>
          <w:color w:val="000000"/>
          <w:sz w:val="24"/>
          <w:szCs w:val="24"/>
        </w:rPr>
        <w:t>, в частности,</w:t>
      </w:r>
      <w:r w:rsidR="00F4054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карантина)</w:t>
      </w:r>
      <w:r w:rsidRPr="00311D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D6E3E0" w14:textId="4EC66AAA" w:rsidR="00BA3E50" w:rsidRDefault="00311D84" w:rsidP="000E297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52CBC">
        <w:rPr>
          <w:rFonts w:ascii="Times New Roman" w:hAnsi="Times New Roman" w:cs="Times New Roman"/>
          <w:color w:val="000000"/>
          <w:sz w:val="24"/>
          <w:szCs w:val="24"/>
        </w:rPr>
        <w:t xml:space="preserve">риобретение студентами </w:t>
      </w:r>
      <w:r w:rsidR="009654B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практического </w:t>
      </w:r>
      <w:r w:rsidR="00E52CBC">
        <w:rPr>
          <w:rFonts w:ascii="Times New Roman" w:hAnsi="Times New Roman" w:cs="Times New Roman"/>
          <w:color w:val="000000"/>
          <w:sz w:val="24"/>
          <w:szCs w:val="24"/>
        </w:rPr>
        <w:t xml:space="preserve">опыта </w:t>
      </w:r>
      <w:r w:rsidR="00BA3E5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52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E50">
        <w:rPr>
          <w:rFonts w:ascii="Times New Roman" w:hAnsi="Times New Roman" w:cs="Times New Roman"/>
          <w:color w:val="000000"/>
          <w:sz w:val="24"/>
          <w:szCs w:val="24"/>
        </w:rPr>
        <w:t>проект выполняется по заказу реальной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компании</w:t>
      </w:r>
      <w:r w:rsidRPr="00311D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BCC3EB" w14:textId="1586D395" w:rsidR="00E52CBC" w:rsidRPr="00E52CBC" w:rsidRDefault="00BA3E50" w:rsidP="000E297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D84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бъединение возможностей </w:t>
      </w:r>
      <w:r w:rsidR="00C04CCD">
        <w:rPr>
          <w:rFonts w:ascii="Times New Roman" w:hAnsi="Times New Roman" w:cs="Times New Roman"/>
          <w:color w:val="000000"/>
          <w:sz w:val="24"/>
          <w:szCs w:val="24"/>
        </w:rPr>
        <w:t>университетов по привлечению к проектной деятельности компани</w:t>
      </w:r>
      <w:r w:rsidR="00163960">
        <w:rPr>
          <w:rFonts w:ascii="Times New Roman" w:hAnsi="Times New Roman" w:cs="Times New Roman"/>
          <w:color w:val="000000"/>
          <w:sz w:val="24"/>
          <w:szCs w:val="24"/>
        </w:rPr>
        <w:t>й из стран участников проекта</w:t>
      </w:r>
      <w:r w:rsidR="00C04C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63960">
        <w:rPr>
          <w:rFonts w:ascii="Times New Roman" w:hAnsi="Times New Roman" w:cs="Times New Roman"/>
          <w:color w:val="000000"/>
          <w:sz w:val="24"/>
          <w:szCs w:val="24"/>
        </w:rPr>
        <w:t>синергетический эффект для центров карьеры</w:t>
      </w:r>
      <w:r w:rsidR="00311D84" w:rsidRPr="00311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9D7CFD" w14:textId="18937467" w:rsidR="003C77E3" w:rsidRPr="003C77E3" w:rsidRDefault="003C77E3" w:rsidP="004F3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77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7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план курса и организаци</w:t>
      </w:r>
      <w:r w:rsidR="00D463EE"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</w:p>
    <w:p w14:paraId="474AB665" w14:textId="497D24BE" w:rsidR="001F60B3" w:rsidRDefault="005F6A8C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«Проект» </w:t>
      </w:r>
      <w:r w:rsidR="001F60B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0B3" w:rsidRPr="001F60B3">
        <w:rPr>
          <w:rFonts w:ascii="Times New Roman" w:hAnsi="Times New Roman" w:cs="Times New Roman"/>
          <w:color w:val="000000"/>
          <w:sz w:val="24"/>
          <w:szCs w:val="24"/>
        </w:rPr>
        <w:t>Санкт-Петербургск</w:t>
      </w:r>
      <w:r w:rsidR="00FB00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F60B3" w:rsidRPr="001F60B3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FB00E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F60B3" w:rsidRPr="001F60B3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 и менеджмента</w:t>
      </w:r>
      <w:r w:rsidR="00FB0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0B3">
        <w:rPr>
          <w:rFonts w:ascii="Times New Roman" w:hAnsi="Times New Roman" w:cs="Times New Roman"/>
          <w:color w:val="000000"/>
          <w:sz w:val="24"/>
          <w:szCs w:val="24"/>
        </w:rPr>
        <w:t>для студентов магистратуры ОП «Финансы» и ОП «Менеджмент и аналитика для бизнеса» реализ</w:t>
      </w:r>
      <w:r w:rsidR="00BF74BA">
        <w:rPr>
          <w:rFonts w:ascii="Times New Roman" w:hAnsi="Times New Roman" w:cs="Times New Roman"/>
          <w:color w:val="000000"/>
          <w:sz w:val="24"/>
          <w:szCs w:val="24"/>
        </w:rPr>
        <w:t>овался</w:t>
      </w:r>
      <w:r w:rsidR="001F60B3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</w:t>
      </w:r>
      <w:proofErr w:type="spellStart"/>
      <w:r w:rsidR="001F60B3">
        <w:rPr>
          <w:rFonts w:ascii="Times New Roman" w:hAnsi="Times New Roman" w:cs="Times New Roman"/>
          <w:color w:val="000000"/>
          <w:sz w:val="24"/>
          <w:szCs w:val="24"/>
          <w:lang w:val="en-GB"/>
        </w:rPr>
        <w:t>BarCamp</w:t>
      </w:r>
      <w:proofErr w:type="spellEnd"/>
      <w:r w:rsidR="002B5D7B">
        <w:rPr>
          <w:rFonts w:ascii="Times New Roman" w:hAnsi="Times New Roman" w:cs="Times New Roman"/>
          <w:color w:val="000000"/>
          <w:sz w:val="24"/>
          <w:szCs w:val="24"/>
        </w:rPr>
        <w:t xml:space="preserve"> в 4 модуле </w:t>
      </w:r>
      <w:r w:rsidR="00993F7F" w:rsidRPr="00993F7F">
        <w:rPr>
          <w:rFonts w:ascii="Times New Roman" w:hAnsi="Times New Roman" w:cs="Times New Roman"/>
          <w:color w:val="000000"/>
          <w:sz w:val="24"/>
          <w:szCs w:val="24"/>
        </w:rPr>
        <w:t xml:space="preserve">2019-2020 </w:t>
      </w:r>
      <w:r w:rsidR="002B5D7B">
        <w:rPr>
          <w:rFonts w:ascii="Times New Roman" w:hAnsi="Times New Roman" w:cs="Times New Roman"/>
          <w:color w:val="000000"/>
          <w:sz w:val="24"/>
          <w:szCs w:val="24"/>
        </w:rPr>
        <w:t>учебного года.</w:t>
      </w:r>
    </w:p>
    <w:p w14:paraId="6A795B4B" w14:textId="77777777" w:rsidR="00495CEF" w:rsidRPr="002B5D7B" w:rsidRDefault="00495CEF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594F9" w14:textId="60F77A44" w:rsidR="00634DA1" w:rsidRDefault="004248EE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08.04.2020 </w:t>
      </w:r>
      <w:r w:rsidR="00F015D5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5D5">
        <w:rPr>
          <w:rFonts w:ascii="Times New Roman" w:hAnsi="Times New Roman" w:cs="Times New Roman"/>
          <w:color w:val="000000"/>
          <w:sz w:val="24"/>
          <w:szCs w:val="24"/>
        </w:rPr>
        <w:t>установочная встреча по проектам</w:t>
      </w:r>
      <w:r w:rsidR="00951E14" w:rsidRPr="00951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44907165"/>
      <w:proofErr w:type="spellStart"/>
      <w:r w:rsidR="00F015D5">
        <w:rPr>
          <w:rFonts w:ascii="Times New Roman" w:hAnsi="Times New Roman" w:cs="Times New Roman"/>
          <w:color w:val="000000"/>
          <w:sz w:val="24"/>
          <w:szCs w:val="24"/>
          <w:lang w:val="en-GB"/>
        </w:rPr>
        <w:t>BarCamp</w:t>
      </w:r>
      <w:proofErr w:type="spellEnd"/>
      <w:r w:rsidR="00951E14" w:rsidRPr="00951E14">
        <w:rPr>
          <w:rFonts w:ascii="Times New Roman" w:hAnsi="Times New Roman" w:cs="Times New Roman"/>
          <w:color w:val="000000"/>
          <w:sz w:val="24"/>
          <w:szCs w:val="24"/>
        </w:rPr>
        <w:t xml:space="preserve">-2020 </w:t>
      </w:r>
      <w:r w:rsidR="000C0D22" w:rsidRPr="000C0D22">
        <w:rPr>
          <w:rFonts w:ascii="Times New Roman" w:hAnsi="Times New Roman" w:cs="Times New Roman"/>
          <w:color w:val="000000"/>
          <w:sz w:val="24"/>
          <w:szCs w:val="24"/>
        </w:rPr>
        <w:t>для студентов магистерских программ ШЭМ Санкт-Петербургского кампуса Вышки</w:t>
      </w:r>
      <w:r w:rsidR="000C0D22">
        <w:rPr>
          <w:rFonts w:ascii="Times New Roman" w:hAnsi="Times New Roman" w:cs="Times New Roman"/>
          <w:color w:val="000000"/>
          <w:sz w:val="24"/>
          <w:szCs w:val="24"/>
        </w:rPr>
        <w:t xml:space="preserve"> «Финансы» и «Менеджмент и аналитика для бизнеса»</w:t>
      </w:r>
      <w:r w:rsidR="00C9662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96620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C96620" w:rsidRPr="00C96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620">
        <w:rPr>
          <w:rFonts w:ascii="Times New Roman" w:hAnsi="Times New Roman" w:cs="Times New Roman"/>
          <w:color w:val="000000"/>
          <w:sz w:val="24"/>
          <w:szCs w:val="24"/>
          <w:lang w:val="en-US"/>
        </w:rPr>
        <w:t>Teams</w:t>
      </w:r>
      <w:r w:rsidR="007D6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1A7C77" w14:textId="77777777" w:rsidR="00BF74BA" w:rsidRDefault="00BF74BA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075ECB1B" w14:textId="58A21838" w:rsidR="007D63B2" w:rsidRDefault="007D63B2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29.05.2020 – презентация и оценка результатов проектов </w:t>
      </w:r>
      <w:r w:rsidRPr="007D63B2">
        <w:rPr>
          <w:rFonts w:ascii="Times New Roman" w:hAnsi="Times New Roman" w:cs="Times New Roman"/>
          <w:color w:val="000000"/>
          <w:sz w:val="24"/>
          <w:szCs w:val="24"/>
        </w:rPr>
        <w:t>BarCamp-2020 для студентов магистерских программ ШЭМ Санкт-Петербургского кампуса Вышки «Финансы» и «Менеджмент и аналитика для бизнеса»</w:t>
      </w:r>
      <w:r w:rsidR="00C9662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96620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C96620" w:rsidRPr="00C96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620">
        <w:rPr>
          <w:rFonts w:ascii="Times New Roman" w:hAnsi="Times New Roman" w:cs="Times New Roman"/>
          <w:color w:val="000000"/>
          <w:sz w:val="24"/>
          <w:szCs w:val="24"/>
          <w:lang w:val="en-US"/>
        </w:rPr>
        <w:t>Teams</w:t>
      </w:r>
      <w:r w:rsidRPr="007D6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88028B" w14:textId="77777777" w:rsidR="003E309A" w:rsidRDefault="003E309A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02D82" w14:textId="683D5CB3" w:rsidR="003E309A" w:rsidRPr="00951E14" w:rsidRDefault="003E309A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r w:rsidR="00F6064F">
        <w:rPr>
          <w:rFonts w:ascii="Times New Roman" w:hAnsi="Times New Roman" w:cs="Times New Roman"/>
          <w:color w:val="000000"/>
          <w:sz w:val="24"/>
          <w:szCs w:val="24"/>
        </w:rPr>
        <w:t xml:space="preserve">эпидемией </w:t>
      </w:r>
      <w:proofErr w:type="spellStart"/>
      <w:r w:rsidR="00F6064F">
        <w:rPr>
          <w:rFonts w:ascii="Times New Roman" w:hAnsi="Times New Roman" w:cs="Times New Roman"/>
          <w:color w:val="000000"/>
          <w:sz w:val="24"/>
          <w:szCs w:val="24"/>
          <w:lang w:val="en-GB"/>
        </w:rPr>
        <w:t>covid</w:t>
      </w:r>
      <w:proofErr w:type="spellEnd"/>
      <w:r w:rsidR="00F6064F" w:rsidRPr="00F6064F">
        <w:rPr>
          <w:rFonts w:ascii="Times New Roman" w:hAnsi="Times New Roman" w:cs="Times New Roman"/>
          <w:color w:val="000000"/>
          <w:sz w:val="24"/>
          <w:szCs w:val="24"/>
        </w:rPr>
        <w:t>-19</w:t>
      </w:r>
      <w:r w:rsidR="002E3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64F">
        <w:rPr>
          <w:rFonts w:ascii="Times New Roman" w:hAnsi="Times New Roman" w:cs="Times New Roman"/>
          <w:color w:val="000000"/>
          <w:sz w:val="24"/>
          <w:szCs w:val="24"/>
        </w:rPr>
        <w:t>вся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проектная деятельность</w:t>
      </w:r>
      <w:r w:rsidR="00F6064F">
        <w:rPr>
          <w:rFonts w:ascii="Times New Roman" w:hAnsi="Times New Roman" w:cs="Times New Roman"/>
          <w:color w:val="000000"/>
          <w:sz w:val="24"/>
          <w:szCs w:val="24"/>
        </w:rPr>
        <w:t>, ка</w:t>
      </w:r>
      <w:r w:rsidR="001E223C">
        <w:rPr>
          <w:rFonts w:ascii="Times New Roman" w:hAnsi="Times New Roman" w:cs="Times New Roman"/>
          <w:color w:val="000000"/>
          <w:sz w:val="24"/>
          <w:szCs w:val="24"/>
        </w:rPr>
        <w:t>к и вся образовательная деятельность</w:t>
      </w:r>
      <w:r w:rsidR="00956F58">
        <w:rPr>
          <w:rFonts w:ascii="Times New Roman" w:hAnsi="Times New Roman" w:cs="Times New Roman"/>
          <w:color w:val="000000"/>
          <w:sz w:val="24"/>
          <w:szCs w:val="24"/>
        </w:rPr>
        <w:t xml:space="preserve"> в Вышке</w:t>
      </w:r>
      <w:r w:rsidR="001E223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осуществлялась онлайн. </w:t>
      </w:r>
    </w:p>
    <w:p w14:paraId="56D90047" w14:textId="5323AD91" w:rsidR="003C77E3" w:rsidRPr="003C77E3" w:rsidRDefault="003C77E3" w:rsidP="000E2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77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7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способ</w:t>
      </w:r>
      <w:r w:rsidR="00D463EE"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ы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взаимодействия со студентами, включая построение команды и организаци</w:t>
      </w:r>
      <w:r w:rsidR="00217F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ю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работы</w:t>
      </w:r>
    </w:p>
    <w:p w14:paraId="5312C50C" w14:textId="77777777" w:rsidR="00217F49" w:rsidRDefault="00217F49" w:rsidP="004F3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03BF6" w14:textId="34B1AA78" w:rsidR="006D36EE" w:rsidRDefault="006619A4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17F49">
        <w:rPr>
          <w:rFonts w:ascii="Times New Roman" w:hAnsi="Times New Roman" w:cs="Times New Roman"/>
          <w:color w:val="000000"/>
          <w:sz w:val="24"/>
          <w:szCs w:val="24"/>
        </w:rPr>
        <w:t xml:space="preserve">оммуникации в проекте осуществлялись </w:t>
      </w:r>
      <w:r w:rsidR="003137DE">
        <w:rPr>
          <w:rFonts w:ascii="Times New Roman" w:hAnsi="Times New Roman" w:cs="Times New Roman"/>
          <w:color w:val="000000"/>
          <w:sz w:val="24"/>
          <w:szCs w:val="24"/>
        </w:rPr>
        <w:t>при непосредственной поддержке и мониторинге ментор</w:t>
      </w:r>
      <w:r w:rsidR="00956F5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137DE">
        <w:rPr>
          <w:rFonts w:ascii="Times New Roman" w:hAnsi="Times New Roman" w:cs="Times New Roman"/>
          <w:color w:val="000000"/>
          <w:sz w:val="24"/>
          <w:szCs w:val="24"/>
        </w:rPr>
        <w:t>-куратор</w:t>
      </w:r>
      <w:r w:rsidR="00956F5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137DE">
        <w:rPr>
          <w:rFonts w:ascii="Times New Roman" w:hAnsi="Times New Roman" w:cs="Times New Roman"/>
          <w:color w:val="000000"/>
          <w:sz w:val="24"/>
          <w:szCs w:val="24"/>
        </w:rPr>
        <w:t xml:space="preserve"> со стороны ШЭМ и </w:t>
      </w:r>
      <w:r w:rsidR="00391156">
        <w:rPr>
          <w:rFonts w:ascii="Times New Roman" w:hAnsi="Times New Roman" w:cs="Times New Roman"/>
          <w:color w:val="000000"/>
          <w:sz w:val="24"/>
          <w:szCs w:val="24"/>
          <w:lang w:val="en-GB"/>
        </w:rPr>
        <w:t>iaelyon</w:t>
      </w:r>
      <w:r w:rsidR="006D3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CF4B15" w14:textId="77777777" w:rsidR="001E223C" w:rsidRDefault="001E223C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2C9C0" w14:textId="78C31B78" w:rsidR="008E3723" w:rsidRDefault="006D36EE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1E223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9BF">
        <w:rPr>
          <w:rFonts w:ascii="Times New Roman" w:hAnsi="Times New Roman" w:cs="Times New Roman"/>
          <w:color w:val="000000"/>
          <w:sz w:val="24"/>
          <w:szCs w:val="24"/>
        </w:rPr>
        <w:t>проведены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723" w:rsidRPr="008E434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4 общие проектные встречи онлайн</w:t>
      </w:r>
      <w:r w:rsidR="008E37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8E4DAB" w14:textId="2D977762" w:rsidR="00842B64" w:rsidRDefault="008E3723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1ая встреча </w:t>
      </w:r>
      <w:r w:rsidR="007A2A3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установочная</w:t>
      </w:r>
      <w:r w:rsidR="009C0867">
        <w:rPr>
          <w:rFonts w:ascii="Times New Roman" w:hAnsi="Times New Roman" w:cs="Times New Roman"/>
          <w:color w:val="000000"/>
          <w:sz w:val="24"/>
          <w:szCs w:val="24"/>
        </w:rPr>
        <w:t xml:space="preserve"> вс</w:t>
      </w:r>
      <w:r w:rsidR="003759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C0867">
        <w:rPr>
          <w:rFonts w:ascii="Times New Roman" w:hAnsi="Times New Roman" w:cs="Times New Roman"/>
          <w:color w:val="000000"/>
          <w:sz w:val="24"/>
          <w:szCs w:val="24"/>
        </w:rPr>
        <w:t>реча студентов и менторов-кураторов</w:t>
      </w:r>
      <w:r w:rsidR="007A2A36">
        <w:rPr>
          <w:rFonts w:ascii="Times New Roman" w:hAnsi="Times New Roman" w:cs="Times New Roman"/>
          <w:color w:val="000000"/>
          <w:sz w:val="24"/>
          <w:szCs w:val="24"/>
        </w:rPr>
        <w:t xml:space="preserve"> с целью знакомства, обсуждения проекта, </w:t>
      </w:r>
      <w:r w:rsidR="00842B64" w:rsidRPr="00842B64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план работы, </w:t>
      </w:r>
      <w:r w:rsidR="009C0867">
        <w:rPr>
          <w:rFonts w:ascii="Times New Roman" w:hAnsi="Times New Roman" w:cs="Times New Roman"/>
          <w:color w:val="000000"/>
          <w:sz w:val="24"/>
          <w:szCs w:val="24"/>
        </w:rPr>
        <w:t>выбора инструментов для коммуникации в проекте</w:t>
      </w:r>
      <w:r w:rsidR="001B63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2B64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списка вопросов для первой встречи с представителем </w:t>
      </w:r>
      <w:r w:rsidR="00842B64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842B64" w:rsidRPr="00842B64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842B64">
        <w:rPr>
          <w:rFonts w:ascii="Times New Roman" w:hAnsi="Times New Roman" w:cs="Times New Roman"/>
          <w:color w:val="000000"/>
          <w:sz w:val="24"/>
          <w:szCs w:val="24"/>
          <w:lang w:val="en-US"/>
        </w:rPr>
        <w:t>Oreal</w:t>
      </w:r>
      <w:proofErr w:type="spellEnd"/>
      <w:r w:rsidR="00842B64" w:rsidRPr="00842B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2B64">
        <w:rPr>
          <w:rFonts w:ascii="Times New Roman" w:hAnsi="Times New Roman" w:cs="Times New Roman"/>
          <w:color w:val="000000"/>
          <w:sz w:val="24"/>
          <w:szCs w:val="24"/>
          <w:lang w:val="en-US"/>
        </w:rPr>
        <w:t>Russia</w:t>
      </w:r>
      <w:r w:rsidR="00842B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B9D79D" w14:textId="008E8195" w:rsidR="00B76557" w:rsidRDefault="00D72A9D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2-4 встречи – </w:t>
      </w:r>
      <w:r w:rsidR="00445C18">
        <w:rPr>
          <w:rFonts w:ascii="Times New Roman" w:hAnsi="Times New Roman" w:cs="Times New Roman"/>
          <w:color w:val="000000"/>
          <w:sz w:val="24"/>
          <w:szCs w:val="24"/>
        </w:rPr>
        <w:t>встречи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представителем заказчика</w:t>
      </w:r>
      <w:r w:rsidR="00F5686A">
        <w:rPr>
          <w:rFonts w:ascii="Times New Roman" w:hAnsi="Times New Roman" w:cs="Times New Roman"/>
          <w:color w:val="000000"/>
          <w:sz w:val="24"/>
          <w:szCs w:val="24"/>
        </w:rPr>
        <w:t xml:space="preserve"> – компанией </w:t>
      </w:r>
      <w:r w:rsidR="00F5686A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F5686A" w:rsidRPr="00F5686A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F5686A">
        <w:rPr>
          <w:rFonts w:ascii="Times New Roman" w:hAnsi="Times New Roman" w:cs="Times New Roman"/>
          <w:color w:val="000000"/>
          <w:sz w:val="24"/>
          <w:szCs w:val="24"/>
          <w:lang w:val="en-US"/>
        </w:rPr>
        <w:t>Oreal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6557">
        <w:rPr>
          <w:rFonts w:ascii="Times New Roman" w:hAnsi="Times New Roman" w:cs="Times New Roman"/>
          <w:color w:val="000000"/>
          <w:sz w:val="24"/>
          <w:szCs w:val="24"/>
        </w:rPr>
        <w:t>обсуждение хода проекта, предоставление промежуточных результатов.</w:t>
      </w:r>
    </w:p>
    <w:p w14:paraId="726090B7" w14:textId="26CBC92A" w:rsidR="007C3B32" w:rsidRDefault="00B76557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 встречи проходили</w:t>
      </w:r>
      <w:r w:rsidR="007C3B32"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r w:rsidRPr="008E434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Zoom</w:t>
      </w:r>
      <w:r w:rsidR="007C3B32"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434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MS</w:t>
      </w:r>
      <w:r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434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Teams</w:t>
      </w:r>
      <w:r w:rsidR="007C3B32"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7C3B32">
        <w:rPr>
          <w:rFonts w:ascii="Times New Roman" w:hAnsi="Times New Roman" w:cs="Times New Roman"/>
          <w:color w:val="000000"/>
          <w:sz w:val="24"/>
          <w:szCs w:val="24"/>
        </w:rPr>
        <w:t xml:space="preserve"> Встречи записывались и выкладывались</w:t>
      </w:r>
      <w:r w:rsidR="004D6D80">
        <w:rPr>
          <w:rFonts w:ascii="Times New Roman" w:hAnsi="Times New Roman" w:cs="Times New Roman"/>
          <w:color w:val="000000"/>
          <w:sz w:val="24"/>
          <w:szCs w:val="24"/>
        </w:rPr>
        <w:t xml:space="preserve"> для представителя компании и участников проекта в Телеграм.</w:t>
      </w:r>
    </w:p>
    <w:p w14:paraId="073DA03C" w14:textId="77777777" w:rsidR="004D6D80" w:rsidRDefault="007C3B32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Были организованы группы в Телеграм</w:t>
      </w:r>
      <w:r w:rsidR="004D6D80">
        <w:rPr>
          <w:rFonts w:ascii="Times New Roman" w:hAnsi="Times New Roman" w:cs="Times New Roman"/>
          <w:color w:val="000000"/>
          <w:sz w:val="24"/>
          <w:szCs w:val="24"/>
        </w:rPr>
        <w:t xml:space="preserve"> обеими командами проекта. </w:t>
      </w:r>
    </w:p>
    <w:p w14:paraId="649E45D3" w14:textId="6DAF6343" w:rsidR="008E434A" w:rsidRDefault="004D6D80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Связь между </w:t>
      </w:r>
      <w:r w:rsidR="00465740"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менторами-кураторами</w:t>
      </w:r>
      <w:r w:rsidR="0046574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осуществлялась</w:t>
      </w:r>
      <w:r w:rsidR="00C467B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467B1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="00C467B1">
        <w:rPr>
          <w:rFonts w:ascii="Times New Roman" w:hAnsi="Times New Roman" w:cs="Times New Roman"/>
          <w:color w:val="000000"/>
          <w:sz w:val="24"/>
          <w:szCs w:val="24"/>
        </w:rPr>
        <w:t xml:space="preserve"> (рабочие встречи) и </w:t>
      </w:r>
      <w:r w:rsidR="00C467B1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r w:rsidR="00C467B1" w:rsidRPr="00C46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7B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E0C23">
        <w:rPr>
          <w:rFonts w:ascii="Times New Roman" w:hAnsi="Times New Roman" w:cs="Times New Roman"/>
          <w:color w:val="000000"/>
          <w:sz w:val="24"/>
          <w:szCs w:val="24"/>
        </w:rPr>
        <w:t>обмен материалами и решение рабочих вопросов)</w:t>
      </w:r>
      <w:r w:rsidR="005D0F41" w:rsidRPr="005D0F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44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E82" w:rsidRPr="00E44E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CE0C23" w:rsidRPr="008E4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ежду менторами-кураторами и студентами</w:t>
      </w:r>
      <w:r w:rsidR="00521AE9">
        <w:rPr>
          <w:rFonts w:ascii="Times New Roman" w:hAnsi="Times New Roman" w:cs="Times New Roman"/>
          <w:color w:val="000000"/>
          <w:sz w:val="24"/>
          <w:szCs w:val="24"/>
        </w:rPr>
        <w:t xml:space="preserve"> – в Телеграм, </w:t>
      </w:r>
      <w:r w:rsidR="00521AE9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521AE9" w:rsidRPr="00521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AE9">
        <w:rPr>
          <w:rFonts w:ascii="Times New Roman" w:hAnsi="Times New Roman" w:cs="Times New Roman"/>
          <w:color w:val="000000"/>
          <w:sz w:val="24"/>
          <w:szCs w:val="24"/>
          <w:lang w:val="en-US"/>
        </w:rPr>
        <w:t>Teams</w:t>
      </w:r>
      <w:r w:rsidR="00521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74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21AE9">
        <w:rPr>
          <w:rFonts w:ascii="Times New Roman" w:hAnsi="Times New Roman" w:cs="Times New Roman"/>
          <w:color w:val="000000"/>
          <w:sz w:val="24"/>
          <w:szCs w:val="24"/>
        </w:rPr>
        <w:t>по электронной почте.</w:t>
      </w:r>
      <w:r w:rsidR="008E4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E3CE4C" w14:textId="7C7FE97D" w:rsidR="008E434A" w:rsidRDefault="008E434A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коммуникации (ответы на вопросы студентов, </w:t>
      </w:r>
      <w:r w:rsidR="00DB79E0">
        <w:rPr>
          <w:rFonts w:ascii="Times New Roman" w:hAnsi="Times New Roman" w:cs="Times New Roman"/>
          <w:color w:val="000000"/>
          <w:sz w:val="24"/>
          <w:szCs w:val="24"/>
        </w:rPr>
        <w:t>обратная связь и т.</w:t>
      </w:r>
      <w:r w:rsidR="00E44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9E0">
        <w:rPr>
          <w:rFonts w:ascii="Times New Roman" w:hAnsi="Times New Roman" w:cs="Times New Roman"/>
          <w:color w:val="000000"/>
          <w:sz w:val="24"/>
          <w:szCs w:val="24"/>
        </w:rPr>
        <w:t>д.)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6C4D1F"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ходили в рамках одного рабочего дня. </w:t>
      </w:r>
    </w:p>
    <w:p w14:paraId="6C607A39" w14:textId="77777777" w:rsidR="006C4D1F" w:rsidRDefault="00465740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431501" w14:textId="4DA5CAC3" w:rsidR="003C77E3" w:rsidRDefault="003C77E3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7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поряд</w:t>
      </w:r>
      <w:r w:rsidR="00D463EE"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ок</w:t>
      </w:r>
      <w:r w:rsidRPr="00F831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оценивания работы студентов, элементы кумулятивной оценки</w:t>
      </w:r>
    </w:p>
    <w:p w14:paraId="7F4C64B0" w14:textId="77777777" w:rsidR="00135A60" w:rsidRDefault="00135A60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B61846" w14:textId="5BAFB8AB" w:rsidR="00DC5A16" w:rsidRDefault="00D463EE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результатов </w:t>
      </w:r>
      <w:r w:rsidR="0013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данного </w:t>
      </w:r>
      <w:r w:rsidR="00F9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</w:t>
      </w:r>
      <w:r w:rsidR="00132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формате виртуальной мобильности</w:t>
      </w:r>
      <w:r w:rsidR="00F9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</w:t>
      </w:r>
      <w:r w:rsidR="004F3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илась </w:t>
      </w:r>
      <w:r w:rsidR="00570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формуле</w:t>
      </w:r>
      <w:r w:rsidR="00F9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17F4E37" w14:textId="0CF7545F" w:rsidR="00D463EE" w:rsidRDefault="00570EE1" w:rsidP="00445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29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50% оценка компании + </w:t>
      </w:r>
      <w:r w:rsidR="00DC5A16" w:rsidRPr="00C529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50% оценка академических менторов</w:t>
      </w:r>
      <w:r w:rsidR="00132390" w:rsidRPr="00C529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-кураторов</w:t>
      </w:r>
      <w:r w:rsidR="00DC5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(совместная оценка менторов-кураторов со стороны ШЭМ и </w:t>
      </w:r>
      <w:r w:rsidR="00DC5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iaelyon</w:t>
      </w:r>
      <w:r w:rsidR="00DC5A16" w:rsidRPr="00DC5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7A1BB388" w14:textId="30BFBBB5" w:rsidR="00DC5A16" w:rsidRDefault="00132390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результата и оценка проекта </w:t>
      </w:r>
      <w:r w:rsidR="00307DCC">
        <w:rPr>
          <w:rFonts w:ascii="Times New Roman" w:hAnsi="Times New Roman" w:cs="Times New Roman"/>
          <w:sz w:val="24"/>
          <w:szCs w:val="24"/>
        </w:rPr>
        <w:t xml:space="preserve">проходила в рамках мероприятия </w:t>
      </w:r>
      <w:proofErr w:type="spellStart"/>
      <w:r w:rsidR="00307DCC">
        <w:rPr>
          <w:rFonts w:ascii="Times New Roman" w:hAnsi="Times New Roman" w:cs="Times New Roman"/>
          <w:sz w:val="24"/>
          <w:szCs w:val="24"/>
          <w:lang w:val="en-US"/>
        </w:rPr>
        <w:t>BarCamp</w:t>
      </w:r>
      <w:proofErr w:type="spellEnd"/>
      <w:r w:rsidR="00307DCC">
        <w:rPr>
          <w:rFonts w:ascii="Times New Roman" w:hAnsi="Times New Roman" w:cs="Times New Roman"/>
          <w:sz w:val="24"/>
          <w:szCs w:val="24"/>
        </w:rPr>
        <w:t xml:space="preserve"> 2</w:t>
      </w:r>
      <w:r w:rsidR="00F84313">
        <w:rPr>
          <w:rFonts w:ascii="Times New Roman" w:hAnsi="Times New Roman" w:cs="Times New Roman"/>
          <w:sz w:val="24"/>
          <w:szCs w:val="24"/>
        </w:rPr>
        <w:t>9</w:t>
      </w:r>
      <w:r w:rsidR="00307DCC">
        <w:rPr>
          <w:rFonts w:ascii="Times New Roman" w:hAnsi="Times New Roman" w:cs="Times New Roman"/>
          <w:sz w:val="24"/>
          <w:szCs w:val="24"/>
        </w:rPr>
        <w:t xml:space="preserve">.05.2020. </w:t>
      </w:r>
    </w:p>
    <w:p w14:paraId="12A1A5D5" w14:textId="77777777" w:rsidR="00652654" w:rsidRDefault="00652654" w:rsidP="004F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D7494" w14:textId="77777777" w:rsidR="00652654" w:rsidRDefault="000332DE" w:rsidP="000332D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2654">
        <w:rPr>
          <w:rFonts w:ascii="Times New Roman" w:hAnsi="Times New Roman" w:cs="Times New Roman"/>
          <w:i/>
          <w:iCs/>
          <w:sz w:val="24"/>
          <w:szCs w:val="24"/>
        </w:rPr>
        <w:t>Отчетность по проекту</w:t>
      </w:r>
    </w:p>
    <w:p w14:paraId="48C02CCC" w14:textId="2F447732" w:rsidR="000332DE" w:rsidRPr="000332DE" w:rsidRDefault="000332D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2DE">
        <w:rPr>
          <w:rFonts w:ascii="Times New Roman" w:hAnsi="Times New Roman" w:cs="Times New Roman"/>
          <w:sz w:val="24"/>
          <w:szCs w:val="24"/>
        </w:rPr>
        <w:t>Каждая команда п</w:t>
      </w:r>
      <w:r>
        <w:rPr>
          <w:rFonts w:ascii="Times New Roman" w:hAnsi="Times New Roman" w:cs="Times New Roman"/>
          <w:sz w:val="24"/>
          <w:szCs w:val="24"/>
        </w:rPr>
        <w:t>редставила</w:t>
      </w:r>
      <w:r w:rsidRPr="000332DE">
        <w:rPr>
          <w:rFonts w:ascii="Times New Roman" w:hAnsi="Times New Roman" w:cs="Times New Roman"/>
          <w:sz w:val="24"/>
          <w:szCs w:val="24"/>
        </w:rPr>
        <w:t xml:space="preserve"> три документа:</w:t>
      </w:r>
    </w:p>
    <w:p w14:paraId="5D04D404" w14:textId="520EB3D6" w:rsidR="00E56CA8" w:rsidRDefault="000332D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2DE">
        <w:rPr>
          <w:rFonts w:ascii="Times New Roman" w:hAnsi="Times New Roman" w:cs="Times New Roman"/>
          <w:sz w:val="24"/>
          <w:szCs w:val="24"/>
        </w:rPr>
        <w:t xml:space="preserve">1. Постер результатов </w:t>
      </w:r>
      <w:r w:rsidR="00E56CA8" w:rsidRPr="00E56CA8">
        <w:rPr>
          <w:rFonts w:ascii="Times New Roman" w:hAnsi="Times New Roman" w:cs="Times New Roman"/>
          <w:sz w:val="24"/>
          <w:szCs w:val="24"/>
        </w:rPr>
        <w:t>(английский язык)</w:t>
      </w:r>
      <w:r w:rsidR="00A86A3F">
        <w:rPr>
          <w:rFonts w:ascii="Times New Roman" w:hAnsi="Times New Roman" w:cs="Times New Roman"/>
          <w:sz w:val="24"/>
          <w:szCs w:val="24"/>
        </w:rPr>
        <w:t xml:space="preserve"> - </w:t>
      </w:r>
      <w:r w:rsidR="00A86A3F" w:rsidRPr="00A86A3F">
        <w:rPr>
          <w:rFonts w:ascii="Times New Roman" w:hAnsi="Times New Roman" w:cs="Times New Roman"/>
          <w:sz w:val="24"/>
          <w:szCs w:val="24"/>
        </w:rPr>
        <w:t>использование постеров в целях продвижения проектной деятельности</w:t>
      </w:r>
      <w:r w:rsidR="00516984" w:rsidRPr="00516984">
        <w:t xml:space="preserve"> </w:t>
      </w:r>
      <w:r w:rsidR="00516984">
        <w:rPr>
          <w:rFonts w:ascii="Times New Roman" w:hAnsi="Times New Roman" w:cs="Times New Roman"/>
          <w:sz w:val="24"/>
          <w:szCs w:val="24"/>
        </w:rPr>
        <w:t>Вышки</w:t>
      </w:r>
      <w:r w:rsidR="00A86A3F" w:rsidRPr="00A86A3F">
        <w:rPr>
          <w:rFonts w:ascii="Times New Roman" w:hAnsi="Times New Roman" w:cs="Times New Roman"/>
          <w:sz w:val="24"/>
          <w:szCs w:val="24"/>
        </w:rPr>
        <w:t xml:space="preserve"> для студентов, компаний-потенциальных заказчиков и вузов-партнеров было согласовано с </w:t>
      </w:r>
      <w:proofErr w:type="spellStart"/>
      <w:r w:rsidR="00A86A3F" w:rsidRPr="00A86A3F">
        <w:rPr>
          <w:rFonts w:ascii="Times New Roman" w:hAnsi="Times New Roman" w:cs="Times New Roman"/>
          <w:sz w:val="24"/>
          <w:szCs w:val="24"/>
        </w:rPr>
        <w:t>L’Oreal-Russia</w:t>
      </w:r>
      <w:proofErr w:type="spellEnd"/>
    </w:p>
    <w:p w14:paraId="3E0134EB" w14:textId="3307D239" w:rsidR="000332DE" w:rsidRPr="000332DE" w:rsidRDefault="000332D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2DE">
        <w:rPr>
          <w:rFonts w:ascii="Times New Roman" w:hAnsi="Times New Roman" w:cs="Times New Roman"/>
          <w:sz w:val="24"/>
          <w:szCs w:val="24"/>
        </w:rPr>
        <w:t>2. Представление результатов</w:t>
      </w:r>
      <w:r w:rsidR="002E2D0A">
        <w:rPr>
          <w:rFonts w:ascii="Times New Roman" w:hAnsi="Times New Roman" w:cs="Times New Roman"/>
          <w:sz w:val="24"/>
          <w:szCs w:val="24"/>
        </w:rPr>
        <w:t xml:space="preserve"> в виде презентации</w:t>
      </w:r>
      <w:r w:rsidRPr="000332DE">
        <w:rPr>
          <w:rFonts w:ascii="Times New Roman" w:hAnsi="Times New Roman" w:cs="Times New Roman"/>
          <w:sz w:val="24"/>
          <w:szCs w:val="24"/>
        </w:rPr>
        <w:t xml:space="preserve"> </w:t>
      </w:r>
      <w:r w:rsidR="00E56CA8" w:rsidRPr="00E56CA8">
        <w:rPr>
          <w:rFonts w:ascii="Times New Roman" w:hAnsi="Times New Roman" w:cs="Times New Roman"/>
          <w:sz w:val="24"/>
          <w:szCs w:val="24"/>
        </w:rPr>
        <w:t xml:space="preserve">(английский язык) </w:t>
      </w:r>
      <w:r w:rsidRPr="000332DE">
        <w:rPr>
          <w:rFonts w:ascii="Times New Roman" w:hAnsi="Times New Roman" w:cs="Times New Roman"/>
          <w:sz w:val="24"/>
          <w:szCs w:val="24"/>
        </w:rPr>
        <w:t>(.</w:t>
      </w:r>
      <w:proofErr w:type="spellStart"/>
      <w:r w:rsidRPr="000332DE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332DE">
        <w:rPr>
          <w:rFonts w:ascii="Times New Roman" w:hAnsi="Times New Roman" w:cs="Times New Roman"/>
          <w:sz w:val="24"/>
          <w:szCs w:val="24"/>
        </w:rPr>
        <w:t xml:space="preserve">) / (.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0332D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0332DE">
        <w:rPr>
          <w:rFonts w:ascii="Times New Roman" w:hAnsi="Times New Roman" w:cs="Times New Roman"/>
          <w:sz w:val="24"/>
          <w:szCs w:val="24"/>
        </w:rPr>
        <w:t>)</w:t>
      </w:r>
    </w:p>
    <w:p w14:paraId="6E31A77D" w14:textId="2B4374A3" w:rsidR="000332DE" w:rsidRDefault="000332D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2DE">
        <w:rPr>
          <w:rFonts w:ascii="Times New Roman" w:hAnsi="Times New Roman" w:cs="Times New Roman"/>
          <w:sz w:val="24"/>
          <w:szCs w:val="24"/>
        </w:rPr>
        <w:t xml:space="preserve">3. Отчет по проекту </w:t>
      </w:r>
      <w:bookmarkStart w:id="3" w:name="_Hlk44903691"/>
      <w:r w:rsidRPr="000332DE">
        <w:rPr>
          <w:rFonts w:ascii="Times New Roman" w:hAnsi="Times New Roman" w:cs="Times New Roman"/>
          <w:sz w:val="24"/>
          <w:szCs w:val="24"/>
        </w:rPr>
        <w:t xml:space="preserve">(английский язык) </w:t>
      </w:r>
      <w:bookmarkEnd w:id="3"/>
      <w:r w:rsidRPr="000332DE">
        <w:rPr>
          <w:rFonts w:ascii="Times New Roman" w:hAnsi="Times New Roman" w:cs="Times New Roman"/>
          <w:sz w:val="24"/>
          <w:szCs w:val="24"/>
        </w:rPr>
        <w:t>(.</w:t>
      </w:r>
      <w:proofErr w:type="spellStart"/>
      <w:r w:rsidRPr="000332D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332DE">
        <w:rPr>
          <w:rFonts w:ascii="Times New Roman" w:hAnsi="Times New Roman" w:cs="Times New Roman"/>
          <w:sz w:val="24"/>
          <w:szCs w:val="24"/>
        </w:rPr>
        <w:t>)</w:t>
      </w:r>
    </w:p>
    <w:p w14:paraId="3D087BEF" w14:textId="77777777" w:rsidR="000332DE" w:rsidRDefault="000332D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2B79" w14:textId="7E4A7F85" w:rsidR="001E4EB6" w:rsidRPr="00C52913" w:rsidRDefault="001E4EB6" w:rsidP="00445C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2913">
        <w:rPr>
          <w:rFonts w:ascii="Times New Roman" w:hAnsi="Times New Roman" w:cs="Times New Roman"/>
          <w:i/>
          <w:iCs/>
          <w:sz w:val="24"/>
          <w:szCs w:val="24"/>
        </w:rPr>
        <w:t>От компании</w:t>
      </w:r>
      <w:r w:rsidR="00686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2913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C52913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Pr="00C52913">
        <w:rPr>
          <w:rFonts w:ascii="Times New Roman" w:hAnsi="Times New Roman" w:cs="Times New Roman"/>
          <w:i/>
          <w:iCs/>
          <w:sz w:val="24"/>
          <w:szCs w:val="24"/>
          <w:lang w:val="en-US"/>
        </w:rPr>
        <w:t>Oreal</w:t>
      </w:r>
      <w:proofErr w:type="spellEnd"/>
      <w:r w:rsidRPr="00C529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5387" w:rsidRPr="00C52913">
        <w:rPr>
          <w:rFonts w:ascii="Times New Roman" w:hAnsi="Times New Roman" w:cs="Times New Roman"/>
          <w:i/>
          <w:iCs/>
          <w:sz w:val="24"/>
          <w:szCs w:val="24"/>
        </w:rPr>
        <w:t xml:space="preserve">в оценке результатов проекта </w:t>
      </w:r>
      <w:r w:rsidRPr="00C52913">
        <w:rPr>
          <w:rFonts w:ascii="Times New Roman" w:hAnsi="Times New Roman" w:cs="Times New Roman"/>
          <w:i/>
          <w:iCs/>
          <w:sz w:val="24"/>
          <w:szCs w:val="24"/>
        </w:rPr>
        <w:t>принимали участие:</w:t>
      </w:r>
    </w:p>
    <w:p w14:paraId="00FE4ACE" w14:textId="00D49542" w:rsidR="001E4EB6" w:rsidRDefault="001E4EB6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B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686BD8">
        <w:rPr>
          <w:rFonts w:ascii="Times New Roman" w:hAnsi="Times New Roman" w:cs="Times New Roman"/>
          <w:sz w:val="24"/>
          <w:szCs w:val="24"/>
          <w:lang w:val="en-GB"/>
        </w:rPr>
        <w:t>tefan</w:t>
      </w:r>
      <w:proofErr w:type="spellEnd"/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EB6">
        <w:rPr>
          <w:rFonts w:ascii="Times New Roman" w:hAnsi="Times New Roman" w:cs="Times New Roman"/>
          <w:sz w:val="24"/>
          <w:szCs w:val="24"/>
          <w:lang w:val="en-US"/>
        </w:rPr>
        <w:t>Anca</w:t>
      </w:r>
      <w:r w:rsidR="003F44B0" w:rsidRPr="003F44B0">
        <w:rPr>
          <w:rFonts w:ascii="Times New Roman" w:hAnsi="Times New Roman" w:cs="Times New Roman"/>
          <w:sz w:val="24"/>
          <w:szCs w:val="24"/>
        </w:rPr>
        <w:t>,</w:t>
      </w:r>
      <w:r w:rsidRPr="003F44B0">
        <w:rPr>
          <w:rFonts w:ascii="Times New Roman" w:hAnsi="Times New Roman" w:cs="Times New Roman"/>
          <w:sz w:val="24"/>
          <w:szCs w:val="24"/>
        </w:rPr>
        <w:t xml:space="preserve"> 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CDO</w:t>
      </w:r>
      <w:proofErr w:type="gramEnd"/>
      <w:r w:rsidRPr="003F44B0">
        <w:rPr>
          <w:rFonts w:ascii="Times New Roman" w:hAnsi="Times New Roman" w:cs="Times New Roman"/>
          <w:sz w:val="24"/>
          <w:szCs w:val="24"/>
        </w:rPr>
        <w:t xml:space="preserve"> (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Officer</w:t>
      </w:r>
      <w:r w:rsidRPr="003F44B0">
        <w:rPr>
          <w:rFonts w:ascii="Times New Roman" w:hAnsi="Times New Roman" w:cs="Times New Roman"/>
          <w:sz w:val="24"/>
          <w:szCs w:val="24"/>
        </w:rPr>
        <w:t xml:space="preserve"> )</w:t>
      </w:r>
      <w:r w:rsidR="003F44B0" w:rsidRPr="003F44B0">
        <w:rPr>
          <w:rFonts w:ascii="Times New Roman" w:hAnsi="Times New Roman" w:cs="Times New Roman"/>
          <w:sz w:val="24"/>
          <w:szCs w:val="24"/>
        </w:rPr>
        <w:t xml:space="preserve">; </w:t>
      </w:r>
      <w:r w:rsidR="00686BD8">
        <w:rPr>
          <w:rFonts w:ascii="Times New Roman" w:hAnsi="Times New Roman" w:cs="Times New Roman"/>
          <w:sz w:val="24"/>
          <w:szCs w:val="24"/>
        </w:rPr>
        <w:t>Го</w:t>
      </w:r>
      <w:r w:rsidR="006C6477">
        <w:rPr>
          <w:rFonts w:ascii="Times New Roman" w:hAnsi="Times New Roman" w:cs="Times New Roman"/>
          <w:sz w:val="24"/>
          <w:szCs w:val="24"/>
        </w:rPr>
        <w:t>л</w:t>
      </w:r>
      <w:r w:rsidR="00686BD8">
        <w:rPr>
          <w:rFonts w:ascii="Times New Roman" w:hAnsi="Times New Roman" w:cs="Times New Roman"/>
          <w:sz w:val="24"/>
          <w:szCs w:val="24"/>
        </w:rPr>
        <w:t>ованова Екатерина</w:t>
      </w:r>
      <w:r w:rsidRPr="003F44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44B0">
        <w:rPr>
          <w:rFonts w:ascii="Times New Roman" w:hAnsi="Times New Roman" w:cs="Times New Roman"/>
          <w:sz w:val="24"/>
          <w:szCs w:val="24"/>
        </w:rPr>
        <w:t>-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commerce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Luxe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Division</w:t>
      </w:r>
      <w:r w:rsidR="003F44B0" w:rsidRPr="003F44B0">
        <w:rPr>
          <w:rFonts w:ascii="Times New Roman" w:hAnsi="Times New Roman" w:cs="Times New Roman"/>
          <w:sz w:val="24"/>
          <w:szCs w:val="24"/>
        </w:rPr>
        <w:t xml:space="preserve">; </w:t>
      </w:r>
      <w:r w:rsidR="003F44B0">
        <w:rPr>
          <w:rFonts w:ascii="Times New Roman" w:hAnsi="Times New Roman" w:cs="Times New Roman"/>
          <w:sz w:val="24"/>
          <w:szCs w:val="24"/>
        </w:rPr>
        <w:t>Кирилл</w:t>
      </w:r>
      <w:r w:rsidR="003F44B0" w:rsidRPr="003F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B0">
        <w:rPr>
          <w:rFonts w:ascii="Times New Roman" w:hAnsi="Times New Roman" w:cs="Times New Roman"/>
          <w:sz w:val="24"/>
          <w:szCs w:val="24"/>
        </w:rPr>
        <w:t>Барышков</w:t>
      </w:r>
      <w:proofErr w:type="spellEnd"/>
      <w:r w:rsidR="003F44B0" w:rsidRPr="003F44B0">
        <w:rPr>
          <w:rFonts w:ascii="Times New Roman" w:hAnsi="Times New Roman" w:cs="Times New Roman"/>
          <w:sz w:val="24"/>
          <w:szCs w:val="24"/>
        </w:rPr>
        <w:t>,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="003F44B0">
        <w:rPr>
          <w:rFonts w:ascii="Times New Roman" w:hAnsi="Times New Roman" w:cs="Times New Roman"/>
          <w:sz w:val="24"/>
          <w:szCs w:val="24"/>
        </w:rPr>
        <w:t>руководитель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3F44B0">
        <w:rPr>
          <w:rFonts w:ascii="Times New Roman" w:hAnsi="Times New Roman" w:cs="Times New Roman"/>
          <w:sz w:val="24"/>
          <w:szCs w:val="24"/>
        </w:rPr>
        <w:t xml:space="preserve"> </w:t>
      </w:r>
      <w:r w:rsidRPr="001E4EB6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3F44B0">
        <w:rPr>
          <w:rFonts w:ascii="Times New Roman" w:hAnsi="Times New Roman" w:cs="Times New Roman"/>
          <w:sz w:val="24"/>
          <w:szCs w:val="24"/>
        </w:rPr>
        <w:t>.</w:t>
      </w:r>
    </w:p>
    <w:p w14:paraId="5E9BD2DE" w14:textId="18F510B0" w:rsidR="00EF76A3" w:rsidRDefault="00DB79E0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получили высокую оценку компании</w:t>
      </w:r>
      <w:r w:rsidR="00D12AD3">
        <w:rPr>
          <w:rFonts w:ascii="Times New Roman" w:hAnsi="Times New Roman" w:cs="Times New Roman"/>
          <w:sz w:val="24"/>
          <w:szCs w:val="24"/>
        </w:rPr>
        <w:t xml:space="preserve"> и </w:t>
      </w:r>
      <w:r w:rsidR="006F5A4B">
        <w:rPr>
          <w:rFonts w:ascii="Times New Roman" w:hAnsi="Times New Roman" w:cs="Times New Roman"/>
          <w:sz w:val="24"/>
          <w:szCs w:val="24"/>
        </w:rPr>
        <w:t>кураторов-</w:t>
      </w:r>
      <w:r w:rsidR="00D12AD3">
        <w:rPr>
          <w:rFonts w:ascii="Times New Roman" w:hAnsi="Times New Roman" w:cs="Times New Roman"/>
          <w:sz w:val="24"/>
          <w:szCs w:val="24"/>
        </w:rPr>
        <w:t>менторов.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9E15" w14:textId="77777777" w:rsidR="00D12AD3" w:rsidRDefault="00D12AD3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93C27" w14:textId="39485E9D" w:rsidR="00AA40A1" w:rsidRDefault="00AA40A1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</w:t>
      </w:r>
    </w:p>
    <w:p w14:paraId="402B8B24" w14:textId="00743823" w:rsidR="00AA40A1" w:rsidRDefault="002502C1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в формате виртуальной мобильности состоялся. </w:t>
      </w:r>
      <w:r w:rsidR="00D12AD3">
        <w:rPr>
          <w:rFonts w:ascii="Times New Roman" w:hAnsi="Times New Roman" w:cs="Times New Roman"/>
          <w:sz w:val="24"/>
          <w:szCs w:val="24"/>
        </w:rPr>
        <w:t>О</w:t>
      </w:r>
      <w:r w:rsidR="00B72EA1">
        <w:rPr>
          <w:rFonts w:ascii="Times New Roman" w:hAnsi="Times New Roman" w:cs="Times New Roman"/>
          <w:sz w:val="24"/>
          <w:szCs w:val="24"/>
        </w:rPr>
        <w:t>пыт</w:t>
      </w:r>
      <w:r w:rsidR="00EF76A3">
        <w:rPr>
          <w:rFonts w:ascii="Times New Roman" w:hAnsi="Times New Roman" w:cs="Times New Roman"/>
          <w:sz w:val="24"/>
          <w:szCs w:val="24"/>
        </w:rPr>
        <w:t xml:space="preserve"> </w:t>
      </w:r>
      <w:r w:rsidR="00516B02">
        <w:rPr>
          <w:rFonts w:ascii="Times New Roman" w:hAnsi="Times New Roman" w:cs="Times New Roman"/>
          <w:sz w:val="24"/>
          <w:szCs w:val="24"/>
        </w:rPr>
        <w:t>проведения проектной деятельности в формате виртуальной мобильности с участием зарубежного вуза партнера – положительный</w:t>
      </w:r>
      <w:r>
        <w:rPr>
          <w:rFonts w:ascii="Times New Roman" w:hAnsi="Times New Roman" w:cs="Times New Roman"/>
          <w:sz w:val="24"/>
          <w:szCs w:val="24"/>
        </w:rPr>
        <w:t>. Сам проект</w:t>
      </w:r>
      <w:r w:rsidR="00CE4B69">
        <w:rPr>
          <w:rFonts w:ascii="Times New Roman" w:hAnsi="Times New Roman" w:cs="Times New Roman"/>
          <w:sz w:val="24"/>
          <w:szCs w:val="24"/>
        </w:rPr>
        <w:t xml:space="preserve"> в формате виртуальной мобильности с участием студентов из в</w:t>
      </w:r>
      <w:r w:rsidR="00FE351A">
        <w:rPr>
          <w:rFonts w:ascii="Times New Roman" w:hAnsi="Times New Roman" w:cs="Times New Roman"/>
          <w:sz w:val="24"/>
          <w:szCs w:val="24"/>
        </w:rPr>
        <w:t>у</w:t>
      </w:r>
      <w:r w:rsidR="00CE4B69">
        <w:rPr>
          <w:rFonts w:ascii="Times New Roman" w:hAnsi="Times New Roman" w:cs="Times New Roman"/>
          <w:sz w:val="24"/>
          <w:szCs w:val="24"/>
        </w:rPr>
        <w:t>зов разных стран для реального заказчика – международной компании –</w:t>
      </w:r>
      <w:r>
        <w:rPr>
          <w:rFonts w:ascii="Times New Roman" w:hAnsi="Times New Roman" w:cs="Times New Roman"/>
          <w:sz w:val="24"/>
          <w:szCs w:val="24"/>
        </w:rPr>
        <w:t xml:space="preserve"> уникальный</w:t>
      </w:r>
      <w:r w:rsidR="00CE4B69">
        <w:rPr>
          <w:rFonts w:ascii="Times New Roman" w:hAnsi="Times New Roman" w:cs="Times New Roman"/>
          <w:sz w:val="24"/>
          <w:szCs w:val="24"/>
        </w:rPr>
        <w:t>.</w:t>
      </w:r>
    </w:p>
    <w:p w14:paraId="0633E97D" w14:textId="77777777" w:rsidR="00CE4B69" w:rsidRDefault="00CE4B69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09FBE" w14:textId="07BEDCDF" w:rsidR="00EF76A3" w:rsidRDefault="0007150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п</w:t>
      </w:r>
      <w:r w:rsidR="00516B0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 в формате виртуальной мобильности незапланированно</w:t>
      </w:r>
      <w:r w:rsidR="00516B02">
        <w:rPr>
          <w:rFonts w:ascii="Times New Roman" w:hAnsi="Times New Roman" w:cs="Times New Roman"/>
          <w:sz w:val="24"/>
          <w:szCs w:val="24"/>
        </w:rPr>
        <w:t xml:space="preserve"> состоялся в разгар </w:t>
      </w:r>
      <w:r w:rsidR="00977EDD">
        <w:rPr>
          <w:rFonts w:ascii="Times New Roman" w:hAnsi="Times New Roman" w:cs="Times New Roman"/>
          <w:sz w:val="24"/>
          <w:szCs w:val="24"/>
        </w:rPr>
        <w:t xml:space="preserve">эпидемии </w:t>
      </w:r>
      <w:proofErr w:type="spellStart"/>
      <w:r w:rsidR="00977EDD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977EDD" w:rsidRPr="00977EDD">
        <w:rPr>
          <w:rFonts w:ascii="Times New Roman" w:hAnsi="Times New Roman" w:cs="Times New Roman"/>
          <w:sz w:val="24"/>
          <w:szCs w:val="24"/>
        </w:rPr>
        <w:t>-19</w:t>
      </w:r>
      <w:r w:rsidR="007715CD">
        <w:rPr>
          <w:rFonts w:ascii="Times New Roman" w:hAnsi="Times New Roman" w:cs="Times New Roman"/>
          <w:sz w:val="24"/>
          <w:szCs w:val="24"/>
        </w:rPr>
        <w:t>. С</w:t>
      </w:r>
      <w:r w:rsidR="00693C47">
        <w:rPr>
          <w:rFonts w:ascii="Times New Roman" w:hAnsi="Times New Roman" w:cs="Times New Roman"/>
          <w:sz w:val="24"/>
          <w:szCs w:val="24"/>
        </w:rPr>
        <w:t>туденты в разгар эпидемии получили практический опыт работы над проектом для международной компании</w:t>
      </w:r>
      <w:r w:rsidR="007715CD">
        <w:rPr>
          <w:rFonts w:ascii="Times New Roman" w:hAnsi="Times New Roman" w:cs="Times New Roman"/>
          <w:sz w:val="24"/>
          <w:szCs w:val="24"/>
        </w:rPr>
        <w:t xml:space="preserve">, что </w:t>
      </w:r>
      <w:r w:rsidR="00E40C18">
        <w:rPr>
          <w:rFonts w:ascii="Times New Roman" w:hAnsi="Times New Roman" w:cs="Times New Roman"/>
          <w:sz w:val="24"/>
          <w:szCs w:val="24"/>
        </w:rPr>
        <w:t>можно</w:t>
      </w:r>
      <w:r w:rsidR="00375415">
        <w:rPr>
          <w:rFonts w:ascii="Times New Roman" w:hAnsi="Times New Roman" w:cs="Times New Roman"/>
          <w:sz w:val="24"/>
          <w:szCs w:val="24"/>
        </w:rPr>
        <w:t xml:space="preserve"> считать</w:t>
      </w:r>
      <w:r w:rsidR="00E40C18">
        <w:rPr>
          <w:rFonts w:ascii="Times New Roman" w:hAnsi="Times New Roman" w:cs="Times New Roman"/>
          <w:sz w:val="24"/>
          <w:szCs w:val="24"/>
        </w:rPr>
        <w:t xml:space="preserve"> позитивным примером интернационализации образования</w:t>
      </w:r>
      <w:r w:rsidR="002C7840">
        <w:rPr>
          <w:rFonts w:ascii="Times New Roman" w:hAnsi="Times New Roman" w:cs="Times New Roman"/>
          <w:sz w:val="24"/>
          <w:szCs w:val="24"/>
        </w:rPr>
        <w:t xml:space="preserve"> по основному месту учебы</w:t>
      </w:r>
      <w:r w:rsidR="00E40C18">
        <w:rPr>
          <w:rFonts w:ascii="Times New Roman" w:hAnsi="Times New Roman" w:cs="Times New Roman"/>
          <w:sz w:val="24"/>
          <w:szCs w:val="24"/>
        </w:rPr>
        <w:t>.</w:t>
      </w:r>
    </w:p>
    <w:p w14:paraId="283EE271" w14:textId="0F81CB97" w:rsidR="00CE4B69" w:rsidRDefault="00CE4B69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3C322" w14:textId="173998EC" w:rsidR="001A7F3E" w:rsidRDefault="006C3579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в рамках виртуальной мобильности </w:t>
      </w:r>
      <w:r w:rsidR="00B95C89">
        <w:rPr>
          <w:rFonts w:ascii="Times New Roman" w:hAnsi="Times New Roman" w:cs="Times New Roman"/>
          <w:sz w:val="24"/>
          <w:szCs w:val="24"/>
        </w:rPr>
        <w:t xml:space="preserve">будет развиваться дальше. Есть </w:t>
      </w:r>
      <w:r w:rsidR="00B20ED5">
        <w:rPr>
          <w:rFonts w:ascii="Times New Roman" w:hAnsi="Times New Roman" w:cs="Times New Roman"/>
          <w:sz w:val="24"/>
          <w:szCs w:val="24"/>
        </w:rPr>
        <w:t>план</w:t>
      </w:r>
      <w:r w:rsidR="00B95C89">
        <w:rPr>
          <w:rFonts w:ascii="Times New Roman" w:hAnsi="Times New Roman" w:cs="Times New Roman"/>
          <w:sz w:val="24"/>
          <w:szCs w:val="24"/>
        </w:rPr>
        <w:t xml:space="preserve"> с </w:t>
      </w:r>
      <w:r w:rsidR="00B95C89">
        <w:rPr>
          <w:rFonts w:ascii="Times New Roman" w:hAnsi="Times New Roman" w:cs="Times New Roman"/>
          <w:sz w:val="24"/>
          <w:szCs w:val="24"/>
          <w:lang w:val="en-US"/>
        </w:rPr>
        <w:t>iaelyon</w:t>
      </w:r>
      <w:r w:rsidR="00B95C89">
        <w:rPr>
          <w:rFonts w:ascii="Times New Roman" w:hAnsi="Times New Roman" w:cs="Times New Roman"/>
          <w:sz w:val="24"/>
          <w:szCs w:val="24"/>
        </w:rPr>
        <w:t xml:space="preserve"> на следующий учебный год. </w:t>
      </w:r>
      <w:r w:rsidR="00B20ED5">
        <w:rPr>
          <w:rFonts w:ascii="Times New Roman" w:hAnsi="Times New Roman" w:cs="Times New Roman"/>
          <w:sz w:val="24"/>
          <w:szCs w:val="24"/>
        </w:rPr>
        <w:t>Есть предварительные договоренности с другими европейскими вузами.</w:t>
      </w:r>
      <w:r w:rsidR="000B4DC8">
        <w:rPr>
          <w:rFonts w:ascii="Times New Roman" w:hAnsi="Times New Roman" w:cs="Times New Roman"/>
          <w:sz w:val="24"/>
          <w:szCs w:val="24"/>
        </w:rPr>
        <w:t xml:space="preserve"> Компания </w:t>
      </w:r>
      <w:r w:rsidR="000B4D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B4DC8" w:rsidRPr="000B4DC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B4DC8">
        <w:rPr>
          <w:rFonts w:ascii="Times New Roman" w:hAnsi="Times New Roman" w:cs="Times New Roman"/>
          <w:sz w:val="24"/>
          <w:szCs w:val="24"/>
          <w:lang w:val="en-US"/>
        </w:rPr>
        <w:t>Oreal</w:t>
      </w:r>
      <w:proofErr w:type="spellEnd"/>
      <w:r w:rsidR="000B4DC8">
        <w:rPr>
          <w:rFonts w:ascii="Times New Roman" w:hAnsi="Times New Roman" w:cs="Times New Roman"/>
          <w:sz w:val="24"/>
          <w:szCs w:val="24"/>
        </w:rPr>
        <w:t xml:space="preserve"> выразила намерение продолжать сотрудничество. </w:t>
      </w:r>
      <w:r w:rsidR="00312B93">
        <w:rPr>
          <w:rFonts w:ascii="Times New Roman" w:hAnsi="Times New Roman" w:cs="Times New Roman"/>
          <w:sz w:val="24"/>
          <w:szCs w:val="24"/>
        </w:rPr>
        <w:t>Есть идеи по компаниям -заказчикам для проектов в формате виртуальной мобильности на следующий</w:t>
      </w:r>
      <w:r w:rsidR="00723FEA">
        <w:rPr>
          <w:rFonts w:ascii="Times New Roman" w:hAnsi="Times New Roman" w:cs="Times New Roman"/>
          <w:sz w:val="24"/>
          <w:szCs w:val="24"/>
        </w:rPr>
        <w:t xml:space="preserve"> 2019-2020 учебный </w:t>
      </w:r>
      <w:r w:rsidR="00312B93">
        <w:rPr>
          <w:rFonts w:ascii="Times New Roman" w:hAnsi="Times New Roman" w:cs="Times New Roman"/>
          <w:sz w:val="24"/>
          <w:szCs w:val="24"/>
        </w:rPr>
        <w:t>год.</w:t>
      </w:r>
    </w:p>
    <w:p w14:paraId="18278476" w14:textId="3F115FEF" w:rsidR="001A7F3E" w:rsidRDefault="001A7F3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A2F17" w14:textId="6E0D41F8" w:rsidR="001A7F3E" w:rsidRDefault="001A7F3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8C547" w14:textId="2C13D585" w:rsidR="001A7F3E" w:rsidRPr="00312B93" w:rsidRDefault="001A7F3E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Юрьевна Грищенко </w:t>
      </w:r>
      <w:r w:rsidR="006A39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A446EA" wp14:editId="3507940D">
            <wp:extent cx="882650" cy="60279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86" cy="61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42828" w14:textId="64F310D9" w:rsidR="00EF76A3" w:rsidRPr="003F44B0" w:rsidRDefault="00EF76A3" w:rsidP="0044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6A3" w:rsidRPr="003F44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1786" w14:textId="77777777" w:rsidR="00AE3E7C" w:rsidRDefault="00AE3E7C" w:rsidP="00AE3E7C">
      <w:pPr>
        <w:spacing w:after="0" w:line="240" w:lineRule="auto"/>
      </w:pPr>
      <w:r>
        <w:separator/>
      </w:r>
    </w:p>
  </w:endnote>
  <w:endnote w:type="continuationSeparator" w:id="0">
    <w:p w14:paraId="5D2D7E25" w14:textId="77777777" w:rsidR="00AE3E7C" w:rsidRDefault="00AE3E7C" w:rsidP="00AE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947751"/>
      <w:docPartObj>
        <w:docPartGallery w:val="Page Numbers (Bottom of Page)"/>
        <w:docPartUnique/>
      </w:docPartObj>
    </w:sdtPr>
    <w:sdtEndPr/>
    <w:sdtContent>
      <w:p w14:paraId="2509578C" w14:textId="5921B542" w:rsidR="00AE3E7C" w:rsidRDefault="00AE3E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39368" w14:textId="77777777" w:rsidR="00AE3E7C" w:rsidRDefault="00AE3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A421C" w14:textId="77777777" w:rsidR="00AE3E7C" w:rsidRDefault="00AE3E7C" w:rsidP="00AE3E7C">
      <w:pPr>
        <w:spacing w:after="0" w:line="240" w:lineRule="auto"/>
      </w:pPr>
      <w:r>
        <w:separator/>
      </w:r>
    </w:p>
  </w:footnote>
  <w:footnote w:type="continuationSeparator" w:id="0">
    <w:p w14:paraId="5B3D4516" w14:textId="77777777" w:rsidR="00AE3E7C" w:rsidRDefault="00AE3E7C" w:rsidP="00AE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7C10"/>
    <w:multiLevelType w:val="hybridMultilevel"/>
    <w:tmpl w:val="73A60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A92"/>
    <w:multiLevelType w:val="hybridMultilevel"/>
    <w:tmpl w:val="ECD41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2007"/>
    <w:multiLevelType w:val="hybridMultilevel"/>
    <w:tmpl w:val="08809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574A"/>
    <w:multiLevelType w:val="hybridMultilevel"/>
    <w:tmpl w:val="07FE1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D032B"/>
    <w:multiLevelType w:val="hybridMultilevel"/>
    <w:tmpl w:val="6E02D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11284"/>
    <w:multiLevelType w:val="hybridMultilevel"/>
    <w:tmpl w:val="2B364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3"/>
    <w:rsid w:val="00000225"/>
    <w:rsid w:val="00001C6D"/>
    <w:rsid w:val="00003711"/>
    <w:rsid w:val="00011681"/>
    <w:rsid w:val="00015393"/>
    <w:rsid w:val="00025D96"/>
    <w:rsid w:val="000332DE"/>
    <w:rsid w:val="00034371"/>
    <w:rsid w:val="0004515D"/>
    <w:rsid w:val="000460B2"/>
    <w:rsid w:val="00046256"/>
    <w:rsid w:val="00053AD6"/>
    <w:rsid w:val="0007150E"/>
    <w:rsid w:val="0008001C"/>
    <w:rsid w:val="00082C1A"/>
    <w:rsid w:val="00094407"/>
    <w:rsid w:val="00096400"/>
    <w:rsid w:val="000A341E"/>
    <w:rsid w:val="000B4DC8"/>
    <w:rsid w:val="000B7D37"/>
    <w:rsid w:val="000C0D22"/>
    <w:rsid w:val="000E2972"/>
    <w:rsid w:val="000E5BC8"/>
    <w:rsid w:val="00101077"/>
    <w:rsid w:val="001102EF"/>
    <w:rsid w:val="00110EB1"/>
    <w:rsid w:val="00126681"/>
    <w:rsid w:val="00132390"/>
    <w:rsid w:val="001359D0"/>
    <w:rsid w:val="00135A60"/>
    <w:rsid w:val="00147B3C"/>
    <w:rsid w:val="00152699"/>
    <w:rsid w:val="00163960"/>
    <w:rsid w:val="00172282"/>
    <w:rsid w:val="001751F0"/>
    <w:rsid w:val="00182A2B"/>
    <w:rsid w:val="00184644"/>
    <w:rsid w:val="001A7F3E"/>
    <w:rsid w:val="001B63EA"/>
    <w:rsid w:val="001E00D0"/>
    <w:rsid w:val="001E223C"/>
    <w:rsid w:val="001E27C0"/>
    <w:rsid w:val="001E4D2D"/>
    <w:rsid w:val="001E4EB6"/>
    <w:rsid w:val="001E77A8"/>
    <w:rsid w:val="001F60B3"/>
    <w:rsid w:val="00217263"/>
    <w:rsid w:val="00217F49"/>
    <w:rsid w:val="00231E2E"/>
    <w:rsid w:val="002438D3"/>
    <w:rsid w:val="002502C1"/>
    <w:rsid w:val="00257748"/>
    <w:rsid w:val="00257D3D"/>
    <w:rsid w:val="002679FD"/>
    <w:rsid w:val="002963EB"/>
    <w:rsid w:val="002B4165"/>
    <w:rsid w:val="002B5D7B"/>
    <w:rsid w:val="002C0BFB"/>
    <w:rsid w:val="002C7840"/>
    <w:rsid w:val="002C7E02"/>
    <w:rsid w:val="002E2D0A"/>
    <w:rsid w:val="002E3CAE"/>
    <w:rsid w:val="002E50F7"/>
    <w:rsid w:val="00307DCC"/>
    <w:rsid w:val="00311D84"/>
    <w:rsid w:val="00312B93"/>
    <w:rsid w:val="003137DE"/>
    <w:rsid w:val="0032475C"/>
    <w:rsid w:val="00333EFF"/>
    <w:rsid w:val="0035547F"/>
    <w:rsid w:val="00375415"/>
    <w:rsid w:val="003759BF"/>
    <w:rsid w:val="003869D9"/>
    <w:rsid w:val="00390674"/>
    <w:rsid w:val="003907A3"/>
    <w:rsid w:val="00391156"/>
    <w:rsid w:val="003A4EA2"/>
    <w:rsid w:val="003A6526"/>
    <w:rsid w:val="003C70D6"/>
    <w:rsid w:val="003C77E3"/>
    <w:rsid w:val="003D0D96"/>
    <w:rsid w:val="003E309A"/>
    <w:rsid w:val="003F1198"/>
    <w:rsid w:val="003F44B0"/>
    <w:rsid w:val="00413D1A"/>
    <w:rsid w:val="0042370E"/>
    <w:rsid w:val="004245D7"/>
    <w:rsid w:val="004248EE"/>
    <w:rsid w:val="00424F91"/>
    <w:rsid w:val="00445C18"/>
    <w:rsid w:val="00457BC9"/>
    <w:rsid w:val="00465740"/>
    <w:rsid w:val="00481CF7"/>
    <w:rsid w:val="004843F5"/>
    <w:rsid w:val="004859C0"/>
    <w:rsid w:val="00495CEF"/>
    <w:rsid w:val="004B0862"/>
    <w:rsid w:val="004C3146"/>
    <w:rsid w:val="004C6DD1"/>
    <w:rsid w:val="004D1296"/>
    <w:rsid w:val="004D6D80"/>
    <w:rsid w:val="004E7663"/>
    <w:rsid w:val="004F3D8F"/>
    <w:rsid w:val="00516984"/>
    <w:rsid w:val="00516B02"/>
    <w:rsid w:val="00521AE9"/>
    <w:rsid w:val="005223F2"/>
    <w:rsid w:val="005316E6"/>
    <w:rsid w:val="005436A6"/>
    <w:rsid w:val="00555BEA"/>
    <w:rsid w:val="005576E3"/>
    <w:rsid w:val="005651F2"/>
    <w:rsid w:val="0057058A"/>
    <w:rsid w:val="00570EE1"/>
    <w:rsid w:val="00585BEB"/>
    <w:rsid w:val="00592320"/>
    <w:rsid w:val="00592767"/>
    <w:rsid w:val="005B4109"/>
    <w:rsid w:val="005B4C60"/>
    <w:rsid w:val="005B6060"/>
    <w:rsid w:val="005D0F41"/>
    <w:rsid w:val="005D1288"/>
    <w:rsid w:val="005D18D3"/>
    <w:rsid w:val="005F022E"/>
    <w:rsid w:val="005F3E3E"/>
    <w:rsid w:val="005F6A8C"/>
    <w:rsid w:val="006032E9"/>
    <w:rsid w:val="00617ECF"/>
    <w:rsid w:val="00634DA1"/>
    <w:rsid w:val="00642957"/>
    <w:rsid w:val="00652654"/>
    <w:rsid w:val="00654FD9"/>
    <w:rsid w:val="006619A4"/>
    <w:rsid w:val="00663123"/>
    <w:rsid w:val="006720A9"/>
    <w:rsid w:val="00686BD8"/>
    <w:rsid w:val="00693C47"/>
    <w:rsid w:val="006A0C59"/>
    <w:rsid w:val="006A39AD"/>
    <w:rsid w:val="006A62A0"/>
    <w:rsid w:val="006B50F8"/>
    <w:rsid w:val="006C1EE5"/>
    <w:rsid w:val="006C3579"/>
    <w:rsid w:val="006C4D1F"/>
    <w:rsid w:val="006C6477"/>
    <w:rsid w:val="006D36EE"/>
    <w:rsid w:val="006E22C5"/>
    <w:rsid w:val="006F568A"/>
    <w:rsid w:val="006F5A4B"/>
    <w:rsid w:val="00701078"/>
    <w:rsid w:val="00702AF5"/>
    <w:rsid w:val="0070587E"/>
    <w:rsid w:val="00715980"/>
    <w:rsid w:val="007177D7"/>
    <w:rsid w:val="00723830"/>
    <w:rsid w:val="00723FEA"/>
    <w:rsid w:val="00736E72"/>
    <w:rsid w:val="00740366"/>
    <w:rsid w:val="007435B1"/>
    <w:rsid w:val="007715CD"/>
    <w:rsid w:val="00774FA6"/>
    <w:rsid w:val="00776E0E"/>
    <w:rsid w:val="007874D2"/>
    <w:rsid w:val="00787F68"/>
    <w:rsid w:val="007937A1"/>
    <w:rsid w:val="007A2A36"/>
    <w:rsid w:val="007C3B32"/>
    <w:rsid w:val="007D63B2"/>
    <w:rsid w:val="007E45D0"/>
    <w:rsid w:val="0081640F"/>
    <w:rsid w:val="00817013"/>
    <w:rsid w:val="0082033B"/>
    <w:rsid w:val="0083196A"/>
    <w:rsid w:val="00842B64"/>
    <w:rsid w:val="00864939"/>
    <w:rsid w:val="00877FA8"/>
    <w:rsid w:val="00896525"/>
    <w:rsid w:val="008A48ED"/>
    <w:rsid w:val="008A6B83"/>
    <w:rsid w:val="008B2FDE"/>
    <w:rsid w:val="008C5987"/>
    <w:rsid w:val="008E1066"/>
    <w:rsid w:val="008E3723"/>
    <w:rsid w:val="008E434A"/>
    <w:rsid w:val="008F2107"/>
    <w:rsid w:val="00904DE5"/>
    <w:rsid w:val="00912A9E"/>
    <w:rsid w:val="0092724F"/>
    <w:rsid w:val="00934C0C"/>
    <w:rsid w:val="0095009A"/>
    <w:rsid w:val="00951E14"/>
    <w:rsid w:val="00956F58"/>
    <w:rsid w:val="00961A22"/>
    <w:rsid w:val="009654B9"/>
    <w:rsid w:val="00967925"/>
    <w:rsid w:val="009707D8"/>
    <w:rsid w:val="00971E27"/>
    <w:rsid w:val="0097385A"/>
    <w:rsid w:val="00977EDD"/>
    <w:rsid w:val="00984FF7"/>
    <w:rsid w:val="00993F7F"/>
    <w:rsid w:val="009A052A"/>
    <w:rsid w:val="009A7CC7"/>
    <w:rsid w:val="009C0867"/>
    <w:rsid w:val="009C5C43"/>
    <w:rsid w:val="009D5242"/>
    <w:rsid w:val="009D6EAF"/>
    <w:rsid w:val="00A40D5D"/>
    <w:rsid w:val="00A43464"/>
    <w:rsid w:val="00A470FC"/>
    <w:rsid w:val="00A8210E"/>
    <w:rsid w:val="00A86A3F"/>
    <w:rsid w:val="00A878EB"/>
    <w:rsid w:val="00A90137"/>
    <w:rsid w:val="00A9312A"/>
    <w:rsid w:val="00AA40A1"/>
    <w:rsid w:val="00AA6BD6"/>
    <w:rsid w:val="00AE3E7C"/>
    <w:rsid w:val="00AE4171"/>
    <w:rsid w:val="00AF25BE"/>
    <w:rsid w:val="00B20ED5"/>
    <w:rsid w:val="00B35B29"/>
    <w:rsid w:val="00B45937"/>
    <w:rsid w:val="00B56585"/>
    <w:rsid w:val="00B6138E"/>
    <w:rsid w:val="00B72EA1"/>
    <w:rsid w:val="00B76557"/>
    <w:rsid w:val="00B85803"/>
    <w:rsid w:val="00B95C89"/>
    <w:rsid w:val="00BA3E50"/>
    <w:rsid w:val="00BB3E3A"/>
    <w:rsid w:val="00BD29A1"/>
    <w:rsid w:val="00BF1463"/>
    <w:rsid w:val="00BF14A6"/>
    <w:rsid w:val="00BF27DC"/>
    <w:rsid w:val="00BF74BA"/>
    <w:rsid w:val="00C039A2"/>
    <w:rsid w:val="00C04CCD"/>
    <w:rsid w:val="00C07FB3"/>
    <w:rsid w:val="00C1617C"/>
    <w:rsid w:val="00C24647"/>
    <w:rsid w:val="00C449BD"/>
    <w:rsid w:val="00C467B1"/>
    <w:rsid w:val="00C52913"/>
    <w:rsid w:val="00C96620"/>
    <w:rsid w:val="00CA4333"/>
    <w:rsid w:val="00CA4707"/>
    <w:rsid w:val="00CC3707"/>
    <w:rsid w:val="00CC6629"/>
    <w:rsid w:val="00CE0C23"/>
    <w:rsid w:val="00CE0F94"/>
    <w:rsid w:val="00CE4B69"/>
    <w:rsid w:val="00CF37BF"/>
    <w:rsid w:val="00D02B44"/>
    <w:rsid w:val="00D12AD3"/>
    <w:rsid w:val="00D208EC"/>
    <w:rsid w:val="00D34ADC"/>
    <w:rsid w:val="00D417AD"/>
    <w:rsid w:val="00D41E9E"/>
    <w:rsid w:val="00D463EE"/>
    <w:rsid w:val="00D628EE"/>
    <w:rsid w:val="00D72A9D"/>
    <w:rsid w:val="00D919A5"/>
    <w:rsid w:val="00D92B8B"/>
    <w:rsid w:val="00D94F89"/>
    <w:rsid w:val="00DA59D3"/>
    <w:rsid w:val="00DB236E"/>
    <w:rsid w:val="00DB79E0"/>
    <w:rsid w:val="00DC3624"/>
    <w:rsid w:val="00DC5A16"/>
    <w:rsid w:val="00DE504F"/>
    <w:rsid w:val="00DE7F90"/>
    <w:rsid w:val="00E03DCA"/>
    <w:rsid w:val="00E32523"/>
    <w:rsid w:val="00E375B9"/>
    <w:rsid w:val="00E40C18"/>
    <w:rsid w:val="00E44E82"/>
    <w:rsid w:val="00E52CBC"/>
    <w:rsid w:val="00E56CA8"/>
    <w:rsid w:val="00E606A7"/>
    <w:rsid w:val="00E660F1"/>
    <w:rsid w:val="00E73488"/>
    <w:rsid w:val="00E8197E"/>
    <w:rsid w:val="00E86173"/>
    <w:rsid w:val="00E95387"/>
    <w:rsid w:val="00E96A0C"/>
    <w:rsid w:val="00EA2630"/>
    <w:rsid w:val="00ED3568"/>
    <w:rsid w:val="00EE3D2F"/>
    <w:rsid w:val="00EF76A3"/>
    <w:rsid w:val="00F015D5"/>
    <w:rsid w:val="00F07214"/>
    <w:rsid w:val="00F170A7"/>
    <w:rsid w:val="00F3433F"/>
    <w:rsid w:val="00F4054E"/>
    <w:rsid w:val="00F42139"/>
    <w:rsid w:val="00F42207"/>
    <w:rsid w:val="00F461FC"/>
    <w:rsid w:val="00F5686A"/>
    <w:rsid w:val="00F6064F"/>
    <w:rsid w:val="00F63394"/>
    <w:rsid w:val="00F819E3"/>
    <w:rsid w:val="00F831F9"/>
    <w:rsid w:val="00F84313"/>
    <w:rsid w:val="00F93377"/>
    <w:rsid w:val="00F9472B"/>
    <w:rsid w:val="00F949AD"/>
    <w:rsid w:val="00FA53E7"/>
    <w:rsid w:val="00FB00E5"/>
    <w:rsid w:val="00FE351A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1B603"/>
  <w15:chartTrackingRefBased/>
  <w15:docId w15:val="{E4C77721-B776-4DEF-B7C2-415B7146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7E3"/>
    <w:rPr>
      <w:b/>
      <w:bCs/>
    </w:rPr>
  </w:style>
  <w:style w:type="table" w:styleId="a4">
    <w:name w:val="Table Grid"/>
    <w:basedOn w:val="a1"/>
    <w:uiPriority w:val="39"/>
    <w:rsid w:val="00F9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E7C"/>
  </w:style>
  <w:style w:type="paragraph" w:styleId="a7">
    <w:name w:val="footer"/>
    <w:basedOn w:val="a"/>
    <w:link w:val="a8"/>
    <w:uiPriority w:val="99"/>
    <w:unhideWhenUsed/>
    <w:rsid w:val="00AE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E7C"/>
  </w:style>
  <w:style w:type="paragraph" w:styleId="a9">
    <w:name w:val="List Paragraph"/>
    <w:basedOn w:val="a"/>
    <w:uiPriority w:val="34"/>
    <w:qFormat/>
    <w:rsid w:val="0098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Grishchenko</dc:creator>
  <cp:keywords/>
  <dc:description/>
  <cp:lastModifiedBy>Tatiana Grishchenko</cp:lastModifiedBy>
  <cp:revision>146</cp:revision>
  <dcterms:created xsi:type="dcterms:W3CDTF">2020-07-06T01:49:00Z</dcterms:created>
  <dcterms:modified xsi:type="dcterms:W3CDTF">2020-07-07T16:06:00Z</dcterms:modified>
</cp:coreProperties>
</file>