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A5" w:rsidRDefault="00B559F7" w:rsidP="00C52350">
      <w:pPr>
        <w:pStyle w:val="1"/>
        <w:tabs>
          <w:tab w:val="left" w:pos="851"/>
        </w:tabs>
        <w:spacing w:before="0" w:line="288" w:lineRule="auto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  <w:r w:rsidRPr="00E75040">
        <w:rPr>
          <w:rFonts w:ascii="Times New Roman" w:eastAsia="Times New Roman" w:hAnsi="Times New Roman" w:cs="Times New Roman"/>
          <w:color w:val="000000"/>
        </w:rPr>
        <w:t xml:space="preserve">Заявка </w:t>
      </w:r>
      <w:r w:rsidR="00E75040" w:rsidRPr="00E75040">
        <w:rPr>
          <w:rFonts w:ascii="Times New Roman" w:eastAsia="Times New Roman" w:hAnsi="Times New Roman" w:cs="Times New Roman"/>
          <w:color w:val="000000"/>
        </w:rPr>
        <w:br/>
      </w:r>
      <w:r w:rsidRPr="00E75040">
        <w:rPr>
          <w:rFonts w:ascii="Times New Roman" w:eastAsia="Times New Roman" w:hAnsi="Times New Roman" w:cs="Times New Roman"/>
          <w:color w:val="000000"/>
        </w:rPr>
        <w:t>на весенний конкурс Фонда образовательных инноваций 2020 г.</w:t>
      </w:r>
    </w:p>
    <w:p w:rsidR="00E75040" w:rsidRPr="00E75040" w:rsidRDefault="00E75040" w:rsidP="00C52350">
      <w:pPr>
        <w:spacing w:after="0" w:line="288" w:lineRule="auto"/>
      </w:pPr>
    </w:p>
    <w:p w:rsidR="00143BA5" w:rsidRPr="00E75040" w:rsidRDefault="00B559F7" w:rsidP="00C52350">
      <w:pPr>
        <w:pStyle w:val="1"/>
        <w:tabs>
          <w:tab w:val="left" w:pos="851"/>
        </w:tabs>
        <w:spacing w:before="0" w:line="288" w:lineRule="auto"/>
        <w:ind w:firstLine="567"/>
        <w:rPr>
          <w:rFonts w:ascii="Times New Roman" w:eastAsia="Times New Roman" w:hAnsi="Times New Roman" w:cs="Times New Roman"/>
          <w:color w:val="auto"/>
          <w:u w:val="single"/>
        </w:rPr>
      </w:pPr>
      <w:r w:rsidRPr="00E75040">
        <w:rPr>
          <w:rFonts w:ascii="Times New Roman" w:eastAsia="Times New Roman" w:hAnsi="Times New Roman" w:cs="Times New Roman"/>
          <w:color w:val="auto"/>
          <w:u w:val="single"/>
        </w:rPr>
        <w:t xml:space="preserve">Описание проекта </w:t>
      </w:r>
    </w:p>
    <w:p w:rsidR="00143BA5" w:rsidRPr="005A5DD1" w:rsidRDefault="00B559F7" w:rsidP="00C523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D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Сайт «PRO.Музеи.Онлайн» как </w:t>
      </w:r>
      <w:r w:rsidR="00896D36" w:rsidRPr="005A5D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новый инструмент</w:t>
      </w:r>
      <w:r w:rsidR="00B41D57" w:rsidRPr="005A5D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онлайн-образования</w:t>
      </w:r>
    </w:p>
    <w:p w:rsidR="005A5DD1" w:rsidRDefault="005A5DD1" w:rsidP="00C523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9FB" w:rsidRPr="00080D6B" w:rsidRDefault="003739FB" w:rsidP="00C523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данного проекта обусловлена тем обстоятельством, что в настоящее время практически во всех музеях разрабатываются различные онлайн-продукты, к созданию которых привлекаются сотрудники различных подразделений. В этой связи выпускникам НИУ ВШЭ, многие из которых нацелены на работу в музеях, необходимо освоить технологии разработки музейных онлайн-продуктов, понять специфику организации этой работы, узнать мнение профессионалов о трудностях и перспективных направлениях развития онлайн-ресурсов музеев. Новизна предлагаемого подхода </w:t>
      </w:r>
      <w:r w:rsidR="0055688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</w:t>
      </w:r>
      <w:r w:rsidR="00255B53">
        <w:rPr>
          <w:rFonts w:ascii="Times New Roman" w:eastAsia="Times New Roman" w:hAnsi="Times New Roman" w:cs="Times New Roman"/>
          <w:color w:val="000000"/>
          <w:sz w:val="24"/>
          <w:szCs w:val="24"/>
        </w:rPr>
        <w:t>м, что студенты, во-первых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будут привлекаться к </w:t>
      </w:r>
      <w:r w:rsidR="00255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развитию созданной версии сайта в части расширения его разделов и сервисов; во-вторых, студенты будут отвечать за наполнение сайта как в части новых музейных онлайн-продуктов, так и профессиональной информации о развитии данного направления музейной деятельности в России и за рубежом; в-третьих, студенты будут анализировать представленную на сайте фактографическую информацию о различных онлайн-продуктах, в том числе, </w:t>
      </w:r>
      <w:r w:rsidR="00A61293" w:rsidRPr="00A61293">
        <w:rPr>
          <w:rFonts w:ascii="Times New Roman" w:eastAsia="Times New Roman" w:hAnsi="Times New Roman" w:cs="Times New Roman"/>
          <w:color w:val="000000"/>
          <w:sz w:val="24"/>
          <w:szCs w:val="24"/>
        </w:rPr>
        <w:t>юзабилити (</w:t>
      </w:r>
      <w:r w:rsidR="00FB52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usability</w:t>
      </w:r>
      <w:r w:rsidR="00A61293" w:rsidRPr="00A612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B5205" w:rsidRPr="0008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сайтов музеев и представленных на них онлайн-продукт</w:t>
      </w:r>
      <w:r w:rsidR="00FB5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а также модерировать и анализировать форум специалистов </w:t>
      </w:r>
      <w:r w:rsidR="00AA3254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разработке онлайн-продуктов. Таки</w:t>
      </w:r>
      <w:r w:rsidR="00A9626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A3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образом</w:t>
      </w:r>
      <w:r w:rsidR="005568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A3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 создает новые возможности для студентов по совершенствованию навыков развития онлайн-сервисов и по организации аналитической работы с материалами, размещаемыми на сайте. Указанные возможности работы с сайтом будут востребованы для использования в различных дисциплинах учебных программ гуманитарного, менеджериального и информационного профиля.</w:t>
      </w:r>
    </w:p>
    <w:p w:rsidR="00013F67" w:rsidRPr="00D17E32" w:rsidRDefault="00B559F7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«PRO.Музеи.Онлайн»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9">
        <w:r w:rsidRPr="00D17E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http://museumsonline.ru/</w:t>
        </w:r>
      </w:hyperlink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создавался </w:t>
      </w:r>
      <w:r w:rsidR="00B41D57"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</w:t>
      </w: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 «Анализ онлайн-деятельности музеев в условиях карантинных мероприятий», целью которого стало формирование целостной картины организации онлайн-деятельности учреждений культуры Российской Федерации (на примере музеев) в условиях карантина.</w:t>
      </w:r>
    </w:p>
    <w:p w:rsidR="00013F67" w:rsidRPr="00D17E32" w:rsidRDefault="005774D7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этого собрана уникальная база данных </w:t>
      </w:r>
      <w:r w:rsidR="00A9626F"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(БД) </w:t>
      </w: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онлайн-ресурсов российских музеев, включающая не только их перечень, но и предметную, видовую, отраслевую классификацию. Эта БД служит ядром проекта</w:t>
      </w:r>
      <w:r w:rsidR="00013F67"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0FAD"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013F67" w:rsidRPr="00D17E32">
        <w:rPr>
          <w:rFonts w:ascii="Times New Roman" w:eastAsia="Times New Roman" w:hAnsi="Times New Roman" w:cs="Times New Roman"/>
          <w:sz w:val="24"/>
          <w:szCs w:val="24"/>
        </w:rPr>
        <w:t xml:space="preserve"> уникальным ресурсом, нацеленным как на действующих, так и на будущих профессионалов музейной сферы, а также специалистов по аналитике пользовательского опыта в сфере индустрии впечатлений.</w:t>
      </w:r>
    </w:p>
    <w:p w:rsidR="006B6B70" w:rsidRPr="00D17E32" w:rsidRDefault="00B00FAD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sz w:val="24"/>
          <w:szCs w:val="24"/>
        </w:rPr>
        <w:t>Отметим, что данный проект реализуется в сотрудничестве с Союзом музеев России,</w:t>
      </w:r>
      <w:r w:rsidR="00D17E32" w:rsidRPr="00D17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13D" w:rsidRPr="00D17E32">
        <w:rPr>
          <w:rFonts w:ascii="Times New Roman" w:eastAsia="Times New Roman" w:hAnsi="Times New Roman" w:cs="Times New Roman"/>
          <w:sz w:val="24"/>
          <w:szCs w:val="24"/>
        </w:rPr>
        <w:t xml:space="preserve"> что позволит </w:t>
      </w:r>
      <w:r w:rsidR="00AA3254" w:rsidRPr="00D17E32">
        <w:rPr>
          <w:rFonts w:ascii="Times New Roman" w:eastAsia="Times New Roman" w:hAnsi="Times New Roman" w:cs="Times New Roman"/>
          <w:sz w:val="24"/>
          <w:szCs w:val="24"/>
        </w:rPr>
        <w:t>привлечь</w:t>
      </w:r>
      <w:r w:rsidR="0005013D" w:rsidRPr="00D17E32">
        <w:rPr>
          <w:rFonts w:ascii="Times New Roman" w:eastAsia="Times New Roman" w:hAnsi="Times New Roman" w:cs="Times New Roman"/>
          <w:sz w:val="24"/>
          <w:szCs w:val="24"/>
        </w:rPr>
        <w:t xml:space="preserve"> значительную профессиональную аудиторию</w:t>
      </w:r>
      <w:r w:rsidR="00AA3254" w:rsidRPr="00D17E32">
        <w:rPr>
          <w:rFonts w:ascii="Times New Roman" w:eastAsia="Times New Roman" w:hAnsi="Times New Roman" w:cs="Times New Roman"/>
          <w:sz w:val="24"/>
          <w:szCs w:val="24"/>
        </w:rPr>
        <w:t xml:space="preserve"> музейных работников</w:t>
      </w:r>
      <w:r w:rsidR="006B6B70" w:rsidRPr="00D17E32">
        <w:rPr>
          <w:rFonts w:ascii="Times New Roman" w:eastAsia="Times New Roman" w:hAnsi="Times New Roman" w:cs="Times New Roman"/>
          <w:sz w:val="24"/>
          <w:szCs w:val="24"/>
        </w:rPr>
        <w:t xml:space="preserve">, заинтересованных в обмене лучшими практиками в области создания различных видов онлайн-ресурсов музеев. Так как этот опыт для многих музеев является новым и критическим для успешной деятельности в условиях значительного изменения потоков посетителей в результате пандемии, профессиональное сообщество отмечает необходимость площадки для кристализации общего экспертного видения лучших практик в области создания успешных музейных онлайн-ресурсов. </w:t>
      </w:r>
      <w:r w:rsidR="00242FCB" w:rsidRPr="00D17E32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данный сайт </w:t>
      </w:r>
      <w:r w:rsidR="00AA3254" w:rsidRPr="00D17E32">
        <w:rPr>
          <w:rFonts w:ascii="Times New Roman" w:eastAsia="Times New Roman" w:hAnsi="Times New Roman" w:cs="Times New Roman"/>
          <w:sz w:val="24"/>
          <w:szCs w:val="24"/>
        </w:rPr>
        <w:lastRenderedPageBreak/>
        <w:t>должен стать</w:t>
      </w:r>
      <w:r w:rsidR="00242FCB" w:rsidRPr="00D17E32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профессиональным форумом, где сотрудники музеев </w:t>
      </w:r>
      <w:r w:rsidR="00AA3254" w:rsidRPr="00D17E32">
        <w:rPr>
          <w:rFonts w:ascii="Times New Roman" w:eastAsia="Times New Roman" w:hAnsi="Times New Roman" w:cs="Times New Roman"/>
          <w:sz w:val="24"/>
          <w:szCs w:val="24"/>
        </w:rPr>
        <w:t xml:space="preserve">будут обсуждать </w:t>
      </w:r>
      <w:r w:rsidR="00242FCB" w:rsidRPr="00D17E32">
        <w:rPr>
          <w:rFonts w:ascii="Times New Roman" w:eastAsia="Times New Roman" w:hAnsi="Times New Roman" w:cs="Times New Roman"/>
          <w:sz w:val="24"/>
          <w:szCs w:val="24"/>
        </w:rPr>
        <w:t>наиболее актуальные сов</w:t>
      </w:r>
      <w:r w:rsidR="00AA3254" w:rsidRPr="00D17E3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42FCB" w:rsidRPr="00D17E32">
        <w:rPr>
          <w:rFonts w:ascii="Times New Roman" w:eastAsia="Times New Roman" w:hAnsi="Times New Roman" w:cs="Times New Roman"/>
          <w:sz w:val="24"/>
          <w:szCs w:val="24"/>
        </w:rPr>
        <w:t>еменные проблемы</w:t>
      </w:r>
      <w:r w:rsidR="00E60739" w:rsidRPr="00D17E32">
        <w:rPr>
          <w:rFonts w:ascii="Times New Roman" w:eastAsia="Times New Roman" w:hAnsi="Times New Roman" w:cs="Times New Roman"/>
          <w:sz w:val="24"/>
          <w:szCs w:val="24"/>
        </w:rPr>
        <w:t xml:space="preserve"> развития онлайн-деятельности</w:t>
      </w:r>
      <w:r w:rsidR="00242FCB" w:rsidRPr="00D17E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1666D" w:rsidRPr="00D17E32" w:rsidRDefault="006B6B70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При этом благодаря </w:t>
      </w:r>
      <w:r w:rsidR="0051666D" w:rsidRPr="00D17E32">
        <w:rPr>
          <w:rFonts w:ascii="Times New Roman" w:eastAsia="Times New Roman" w:hAnsi="Times New Roman" w:cs="Times New Roman"/>
          <w:sz w:val="24"/>
          <w:szCs w:val="24"/>
        </w:rPr>
        <w:t>привлечению магистрантов-экспертов в области индустрии впечатлений и пользовательского опыта в качестве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 участников создания «ядерного» информационного продукта – базы музеев </w:t>
      </w:r>
      <w:r w:rsidR="0051666D" w:rsidRPr="00D17E32">
        <w:rPr>
          <w:rFonts w:ascii="Times New Roman" w:eastAsia="Times New Roman" w:hAnsi="Times New Roman" w:cs="Times New Roman"/>
          <w:sz w:val="24"/>
          <w:szCs w:val="24"/>
        </w:rPr>
        <w:t xml:space="preserve">и сайта – они получают шанс занять уникальную экспертную позицию </w:t>
      </w:r>
      <w:r w:rsidR="00242FCB" w:rsidRPr="00D17E32">
        <w:rPr>
          <w:rFonts w:ascii="Times New Roman" w:eastAsia="Times New Roman" w:hAnsi="Times New Roman" w:cs="Times New Roman"/>
          <w:sz w:val="24"/>
          <w:szCs w:val="24"/>
        </w:rPr>
        <w:t xml:space="preserve">«на переднем крае» </w:t>
      </w:r>
      <w:r w:rsidR="0051666D" w:rsidRPr="00D17E32">
        <w:rPr>
          <w:rFonts w:ascii="Times New Roman" w:eastAsia="Times New Roman" w:hAnsi="Times New Roman" w:cs="Times New Roman"/>
          <w:sz w:val="24"/>
          <w:szCs w:val="24"/>
        </w:rPr>
        <w:t xml:space="preserve">самой актуальной проблематики </w:t>
      </w:r>
      <w:r w:rsidR="00242FCB" w:rsidRPr="00D17E32">
        <w:rPr>
          <w:rFonts w:ascii="Times New Roman" w:eastAsia="Times New Roman" w:hAnsi="Times New Roman" w:cs="Times New Roman"/>
          <w:sz w:val="24"/>
          <w:szCs w:val="24"/>
        </w:rPr>
        <w:t>музейной деятельности</w:t>
      </w:r>
      <w:r w:rsidR="00AA3254" w:rsidRPr="00D17E3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42FCB" w:rsidRPr="00D17E32">
        <w:rPr>
          <w:rFonts w:ascii="Times New Roman" w:eastAsia="Times New Roman" w:hAnsi="Times New Roman" w:cs="Times New Roman"/>
          <w:sz w:val="24"/>
          <w:szCs w:val="24"/>
        </w:rPr>
        <w:t>погрузиться в  профессиональную</w:t>
      </w:r>
      <w:r w:rsidR="0051666D" w:rsidRPr="00D17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FD6" w:rsidRPr="00D17E32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="00242FCB" w:rsidRPr="00D17E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1FD6" w:rsidRPr="00D17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FCB" w:rsidRPr="00D17E32" w:rsidRDefault="005A5DD1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B1FD6" w:rsidRPr="00D17E32">
        <w:rPr>
          <w:rFonts w:ascii="Times New Roman" w:eastAsia="Times New Roman" w:hAnsi="Times New Roman" w:cs="Times New Roman"/>
          <w:sz w:val="24"/>
          <w:szCs w:val="24"/>
        </w:rPr>
        <w:t>отрудничество с Союзом музеев России позволит создать на базе сайта дискуссионную площадку, анализ материалов которой будет востребован в подготовке музейных специалистов в НИУ ВШЭ.</w:t>
      </w:r>
      <w:r w:rsidR="00242FCB" w:rsidRPr="00D17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FD6" w:rsidRPr="00D17E32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в настоящее время отсутствует </w:t>
      </w:r>
      <w:r w:rsidR="00EF3DC3" w:rsidRPr="00D17E32">
        <w:rPr>
          <w:rFonts w:ascii="Times New Roman" w:eastAsia="Times New Roman" w:hAnsi="Times New Roman" w:cs="Times New Roman"/>
          <w:sz w:val="24"/>
          <w:szCs w:val="24"/>
        </w:rPr>
        <w:t>русскоязычная площадка для профессиональных дискуссий и обмена опытом среди специалистов, разрабатывающих музейные онлайн-продукты. Данное обстоятельство позволяет надеяться на активное участие музейных специалистов в работе на</w:t>
      </w:r>
      <w:r w:rsidR="00E60739" w:rsidRPr="00D17E3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F3DC3" w:rsidRPr="00D17E32">
        <w:rPr>
          <w:rFonts w:ascii="Times New Roman" w:eastAsia="Times New Roman" w:hAnsi="Times New Roman" w:cs="Times New Roman"/>
          <w:sz w:val="24"/>
          <w:szCs w:val="24"/>
        </w:rPr>
        <w:t xml:space="preserve"> материалами сайта, что подтверждается предварительными консультациями с заинтересованными лицами.</w:t>
      </w:r>
    </w:p>
    <w:p w:rsidR="00896D36" w:rsidRPr="00D17E32" w:rsidRDefault="00DB1FD6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774D7"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елевой</w:t>
      </w:r>
      <w:r w:rsidR="005774D7" w:rsidRPr="00D17E32">
        <w:rPr>
          <w:rFonts w:ascii="Times New Roman" w:eastAsia="Times New Roman" w:hAnsi="Times New Roman" w:cs="Times New Roman"/>
          <w:sz w:val="24"/>
          <w:szCs w:val="24"/>
        </w:rPr>
        <w:t xml:space="preserve"> аудиторией 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сайта </w:t>
      </w:r>
      <w:r w:rsidR="005774D7" w:rsidRPr="00D17E3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896D36" w:rsidRPr="00D17E32">
        <w:rPr>
          <w:rFonts w:ascii="Times New Roman" w:eastAsia="Times New Roman" w:hAnsi="Times New Roman" w:cs="Times New Roman"/>
          <w:sz w:val="24"/>
          <w:szCs w:val="24"/>
        </w:rPr>
        <w:t xml:space="preserve"> сотрудники музеев, ответственные за разработку и внедрение музейного онлайн-контента. </w:t>
      </w:r>
      <w:r w:rsidR="005B12B8" w:rsidRPr="00D17E32">
        <w:rPr>
          <w:rFonts w:ascii="Times New Roman" w:eastAsia="Times New Roman" w:hAnsi="Times New Roman" w:cs="Times New Roman"/>
          <w:sz w:val="24"/>
          <w:szCs w:val="24"/>
        </w:rPr>
        <w:t>Сотрудники музеев, как и студенты ВШЭ</w:t>
      </w:r>
      <w:r w:rsidR="005674EC" w:rsidRPr="00D17E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12B8" w:rsidRPr="00D17E32">
        <w:rPr>
          <w:rFonts w:ascii="Times New Roman" w:eastAsia="Times New Roman" w:hAnsi="Times New Roman" w:cs="Times New Roman"/>
          <w:sz w:val="24"/>
          <w:szCs w:val="24"/>
        </w:rPr>
        <w:t xml:space="preserve"> будут привлечены к пополнению данного сайта через имеющуюся форму обратной связи. Здесь возможны два </w:t>
      </w:r>
      <w:r w:rsidR="00C329C2" w:rsidRPr="00D17E32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B12B8" w:rsidRPr="00D17E32">
        <w:rPr>
          <w:rFonts w:ascii="Times New Roman" w:eastAsia="Times New Roman" w:hAnsi="Times New Roman" w:cs="Times New Roman"/>
          <w:sz w:val="24"/>
          <w:szCs w:val="24"/>
        </w:rPr>
        <w:t xml:space="preserve">рианта: </w:t>
      </w:r>
    </w:p>
    <w:p w:rsidR="005B12B8" w:rsidRPr="00D17E32" w:rsidRDefault="005B12B8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sz w:val="24"/>
          <w:szCs w:val="24"/>
        </w:rPr>
        <w:t>1) поиск и представление самих онлайн-ресурсов с их описанием и опред</w:t>
      </w:r>
      <w:r w:rsidR="00C329C2" w:rsidRPr="00D17E3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329C2" w:rsidRPr="00D17E3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>нием предметной, видовой и отраслевой клас</w:t>
      </w:r>
      <w:r w:rsidR="00C329C2" w:rsidRPr="00D17E3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>ификаций;</w:t>
      </w:r>
    </w:p>
    <w:p w:rsidR="005B12B8" w:rsidRPr="00D17E32" w:rsidRDefault="005B12B8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2) предоставление площадки для обсуждения профессиональных вопросов, связанных с внедрением онлайн-продуктов в музейную деятельность. </w:t>
      </w:r>
    </w:p>
    <w:p w:rsidR="005B12B8" w:rsidRPr="00D17E32" w:rsidRDefault="005B12B8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Для придания этому сайту заявляемых полномочий планируется привлечь студентов к </w:t>
      </w:r>
      <w:r w:rsidR="005674EC" w:rsidRPr="00D17E32">
        <w:rPr>
          <w:rFonts w:ascii="Times New Roman" w:eastAsia="Times New Roman" w:hAnsi="Times New Roman" w:cs="Times New Roman"/>
          <w:sz w:val="24"/>
          <w:szCs w:val="24"/>
        </w:rPr>
        <w:t xml:space="preserve">работе с 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="005674EC" w:rsidRPr="00D17E32">
        <w:rPr>
          <w:rFonts w:ascii="Times New Roman" w:eastAsia="Times New Roman" w:hAnsi="Times New Roman" w:cs="Times New Roman"/>
          <w:sz w:val="24"/>
          <w:szCs w:val="24"/>
        </w:rPr>
        <w:t>ом и его развитие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 в рамках дисциплин «</w:t>
      </w:r>
      <w:r w:rsidR="00556886" w:rsidRPr="00D17E32">
        <w:rPr>
          <w:rFonts w:ascii="Times New Roman" w:eastAsia="Times New Roman" w:hAnsi="Times New Roman" w:cs="Times New Roman"/>
          <w:sz w:val="24"/>
          <w:szCs w:val="24"/>
        </w:rPr>
        <w:t>Менеджмент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 и маркетинг в музейной деятельности» и «PR и формирование имиджа в индустрии впечатлений».</w:t>
      </w:r>
    </w:p>
    <w:p w:rsidR="005B12B8" w:rsidRPr="00D17E32" w:rsidRDefault="005B12B8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sz w:val="24"/>
          <w:szCs w:val="24"/>
        </w:rPr>
        <w:t>Таким образом, студенты магистер</w:t>
      </w:r>
      <w:r w:rsidR="00DB1FD6" w:rsidRPr="00D17E3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>кой программы «</w:t>
      </w:r>
      <w:r w:rsidR="00556886" w:rsidRPr="00D17E32">
        <w:rPr>
          <w:rFonts w:ascii="Times New Roman" w:eastAsia="Times New Roman" w:hAnsi="Times New Roman" w:cs="Times New Roman"/>
          <w:sz w:val="24"/>
          <w:szCs w:val="24"/>
        </w:rPr>
        <w:t>Менеджмент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FD6" w:rsidRPr="00D17E32">
        <w:rPr>
          <w:rFonts w:ascii="Times New Roman" w:eastAsia="Times New Roman" w:hAnsi="Times New Roman" w:cs="Times New Roman"/>
          <w:sz w:val="24"/>
          <w:szCs w:val="24"/>
        </w:rPr>
        <w:t xml:space="preserve">в индустрии 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впечатлений» станут полноценными участниками формирования контента сайта, его продвижения и формирования профессионального нетворкинга. </w:t>
      </w:r>
    </w:p>
    <w:p w:rsidR="005B12B8" w:rsidRPr="0051666D" w:rsidRDefault="00DE6801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sz w:val="24"/>
          <w:szCs w:val="24"/>
        </w:rPr>
        <w:t>В то же время студенты программы «Информационные системы и взаимодействие человек-компьютер» смогут получить опыт как в области тематической аналитики пользовательского опыта (</w:t>
      </w:r>
      <w:r w:rsidRPr="00D17E32">
        <w:rPr>
          <w:rFonts w:ascii="Times New Roman" w:eastAsia="Times New Roman" w:hAnsi="Times New Roman" w:cs="Times New Roman"/>
          <w:sz w:val="24"/>
          <w:szCs w:val="24"/>
          <w:lang w:val="en-US"/>
        </w:rPr>
        <w:t>museum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E32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E32">
        <w:rPr>
          <w:rFonts w:ascii="Times New Roman" w:eastAsia="Times New Roman" w:hAnsi="Times New Roman" w:cs="Times New Roman"/>
          <w:sz w:val="24"/>
          <w:szCs w:val="24"/>
          <w:lang w:val="en-US"/>
        </w:rPr>
        <w:t>experience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), так и в создании таргетированных тематических обзоров и продуктов на основе срезов из собранной базы данных. Совместно с магистрантами, специализирующимися в области управления в индустрии впечатлений, они смогут анализировать конкретные практические потребности пользователей-экспертов и создавать в рамках сайта тематические проекты и обзоры, в том числе с применением </w:t>
      </w:r>
      <w:r w:rsidRPr="00D17E32">
        <w:rPr>
          <w:rFonts w:ascii="Times New Roman" w:eastAsia="Times New Roman" w:hAnsi="Times New Roman" w:cs="Times New Roman"/>
          <w:sz w:val="24"/>
          <w:szCs w:val="24"/>
          <w:lang w:val="en-US"/>
        </w:rPr>
        <w:t>data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E32">
        <w:rPr>
          <w:rFonts w:ascii="Times New Roman" w:eastAsia="Times New Roman" w:hAnsi="Times New Roman" w:cs="Times New Roman"/>
          <w:sz w:val="24"/>
          <w:szCs w:val="24"/>
          <w:lang w:val="en-US"/>
        </w:rPr>
        <w:t>storytelling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BA5" w:rsidRPr="00E75040" w:rsidRDefault="00B559F7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sz w:val="24"/>
          <w:szCs w:val="24"/>
        </w:rPr>
        <w:t>Сайт выступает в качестве нового инструмента онлайн-образования</w:t>
      </w:r>
      <w:r w:rsidR="00B41D57" w:rsidRPr="00E75040">
        <w:rPr>
          <w:rFonts w:ascii="Times New Roman" w:eastAsia="Times New Roman" w:hAnsi="Times New Roman" w:cs="Times New Roman"/>
          <w:sz w:val="24"/>
          <w:szCs w:val="24"/>
        </w:rPr>
        <w:t>, предоставляя возможность реализации трех образовательных функций. Во-первых, студенты смогут работать с материалами, собранными разработчиками сайта, используя их в исследовательской деятельности в рамках учебных дисциплин</w:t>
      </w:r>
      <w:r w:rsidR="00B00FAD" w:rsidRPr="00E75040">
        <w:rPr>
          <w:rFonts w:ascii="Times New Roman" w:eastAsia="Times New Roman" w:hAnsi="Times New Roman" w:cs="Times New Roman"/>
          <w:sz w:val="24"/>
          <w:szCs w:val="24"/>
        </w:rPr>
        <w:t xml:space="preserve"> (исследования)</w:t>
      </w:r>
      <w:r w:rsidR="00B41D57" w:rsidRPr="00E75040">
        <w:rPr>
          <w:rFonts w:ascii="Times New Roman" w:eastAsia="Times New Roman" w:hAnsi="Times New Roman" w:cs="Times New Roman"/>
          <w:sz w:val="24"/>
          <w:szCs w:val="24"/>
        </w:rPr>
        <w:t>. Во-вторых, студенты смогут сами</w:t>
      </w:r>
      <w:r w:rsidR="00896D36" w:rsidRPr="00E75040">
        <w:rPr>
          <w:rFonts w:ascii="Times New Roman" w:eastAsia="Times New Roman" w:hAnsi="Times New Roman" w:cs="Times New Roman"/>
          <w:sz w:val="24"/>
          <w:szCs w:val="24"/>
        </w:rPr>
        <w:t xml:space="preserve"> работать над развитием сайта и диверсификаци</w:t>
      </w:r>
      <w:r w:rsidR="005674EC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96D36" w:rsidRPr="00E75040">
        <w:rPr>
          <w:rFonts w:ascii="Times New Roman" w:eastAsia="Times New Roman" w:hAnsi="Times New Roman" w:cs="Times New Roman"/>
          <w:sz w:val="24"/>
          <w:szCs w:val="24"/>
        </w:rPr>
        <w:t xml:space="preserve"> его контента, устанавливая на нем под руководством разработчиков новые сервисы и разделы</w:t>
      </w:r>
      <w:r w:rsidR="00B00FAD" w:rsidRPr="00E7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FAD" w:rsidRPr="00E75040">
        <w:rPr>
          <w:rFonts w:ascii="Times New Roman" w:eastAsia="Times New Roman" w:hAnsi="Times New Roman" w:cs="Times New Roman"/>
          <w:sz w:val="24"/>
          <w:szCs w:val="24"/>
        </w:rPr>
        <w:lastRenderedPageBreak/>
        <w:t>(аналитика)</w:t>
      </w:r>
      <w:r w:rsidR="00896D36" w:rsidRPr="00E75040">
        <w:rPr>
          <w:rFonts w:ascii="Times New Roman" w:eastAsia="Times New Roman" w:hAnsi="Times New Roman" w:cs="Times New Roman"/>
          <w:sz w:val="24"/>
          <w:szCs w:val="24"/>
        </w:rPr>
        <w:t xml:space="preserve">. В-третьих, с помощью размещения на сайте анкет опросов студенты смогут под руководством преподавателей </w:t>
      </w:r>
      <w:r w:rsidR="005A5DD1">
        <w:rPr>
          <w:rFonts w:ascii="Times New Roman" w:eastAsia="Times New Roman" w:hAnsi="Times New Roman" w:cs="Times New Roman"/>
          <w:sz w:val="24"/>
          <w:szCs w:val="24"/>
        </w:rPr>
        <w:t>проводить опросы</w:t>
      </w:r>
      <w:r w:rsidR="00896D36" w:rsidRPr="00E75040">
        <w:rPr>
          <w:rFonts w:ascii="Times New Roman" w:eastAsia="Times New Roman" w:hAnsi="Times New Roman" w:cs="Times New Roman"/>
          <w:sz w:val="24"/>
          <w:szCs w:val="24"/>
        </w:rPr>
        <w:t xml:space="preserve"> и таким образом изучать мнение профессионалов по различным проблемам функционирования музейных онлайн-сервисов</w:t>
      </w:r>
      <w:r w:rsidR="005A5D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0FAD" w:rsidRPr="00E7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E4A79" w:rsidRDefault="00B559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Дизайн </w:t>
      </w:r>
      <w:r w:rsidR="00896D36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сайта </w:t>
      </w:r>
      <w:r w:rsidR="0056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</w:t>
      </w: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следующие разделы:</w:t>
      </w:r>
    </w:p>
    <w:p w:rsidR="00CE4A79" w:rsidRDefault="00B559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Раздел «Онлайн-ресурсы», где возможно осуществить поиск музейных онлайн-ресурсов по 3-м факторам: </w:t>
      </w:r>
    </w:p>
    <w:p w:rsidR="00CE4A79" w:rsidRDefault="00B94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559F7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 ресурса (вебинар, видеолекция, видеоэкскурсия, виртуальная экскурсия, игра, мастер-класс, мобильное приложение, подкаст, иное);</w:t>
      </w:r>
    </w:p>
    <w:p w:rsidR="00CE4A79" w:rsidRDefault="00B94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559F7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предметная область, для которой может быть рекомендован ресурс (гуманитарные, естественные, точные наук</w:t>
      </w:r>
      <w:r w:rsidR="005674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559F7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, изобразительное и исполнительское искусство, история, краеведение, иное);</w:t>
      </w:r>
    </w:p>
    <w:p w:rsidR="00CE4A79" w:rsidRDefault="00B94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559F7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музей, который располагает </w:t>
      </w:r>
      <w:r w:rsidR="0056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данными </w:t>
      </w:r>
      <w:r w:rsidR="00B559F7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онлайн-ресурсами.</w:t>
      </w:r>
    </w:p>
    <w:p w:rsidR="00CE4A79" w:rsidRDefault="00B559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«Новости и обсуждение» – данный раздел предлагается для обсуждения профессионалами наиболее важных и актуальных вопросов, касающихся развития </w:t>
      </w:r>
      <w:r w:rsidR="0056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музе</w:t>
      </w:r>
      <w:r w:rsidR="005674EC">
        <w:rPr>
          <w:rFonts w:ascii="Times New Roman" w:eastAsia="Times New Roman" w:hAnsi="Times New Roman" w:cs="Times New Roman"/>
          <w:color w:val="000000"/>
          <w:sz w:val="24"/>
          <w:szCs w:val="24"/>
        </w:rPr>
        <w:t>ях онлайн-деятельности</w:t>
      </w: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первую очередь, здесь представлены видеолекции и вебинары обучающего характера, посвященные инновационным методам и технологиям работы музейных учреждений. </w:t>
      </w:r>
    </w:p>
    <w:p w:rsidR="00CE4A79" w:rsidRDefault="00B559F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3. Также на сайте есть раздел «Оставить заявку», который позволит представителям профессионального музейного сообщества не только сообщать о наличии у них музейных онлайн-ресурс</w:t>
      </w:r>
      <w:r w:rsidR="00B94F82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и предлагать к обсуждению новые вебинары и лекции по актуальным направлениям работы. </w:t>
      </w:r>
    </w:p>
    <w:p w:rsidR="00CE4A79" w:rsidRDefault="00EF3DC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обстоятельством является возможность развития сайта силами студентов различных программ. Данное развитие будет осуществляться как путем создания новых разделов (например, «Технологии разработки онлайн-продуктов»), так и путем расширения </w:t>
      </w:r>
      <w:r w:rsidR="0056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музейных объектов и их онлайн-продуктов (так, предполагается </w:t>
      </w:r>
      <w:r w:rsidR="00080D6B">
        <w:rPr>
          <w:rFonts w:ascii="Times New Roman" w:eastAsia="Times New Roman" w:hAnsi="Times New Roman" w:cs="Times New Roman"/>
          <w:color w:val="000000"/>
          <w:sz w:val="24"/>
          <w:szCs w:val="24"/>
        </w:rPr>
        <w:t>шире представить на сайте онлайн-продукты малых, корпоративных, университетских музеев, онлайн-деятельность которых слабо представлена в сети).</w:t>
      </w:r>
    </w:p>
    <w:p w:rsidR="00CE4A79" w:rsidRDefault="00B559F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фактически является порталом, где агрегированы онлайн-ресурсы российских музеев, а также обучающие ресурсы от профессионалов и для профессионалов музейного дела</w:t>
      </w:r>
      <w:r w:rsidR="00896D36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позволит музеям лучше</w:t>
      </w: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организовывать работу с использованием современных технологий. </w:t>
      </w:r>
    </w:p>
    <w:p w:rsidR="00CE4A79" w:rsidRDefault="00B559F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сайта позволяет обеспечить:</w:t>
      </w:r>
    </w:p>
    <w:p w:rsidR="00CE4A79" w:rsidRDefault="00B559F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выбор стратегических научных направлений</w:t>
      </w:r>
      <w:r w:rsidR="00D23CF3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проведения студентами исследований по тематике учебных дисциплин</w:t>
      </w: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E4A79" w:rsidRDefault="00B559F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– анализ потенциала музейных онлайн-ресурсов</w:t>
      </w:r>
      <w:r w:rsidR="00D23CF3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включения их в ткань учебных дисциплин в качестве материала, рекомендуемого для самостоятельной работы студентов</w:t>
      </w: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E4A79" w:rsidRDefault="00B559F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– активизацию междисциплинарных исследований</w:t>
      </w:r>
      <w:r w:rsidR="00D23CF3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менеджериального, культурологического, информационного характера</w:t>
      </w: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E4A79" w:rsidRDefault="00B559F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создание профессионального пространства для нетворкинга</w:t>
      </w:r>
      <w:r w:rsidR="00D23CF3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действующих, так и будущих работников онлайн-подразделений музеев</w:t>
      </w: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A79" w:rsidRPr="00D17E32" w:rsidRDefault="00A6129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сайт может рассматриваться не только как учебный, но и как исследовательский инструмент.</w:t>
      </w:r>
    </w:p>
    <w:p w:rsidR="00CE4A79" w:rsidRPr="00D17E32" w:rsidRDefault="00A6129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Так, в рамках магистерской программы «Менеджмент в индустрии впечатлений» он позволит активизировать исследования по следующим направлениям:</w:t>
      </w:r>
    </w:p>
    <w:p w:rsidR="00CE4A79" w:rsidRPr="00D17E32" w:rsidRDefault="00A6129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1. Музейные цифровые проекты: менеджериальные подходы в условиях кризиса</w:t>
      </w:r>
    </w:p>
    <w:p w:rsidR="00143BA5" w:rsidRPr="00D17E32" w:rsidRDefault="00A61293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Трансформация профессиональных компетенций сотрудников музеев в условиях цифровизации</w:t>
      </w:r>
    </w:p>
    <w:p w:rsidR="00143BA5" w:rsidRPr="00D17E32" w:rsidRDefault="00A61293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3. Нематериальное наследие онлайн: опыт изучения и репрезентации</w:t>
      </w:r>
    </w:p>
    <w:p w:rsidR="00143BA5" w:rsidRPr="00D17E32" w:rsidRDefault="00A61293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4. Международные музейные конференции: тренды развития музеев в области цифровизации</w:t>
      </w:r>
    </w:p>
    <w:p w:rsidR="00143BA5" w:rsidRPr="00D17E32" w:rsidRDefault="00A61293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5. Музей и спонсоры в новой реальности: условия взаимодействия, интересы, продукты</w:t>
      </w:r>
    </w:p>
    <w:p w:rsidR="00143BA5" w:rsidRPr="00D17E32" w:rsidRDefault="00A61293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6. Бизнес-модели преодоления музеями форс-мажорных обстоятельств: сравнительный анализ на примере музеев</w:t>
      </w:r>
    </w:p>
    <w:p w:rsidR="00143BA5" w:rsidRPr="00D17E32" w:rsidRDefault="00A61293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7. Управление продвижением музейных онлайн-продуктов с помощью социальных сетей</w:t>
      </w:r>
    </w:p>
    <w:p w:rsidR="00143BA5" w:rsidRPr="00D17E32" w:rsidRDefault="00A61293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8. Формирование различных типов музейных аудиторий с помощью онлайн-продуктов.</w:t>
      </w:r>
    </w:p>
    <w:p w:rsidR="00143BA5" w:rsidRPr="00D17E32" w:rsidRDefault="00A61293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сайта как учебного и исследовательского инструмента определяется рядом факторов: </w:t>
      </w:r>
    </w:p>
    <w:p w:rsidR="00143BA5" w:rsidRPr="00D17E32" w:rsidRDefault="00A61293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сфокусированностью на решении конкретных задач развития учреждений культуры (музеев, в частности) в условиях развития онлайн-среды; </w:t>
      </w:r>
    </w:p>
    <w:p w:rsidR="00143BA5" w:rsidRPr="00E75040" w:rsidRDefault="00A61293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прорывы в обеспечении конкурентоспособности отдельных онлайн-продуктов музеев.</w:t>
      </w:r>
      <w:r w:rsidR="00804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3BA5" w:rsidRPr="00E75040" w:rsidRDefault="00B559F7" w:rsidP="00C52350">
      <w:pPr>
        <w:shd w:val="clear" w:color="auto" w:fill="FFFFFF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sz w:val="24"/>
          <w:szCs w:val="24"/>
        </w:rPr>
        <w:t>Благодаря разработанной в виде сайта учебной и исследовательской платформе студенты имеют возможность:</w:t>
      </w:r>
    </w:p>
    <w:p w:rsidR="00143BA5" w:rsidRPr="00E75040" w:rsidRDefault="00B559F7" w:rsidP="00C52350">
      <w:pPr>
        <w:shd w:val="clear" w:color="auto" w:fill="FFFFFF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4F82" w:rsidRPr="00E7504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504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75040">
        <w:rPr>
          <w:rFonts w:ascii="Times New Roman" w:eastAsia="Times New Roman" w:hAnsi="Times New Roman" w:cs="Times New Roman"/>
          <w:sz w:val="24"/>
          <w:szCs w:val="24"/>
        </w:rPr>
        <w:t>во время прохождения практики в учреждениях музейного типа привлекать к различным форматам сотрудничества представителей учреждений (размещение онлайн-продуктов на платформе, участие в обсуждении, размещение статей и заметок);</w:t>
      </w:r>
    </w:p>
    <w:p w:rsidR="00143BA5" w:rsidRPr="00E75040" w:rsidRDefault="00B559F7" w:rsidP="00C52350">
      <w:pPr>
        <w:shd w:val="clear" w:color="auto" w:fill="FFFFFF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4F82" w:rsidRPr="00E750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B94F82" w:rsidRPr="00E7504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75040">
        <w:rPr>
          <w:rFonts w:ascii="Times New Roman" w:eastAsia="Times New Roman" w:hAnsi="Times New Roman" w:cs="Times New Roman"/>
          <w:sz w:val="24"/>
          <w:szCs w:val="24"/>
        </w:rPr>
        <w:t>налаживать интернациональное сотрудничество с учреждениями музейного типа с зарубежными партнерами музеев, выводя тем самым не только сайт на международный рынок, но и привлекая внимания профессионального сообщества к деятельности российских музеев;</w:t>
      </w:r>
    </w:p>
    <w:p w:rsidR="00143BA5" w:rsidRPr="00E75040" w:rsidRDefault="00B559F7" w:rsidP="00C52350">
      <w:pPr>
        <w:shd w:val="clear" w:color="auto" w:fill="FFFFFF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94F82" w:rsidRPr="00E7504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504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75040">
        <w:rPr>
          <w:rFonts w:ascii="Times New Roman" w:eastAsia="Times New Roman" w:hAnsi="Times New Roman" w:cs="Times New Roman"/>
          <w:sz w:val="24"/>
          <w:szCs w:val="24"/>
        </w:rPr>
        <w:t>проводить регулярный мониторинг активности онлайн-деятельности музеев с последующим формированием эмпирической базы для курсовых и выпускных квалификационных работ;</w:t>
      </w:r>
    </w:p>
    <w:p w:rsidR="00143BA5" w:rsidRPr="00E75040" w:rsidRDefault="00B559F7" w:rsidP="00C52350">
      <w:pPr>
        <w:shd w:val="clear" w:color="auto" w:fill="FFFFFF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94F82" w:rsidRPr="00E7504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504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75040">
        <w:rPr>
          <w:rFonts w:ascii="Times New Roman" w:eastAsia="Times New Roman" w:hAnsi="Times New Roman" w:cs="Times New Roman"/>
          <w:sz w:val="24"/>
          <w:szCs w:val="24"/>
        </w:rPr>
        <w:t xml:space="preserve">проводить опросы среди сотрудников музеев в процессе подготовки курсовых и выпускных квалификационных работ. </w:t>
      </w:r>
    </w:p>
    <w:p w:rsidR="00013F67" w:rsidRPr="00E75040" w:rsidRDefault="005774D7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sz w:val="24"/>
          <w:szCs w:val="24"/>
        </w:rPr>
        <w:t>Уникальн</w:t>
      </w:r>
      <w:r w:rsidR="008049A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75040">
        <w:rPr>
          <w:rFonts w:ascii="Times New Roman" w:eastAsia="Times New Roman" w:hAnsi="Times New Roman" w:cs="Times New Roman"/>
          <w:sz w:val="24"/>
          <w:szCs w:val="24"/>
        </w:rPr>
        <w:t xml:space="preserve"> является и возможность взаимодействия специалистов по менеджменту в сфере индустрии впечатлений и </w:t>
      </w:r>
      <w:r w:rsidR="00013F67" w:rsidRPr="00E75040">
        <w:rPr>
          <w:rFonts w:ascii="Times New Roman" w:eastAsia="Times New Roman" w:hAnsi="Times New Roman" w:cs="Times New Roman"/>
          <w:sz w:val="24"/>
          <w:szCs w:val="24"/>
        </w:rPr>
        <w:t>специалистов по аналитике пользовательского опыта</w:t>
      </w:r>
      <w:r w:rsidR="00550F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5040">
        <w:rPr>
          <w:rFonts w:ascii="Times New Roman" w:eastAsia="Times New Roman" w:hAnsi="Times New Roman" w:cs="Times New Roman"/>
          <w:sz w:val="24"/>
          <w:szCs w:val="24"/>
        </w:rPr>
        <w:t xml:space="preserve"> которые получают:</w:t>
      </w:r>
    </w:p>
    <w:p w:rsidR="00013F67" w:rsidRPr="00E75040" w:rsidRDefault="00B00FAD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774D7" w:rsidRPr="00E75040">
        <w:rPr>
          <w:rFonts w:ascii="Times New Roman" w:eastAsia="Times New Roman" w:hAnsi="Times New Roman" w:cs="Times New Roman"/>
          <w:sz w:val="24"/>
          <w:szCs w:val="24"/>
        </w:rPr>
        <w:t xml:space="preserve"> опыт работы в качестве заказчиков и экспертов (соответственно) юзабилити-исследований и эвристической оценки онлайн-ресурсов, собранных в рамках БД</w:t>
      </w:r>
      <w:r w:rsidRPr="00E750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3F67" w:rsidRPr="00E75040" w:rsidRDefault="00B00FAD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774D7" w:rsidRPr="00E75040">
        <w:rPr>
          <w:rFonts w:ascii="Times New Roman" w:eastAsia="Times New Roman" w:hAnsi="Times New Roman" w:cs="Times New Roman"/>
          <w:sz w:val="24"/>
          <w:szCs w:val="24"/>
        </w:rPr>
        <w:t xml:space="preserve"> со-разрабочиков и информационных архитекторов рейтинговых продуктов на основе собранной БД</w:t>
      </w:r>
      <w:r w:rsidRPr="00E750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3F67" w:rsidRPr="00E75040" w:rsidRDefault="00B00FAD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 w:rsidR="005774D7" w:rsidRPr="00E75040">
        <w:rPr>
          <w:rFonts w:ascii="Times New Roman" w:eastAsia="Times New Roman" w:hAnsi="Times New Roman" w:cs="Times New Roman"/>
          <w:sz w:val="24"/>
          <w:szCs w:val="24"/>
        </w:rPr>
        <w:t xml:space="preserve"> совместный опыт работы над контент-проектами и новыми форматами, расширяющими ресурсные возможности сайта: кураторскими и тематическими выборками, проектами по визуализации музейных данных, тематическими блогами</w:t>
      </w:r>
      <w:r w:rsidRPr="00E750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F67" w:rsidRPr="00E75040" w:rsidRDefault="00B559F7" w:rsidP="00C523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Подводя итог, отметим, что данный сайт, выступая учебным и исследовательским инструментом, позволит соединить онлайн-форматы учебной деятельности с офлайн-форматами</w:t>
      </w:r>
      <w:r w:rsidR="00B00FAD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, таки</w:t>
      </w:r>
      <w:r w:rsidR="008049A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B00FAD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исследования, аналитик</w:t>
      </w:r>
      <w:r w:rsidR="00EE61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00FAD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нетворкинг</w:t>
      </w: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3BA5" w:rsidRPr="00E75040" w:rsidRDefault="00143BA5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BA5" w:rsidRPr="00E75040" w:rsidRDefault="00B559F7" w:rsidP="00C52350">
      <w:pPr>
        <w:pStyle w:val="1"/>
        <w:tabs>
          <w:tab w:val="left" w:pos="851"/>
        </w:tabs>
        <w:spacing w:before="0" w:line="288" w:lineRule="auto"/>
        <w:ind w:firstLine="567"/>
        <w:rPr>
          <w:rFonts w:ascii="Times New Roman" w:eastAsia="Times New Roman" w:hAnsi="Times New Roman" w:cs="Times New Roman"/>
          <w:color w:val="auto"/>
          <w:u w:val="single"/>
        </w:rPr>
      </w:pPr>
      <w:r w:rsidRPr="00E75040">
        <w:rPr>
          <w:rFonts w:ascii="Times New Roman" w:eastAsia="Times New Roman" w:hAnsi="Times New Roman" w:cs="Times New Roman"/>
          <w:color w:val="auto"/>
          <w:u w:val="single"/>
        </w:rPr>
        <w:t>Способы организации практики преподавания</w:t>
      </w:r>
    </w:p>
    <w:p w:rsidR="00143BA5" w:rsidRPr="00E75040" w:rsidRDefault="00B559F7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Дисциплина «Менеджмент и маркетинг музейной деятельности»</w:t>
      </w:r>
      <w:r w:rsidR="00E75040" w:rsidRPr="00E75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(МП «Менеджмент в индустрии впечатлений»)</w:t>
      </w:r>
    </w:p>
    <w:p w:rsidR="00143BA5" w:rsidRPr="00E75040" w:rsidRDefault="007C2778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B559F7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</w:t>
      </w:r>
      <w:r w:rsidR="00B559F7"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 сайт “PRO.Музеи.Онлайн” может служить в качестве презентации материала и его анализа в рамках дисциплины «Менеджмент и маркетинг музейной деятельности» по следующим темам:</w:t>
      </w:r>
    </w:p>
    <w:p w:rsidR="00143BA5" w:rsidRPr="00E75040" w:rsidRDefault="00B559F7" w:rsidP="00C523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музейного маркетинга. Разработка музейного продукта – в качестве разбора различных музейных продуктов в сфере онлайн-деятельности и определения новых подходов к онлайн-продуктам, а также способам их трансляции</w:t>
      </w:r>
    </w:p>
    <w:p w:rsidR="00143BA5" w:rsidRPr="00E75040" w:rsidRDefault="00B559F7" w:rsidP="00C523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культурно-образовательной деятельностью. Работа с посетителями – для определения форматов работы с посетителями в сфере онлайн-деятельности и анализа восприятия аудиторией культурных онлайн-продуктов (цифровые следы)</w:t>
      </w:r>
    </w:p>
    <w:p w:rsidR="00143BA5" w:rsidRDefault="00B559F7" w:rsidP="00C523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музейный менеджмент. Планирование. Миссия музея – сформировать понимание стратегии по осуществлению онлайн-деятельности культурными учреждениями (на примере музеев), а также разработать рекомендации для учреждений культуры по организации эффективной онлайн-деятельности.</w:t>
      </w:r>
    </w:p>
    <w:p w:rsidR="005B12B8" w:rsidRPr="00E75040" w:rsidRDefault="005B12B8" w:rsidP="005B12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Студенты в рамках практической деятельности </w:t>
      </w:r>
      <w:r w:rsidR="00EE614D" w:rsidRPr="00AF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AF754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дисциплин</w:t>
      </w:r>
      <w:r w:rsidR="00EE614D" w:rsidRPr="00AF75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F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принимать участие в разработке площадок для обсу</w:t>
      </w:r>
      <w:r w:rsidR="00C329C2" w:rsidRPr="00AF7544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наиболее ак</w:t>
      </w:r>
      <w:r w:rsidRPr="00AF7544">
        <w:rPr>
          <w:rFonts w:ascii="Times New Roman" w:eastAsia="Times New Roman" w:hAnsi="Times New Roman" w:cs="Times New Roman"/>
          <w:color w:val="000000"/>
          <w:sz w:val="24"/>
          <w:szCs w:val="24"/>
        </w:rPr>
        <w:t>туальных вопросов по внедрению онлайн-продуктов в музейную дея</w:t>
      </w:r>
      <w:r w:rsidR="00C329C2" w:rsidRPr="00AF75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F7544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льность и управление этим процессом. Также они напрямую будут при</w:t>
      </w:r>
      <w:r w:rsidR="00C329C2" w:rsidRPr="00AF75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F7544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лечены к пополнению сайта</w:t>
      </w:r>
      <w:r w:rsidR="00CA0EFC" w:rsidRPr="00AF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F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общению с профессиональным сообществом для формирования устойчивых коммуникативных навыков с использованием профессиональной лексики.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3BA5" w:rsidRPr="00E75040" w:rsidRDefault="00143BA5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BA5" w:rsidRPr="00D17E32" w:rsidRDefault="00B559F7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Дисциплина «PR и формирование имиджа в индустрии впечатлений»</w:t>
      </w:r>
      <w:r w:rsidR="00E75040" w:rsidRPr="00D17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(МП «Менеджмент в индустрии впечатлений»)</w:t>
      </w:r>
    </w:p>
    <w:p w:rsidR="00A33F5C" w:rsidRPr="00D17E32" w:rsidRDefault="00A33F5C" w:rsidP="00A33F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дисциплины «PR и формирование имиджа в индустрии впечатлений» предполагается вовлечение студентов в подготовку информационных материалов о новых онлайн-продуктах или форматах деятельности музеев в цифровой среде. Данное практическое задание нацелено на изучение особенностей практики обмена опытом по разработке онлайн-продуктов как формы PR в профессиональной среде. По согласию студента разработанные информационные материалы планируются к отправке на согласование руководителям маркетинговых отделов музеев с целью получения разрешения на дальнейшую публикацию на сайте  «PRO.Музеи.Онлайн».</w:t>
      </w:r>
    </w:p>
    <w:p w:rsidR="00A33F5C" w:rsidRPr="00D17E32" w:rsidRDefault="00A33F5C" w:rsidP="00A33F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Разрабатываемая платформа дает возможность студентам прорабатывать и апробировать актуальные методы PR-деятельности в соответствии с особенностями профессионального сообщества.</w:t>
      </w:r>
    </w:p>
    <w:p w:rsidR="00E75040" w:rsidRPr="00D17E32" w:rsidRDefault="00E75040" w:rsidP="00A33F5C">
      <w:pPr>
        <w:pStyle w:val="1"/>
        <w:tabs>
          <w:tab w:val="left" w:pos="851"/>
        </w:tabs>
        <w:spacing w:before="0" w:line="288" w:lineRule="auto"/>
        <w:rPr>
          <w:rFonts w:ascii="Times New Roman" w:eastAsia="Times New Roman" w:hAnsi="Times New Roman" w:cs="Times New Roman"/>
        </w:rPr>
      </w:pPr>
    </w:p>
    <w:p w:rsidR="00B064A9" w:rsidRPr="00D17E32" w:rsidRDefault="005774D7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Научно-исследовательская практика (МП «Информационные системы и взаимодействие человек-компьютер»)</w:t>
      </w:r>
    </w:p>
    <w:p w:rsidR="00B00FAD" w:rsidRPr="00D17E32" w:rsidRDefault="005774D7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19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sz w:val="24"/>
          <w:szCs w:val="24"/>
        </w:rPr>
        <w:t>В рамках практики группа студентов, заинтересованных в области анализа пользовательского опыта в индустрии впечатлений</w:t>
      </w:r>
      <w:r w:rsidR="00B00FAD" w:rsidRPr="00D17E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 выступает в роли экспертов по юзабилити и информационной архитектуре, работая со студентами МП «Менеджмент в индустрии впечатлений» над разработкой инструментов юзабилити-аудита и эвристической оценки собранных ресурсов, над проектированием на основе собранной БД и данных юзабилити-исследований новых выборок, контент</w:t>
      </w:r>
      <w:r w:rsidR="00B00FAD" w:rsidRPr="00D17E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>продуктов и представлений, интересных аудитории пользователей ресурса, или расширяющих их аудиторию.</w:t>
      </w:r>
    </w:p>
    <w:p w:rsidR="00013F67" w:rsidRPr="00D17E32" w:rsidRDefault="005774D7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19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Так как эта работа происходит в рамках научно-исследовательской практики, активностям </w:t>
      </w:r>
      <w:r w:rsidR="00550FE9" w:rsidRPr="00D17E32">
        <w:rPr>
          <w:rFonts w:ascii="Times New Roman" w:eastAsia="Times New Roman" w:hAnsi="Times New Roman" w:cs="Times New Roman"/>
          <w:sz w:val="24"/>
          <w:szCs w:val="24"/>
        </w:rPr>
        <w:t>предшествует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 анализ существующих подходов к юзабилити в области </w:t>
      </w:r>
      <w:r w:rsidRPr="00D17E32">
        <w:rPr>
          <w:rFonts w:ascii="Times New Roman" w:eastAsia="Times New Roman" w:hAnsi="Times New Roman" w:cs="Times New Roman"/>
          <w:sz w:val="24"/>
          <w:szCs w:val="24"/>
          <w:lang w:val="en-US"/>
        </w:rPr>
        <w:t>museum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E32">
        <w:rPr>
          <w:rFonts w:ascii="Times New Roman" w:eastAsia="Times New Roman" w:hAnsi="Times New Roman" w:cs="Times New Roman"/>
          <w:sz w:val="24"/>
          <w:szCs w:val="24"/>
          <w:lang w:val="en-US"/>
        </w:rPr>
        <w:t>experience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 по материалам ведущих международных журналов и конференций.</w:t>
      </w:r>
    </w:p>
    <w:p w:rsidR="00E75040" w:rsidRPr="00D17E32" w:rsidRDefault="00E75040" w:rsidP="00C52350">
      <w:pPr>
        <w:pStyle w:val="1"/>
        <w:tabs>
          <w:tab w:val="left" w:pos="851"/>
        </w:tabs>
        <w:spacing w:before="0" w:line="288" w:lineRule="auto"/>
        <w:ind w:firstLine="567"/>
        <w:rPr>
          <w:rFonts w:ascii="Times New Roman" w:eastAsia="Times New Roman" w:hAnsi="Times New Roman" w:cs="Times New Roman"/>
        </w:rPr>
      </w:pPr>
    </w:p>
    <w:p w:rsidR="00143BA5" w:rsidRPr="00D17E32" w:rsidRDefault="00B559F7" w:rsidP="00C52350">
      <w:pPr>
        <w:pStyle w:val="1"/>
        <w:tabs>
          <w:tab w:val="left" w:pos="851"/>
        </w:tabs>
        <w:spacing w:before="0" w:line="288" w:lineRule="auto"/>
        <w:ind w:firstLine="567"/>
        <w:rPr>
          <w:rFonts w:ascii="Times New Roman" w:eastAsia="Times New Roman" w:hAnsi="Times New Roman" w:cs="Times New Roman"/>
          <w:color w:val="auto"/>
          <w:u w:val="single"/>
        </w:rPr>
      </w:pPr>
      <w:r w:rsidRPr="00D17E32">
        <w:rPr>
          <w:rFonts w:ascii="Times New Roman" w:eastAsia="Times New Roman" w:hAnsi="Times New Roman" w:cs="Times New Roman"/>
          <w:color w:val="auto"/>
          <w:u w:val="single"/>
        </w:rPr>
        <w:t>Способы взаимодействия со студентами</w:t>
      </w:r>
    </w:p>
    <w:p w:rsidR="00143BA5" w:rsidRPr="00D17E32" w:rsidRDefault="00B559F7" w:rsidP="00C52350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Основными форматами организации работы со студентами всех дисциплин </w:t>
      </w:r>
      <w:r w:rsidR="00A76B7F" w:rsidRPr="00D17E32">
        <w:rPr>
          <w:rFonts w:ascii="Times New Roman" w:eastAsia="Times New Roman" w:hAnsi="Times New Roman" w:cs="Times New Roman"/>
          <w:sz w:val="24"/>
          <w:szCs w:val="24"/>
        </w:rPr>
        <w:t xml:space="preserve">будут являться различные виды 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внеаудиторной </w:t>
      </w:r>
      <w:r w:rsidR="00556886" w:rsidRPr="00D17E32">
        <w:rPr>
          <w:rFonts w:ascii="Times New Roman" w:eastAsia="Times New Roman" w:hAnsi="Times New Roman" w:cs="Times New Roman"/>
          <w:sz w:val="24"/>
          <w:szCs w:val="24"/>
        </w:rPr>
        <w:t>работы, дополнительные</w:t>
      </w:r>
      <w:r w:rsidRPr="00D17E32">
        <w:rPr>
          <w:rFonts w:ascii="Times New Roman" w:eastAsia="Times New Roman" w:hAnsi="Times New Roman" w:cs="Times New Roman"/>
          <w:sz w:val="24"/>
          <w:szCs w:val="24"/>
        </w:rPr>
        <w:t xml:space="preserve"> очные и онлайн-консультации, консультации по корпоративной почте. Предполагается, что контроль за выполнением задач будет осуществлен в три этапа:</w:t>
      </w:r>
    </w:p>
    <w:p w:rsidR="00143BA5" w:rsidRPr="00D17E32" w:rsidRDefault="00B559F7" w:rsidP="00C52350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17E3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D17E32">
        <w:rPr>
          <w:rFonts w:ascii="Times New Roman" w:eastAsia="Times New Roman" w:hAnsi="Times New Roman" w:cs="Times New Roman"/>
          <w:sz w:val="14"/>
          <w:szCs w:val="14"/>
        </w:rPr>
        <w:tab/>
      </w:r>
      <w:r w:rsidRPr="00D17E32">
        <w:rPr>
          <w:rFonts w:ascii="Times New Roman" w:eastAsia="Times New Roman" w:hAnsi="Times New Roman" w:cs="Times New Roman"/>
          <w:sz w:val="24"/>
          <w:szCs w:val="24"/>
        </w:rPr>
        <w:t>Предварительный контроль, предполагающий проведение общих встреч слушателей с целью ознакомления с поставленными задачами и обсуждения организационных аспектов работы;</w:t>
      </w:r>
    </w:p>
    <w:p w:rsidR="00143BA5" w:rsidRPr="00D17E32" w:rsidRDefault="00B559F7" w:rsidP="00C52350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17E3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D17E32">
        <w:rPr>
          <w:rFonts w:ascii="Times New Roman" w:eastAsia="Times New Roman" w:hAnsi="Times New Roman" w:cs="Times New Roman"/>
          <w:sz w:val="14"/>
          <w:szCs w:val="14"/>
        </w:rPr>
        <w:tab/>
      </w:r>
      <w:r w:rsidRPr="00D17E32">
        <w:rPr>
          <w:rFonts w:ascii="Times New Roman" w:eastAsia="Times New Roman" w:hAnsi="Times New Roman" w:cs="Times New Roman"/>
          <w:sz w:val="24"/>
          <w:szCs w:val="24"/>
        </w:rPr>
        <w:t>Текущий контроль, предполагающий регулярные дистанционные встречи в формате онлайн-семинара (Zoom, MS Teams) с индивидуальным исполнителем или группой ответственных за выполнение конкретной задачи;</w:t>
      </w:r>
    </w:p>
    <w:p w:rsidR="00143BA5" w:rsidRPr="00D17E32" w:rsidRDefault="00B559F7" w:rsidP="00C52350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17E3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D17E32">
        <w:rPr>
          <w:rFonts w:ascii="Times New Roman" w:eastAsia="Times New Roman" w:hAnsi="Times New Roman" w:cs="Times New Roman"/>
          <w:sz w:val="14"/>
          <w:szCs w:val="14"/>
        </w:rPr>
        <w:tab/>
      </w:r>
      <w:r w:rsidRPr="00D17E32">
        <w:rPr>
          <w:rFonts w:ascii="Times New Roman" w:eastAsia="Times New Roman" w:hAnsi="Times New Roman" w:cs="Times New Roman"/>
          <w:sz w:val="24"/>
          <w:szCs w:val="24"/>
        </w:rPr>
        <w:t>Заключительный контроль, предполагающий проведение общей встречи студентов с целью презентации результатов выполненных задач.</w:t>
      </w:r>
    </w:p>
    <w:p w:rsidR="00143BA5" w:rsidRPr="00E75040" w:rsidRDefault="00B559F7" w:rsidP="00C52350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sz w:val="24"/>
          <w:szCs w:val="24"/>
        </w:rPr>
        <w:t>Вспомогательные материалы и инструкции планируется производить размещать в LMS в соответствующих разделах дисциплин.</w:t>
      </w:r>
      <w:r w:rsidRPr="00E7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3BA5" w:rsidRPr="00E75040" w:rsidRDefault="00143BA5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F82" w:rsidRPr="00E75040" w:rsidRDefault="00B559F7" w:rsidP="00C52350">
      <w:pPr>
        <w:pStyle w:val="1"/>
        <w:tabs>
          <w:tab w:val="left" w:pos="851"/>
        </w:tabs>
        <w:spacing w:before="0" w:line="288" w:lineRule="auto"/>
        <w:ind w:firstLine="567"/>
        <w:rPr>
          <w:rFonts w:ascii="Times New Roman" w:eastAsia="Times New Roman" w:hAnsi="Times New Roman" w:cs="Times New Roman"/>
          <w:color w:val="auto"/>
          <w:u w:val="single"/>
        </w:rPr>
      </w:pPr>
      <w:r w:rsidRPr="00E75040">
        <w:rPr>
          <w:rFonts w:ascii="Times New Roman" w:eastAsia="Times New Roman" w:hAnsi="Times New Roman" w:cs="Times New Roman"/>
          <w:color w:val="auto"/>
          <w:u w:val="single"/>
        </w:rPr>
        <w:t>Организаци</w:t>
      </w:r>
      <w:r w:rsidR="00E75040" w:rsidRPr="00E75040">
        <w:rPr>
          <w:rFonts w:ascii="Times New Roman" w:eastAsia="Times New Roman" w:hAnsi="Times New Roman" w:cs="Times New Roman"/>
          <w:color w:val="auto"/>
          <w:u w:val="single"/>
        </w:rPr>
        <w:t>я</w:t>
      </w:r>
      <w:r w:rsidRPr="00E75040">
        <w:rPr>
          <w:rFonts w:ascii="Times New Roman" w:eastAsia="Times New Roman" w:hAnsi="Times New Roman" w:cs="Times New Roman"/>
          <w:color w:val="auto"/>
          <w:u w:val="single"/>
        </w:rPr>
        <w:t xml:space="preserve"> обратной связи от студентов</w:t>
      </w:r>
    </w:p>
    <w:p w:rsidR="00143BA5" w:rsidRPr="00E75040" w:rsidRDefault="00B559F7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sz w:val="24"/>
          <w:szCs w:val="24"/>
        </w:rPr>
        <w:t>Помимо модульной студенческой оценки преподавания планируется провести дополнительный опрос среди слушателей дисциплин с целью оценки эффективности внедрения практики работы с сайтом как инструмента онлайн-образования.</w:t>
      </w:r>
    </w:p>
    <w:p w:rsidR="00143BA5" w:rsidRPr="00E75040" w:rsidRDefault="00B559F7" w:rsidP="00C52350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sz w:val="24"/>
          <w:szCs w:val="24"/>
        </w:rPr>
        <w:t>Обратная связь будет получена в виде результата короткого опроса. В опросный лист будут включены следующие блоки вопросов: востребованность навыков работы с платформой; востребованность аналитических навыков по работе с базами данных, агрегирующих</w:t>
      </w:r>
      <w:r w:rsidR="00EA4B02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75040">
        <w:rPr>
          <w:rFonts w:ascii="Times New Roman" w:eastAsia="Times New Roman" w:hAnsi="Times New Roman" w:cs="Times New Roman"/>
          <w:sz w:val="24"/>
          <w:szCs w:val="24"/>
        </w:rPr>
        <w:t xml:space="preserve"> платформой; качество организации образовательного процесса в части </w:t>
      </w:r>
      <w:r w:rsidRPr="00E75040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 с платформой. В качестве инструмента сбора обратной связи от студентов будет использован сервис Google Forms.</w:t>
      </w:r>
    </w:p>
    <w:p w:rsidR="00143BA5" w:rsidRPr="00E75040" w:rsidRDefault="00B559F7" w:rsidP="00C52350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366091"/>
          <w:sz w:val="28"/>
          <w:szCs w:val="28"/>
        </w:rPr>
      </w:pPr>
      <w:r w:rsidRPr="00E75040">
        <w:rPr>
          <w:rFonts w:ascii="Times New Roman" w:eastAsia="Times New Roman" w:hAnsi="Times New Roman" w:cs="Times New Roman"/>
          <w:sz w:val="24"/>
          <w:szCs w:val="24"/>
        </w:rPr>
        <w:t xml:space="preserve">На основе результатов опроса будет составлен план по модернизации дисциплин и внедрению улучшений в практику работы с платформой в качестве инструмента онлайн-образования  на следующий год.  </w:t>
      </w:r>
    </w:p>
    <w:p w:rsidR="00143BA5" w:rsidRPr="00E75040" w:rsidRDefault="00143BA5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rPr>
          <w:rFonts w:ascii="Times New Roman" w:eastAsia="Times New Roman" w:hAnsi="Times New Roman" w:cs="Times New Roman"/>
          <w:b/>
          <w:color w:val="366091"/>
          <w:sz w:val="28"/>
          <w:szCs w:val="28"/>
        </w:rPr>
      </w:pPr>
    </w:p>
    <w:p w:rsidR="00143BA5" w:rsidRPr="00E75040" w:rsidRDefault="00B559F7" w:rsidP="00C52350">
      <w:pPr>
        <w:pStyle w:val="1"/>
        <w:tabs>
          <w:tab w:val="left" w:pos="851"/>
        </w:tabs>
        <w:spacing w:before="0" w:line="288" w:lineRule="auto"/>
        <w:ind w:firstLine="567"/>
        <w:rPr>
          <w:rFonts w:ascii="Times New Roman" w:eastAsia="Times New Roman" w:hAnsi="Times New Roman" w:cs="Times New Roman"/>
          <w:color w:val="auto"/>
          <w:u w:val="single"/>
        </w:rPr>
      </w:pPr>
      <w:r w:rsidRPr="00E75040">
        <w:rPr>
          <w:rFonts w:ascii="Times New Roman" w:eastAsia="Times New Roman" w:hAnsi="Times New Roman" w:cs="Times New Roman"/>
          <w:color w:val="auto"/>
          <w:u w:val="single"/>
        </w:rPr>
        <w:t>Порядок оценивания работы студентов</w:t>
      </w:r>
    </w:p>
    <w:p w:rsidR="00E75040" w:rsidRPr="00E75040" w:rsidRDefault="00E75040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Дисциплина «Менеджмент и маркетинг музейной деятельности» (МП «Менеджмент в индустрии впечатлений»)</w:t>
      </w:r>
    </w:p>
    <w:p w:rsidR="007D6D0D" w:rsidRPr="00E75040" w:rsidRDefault="007C2778" w:rsidP="00C52350">
      <w:pPr>
        <w:pStyle w:val="af"/>
        <w:spacing w:line="288" w:lineRule="auto"/>
        <w:ind w:left="0" w:firstLine="720"/>
        <w:rPr>
          <w:rFonts w:cs="Times New Roman"/>
          <w:szCs w:val="24"/>
        </w:rPr>
      </w:pPr>
      <w:r w:rsidRPr="00E75040">
        <w:rPr>
          <w:rFonts w:cs="Times New Roman"/>
          <w:szCs w:val="24"/>
        </w:rPr>
        <w:t>Все задания в рамках дисциплин</w:t>
      </w:r>
      <w:r w:rsidR="007D6D0D" w:rsidRPr="00E75040">
        <w:rPr>
          <w:rFonts w:cs="Times New Roman"/>
          <w:szCs w:val="24"/>
        </w:rPr>
        <w:t>ы «Менеджмент и маркетинг в музейной деятельности»</w:t>
      </w:r>
      <w:r w:rsidR="00181766" w:rsidRPr="00E75040">
        <w:rPr>
          <w:rFonts w:cs="Times New Roman"/>
          <w:szCs w:val="24"/>
        </w:rPr>
        <w:t xml:space="preserve"> являются составной частью результирующей оценки по дисциплин</w:t>
      </w:r>
      <w:r w:rsidR="007D6D0D" w:rsidRPr="00E75040">
        <w:rPr>
          <w:rFonts w:cs="Times New Roman"/>
          <w:szCs w:val="24"/>
        </w:rPr>
        <w:t>ам</w:t>
      </w:r>
      <w:r w:rsidR="00181766" w:rsidRPr="00E75040">
        <w:rPr>
          <w:rFonts w:cs="Times New Roman"/>
          <w:szCs w:val="24"/>
        </w:rPr>
        <w:t xml:space="preserve">. </w:t>
      </w:r>
    </w:p>
    <w:p w:rsidR="00B94F82" w:rsidRPr="00E75040" w:rsidRDefault="00181766" w:rsidP="00C52350">
      <w:pPr>
        <w:pStyle w:val="af"/>
        <w:spacing w:line="288" w:lineRule="auto"/>
        <w:ind w:left="0" w:firstLine="720"/>
        <w:rPr>
          <w:rFonts w:cs="Times New Roman"/>
          <w:szCs w:val="24"/>
        </w:rPr>
      </w:pPr>
      <w:r w:rsidRPr="00E75040">
        <w:rPr>
          <w:rFonts w:cs="Times New Roman"/>
          <w:szCs w:val="24"/>
        </w:rPr>
        <w:t xml:space="preserve">При выставлении оценки учитываются следующие критерии: </w:t>
      </w:r>
    </w:p>
    <w:p w:rsidR="00181766" w:rsidRPr="00E75040" w:rsidRDefault="00181766" w:rsidP="00C52350">
      <w:pPr>
        <w:pStyle w:val="af"/>
        <w:spacing w:line="288" w:lineRule="auto"/>
        <w:ind w:left="0" w:firstLine="720"/>
        <w:rPr>
          <w:rFonts w:cs="Times New Roman"/>
          <w:szCs w:val="24"/>
        </w:rPr>
      </w:pPr>
      <w:r w:rsidRPr="00E75040">
        <w:rPr>
          <w:rFonts w:cs="Times New Roman"/>
          <w:szCs w:val="24"/>
        </w:rPr>
        <w:t>1) полнота выполненного задания;</w:t>
      </w:r>
    </w:p>
    <w:p w:rsidR="00181766" w:rsidRPr="00E75040" w:rsidRDefault="00181766" w:rsidP="00C52350">
      <w:pPr>
        <w:pStyle w:val="af"/>
        <w:spacing w:line="288" w:lineRule="auto"/>
        <w:ind w:left="0" w:firstLine="720"/>
        <w:rPr>
          <w:rFonts w:cs="Times New Roman"/>
          <w:szCs w:val="24"/>
        </w:rPr>
      </w:pPr>
      <w:r w:rsidRPr="00E75040">
        <w:rPr>
          <w:rFonts w:cs="Times New Roman"/>
          <w:szCs w:val="24"/>
        </w:rPr>
        <w:t>2) качество выполнения задания;</w:t>
      </w:r>
    </w:p>
    <w:p w:rsidR="00181766" w:rsidRPr="00E75040" w:rsidRDefault="00181766" w:rsidP="00C52350">
      <w:pPr>
        <w:pStyle w:val="af"/>
        <w:spacing w:line="288" w:lineRule="auto"/>
        <w:ind w:left="0" w:firstLine="720"/>
        <w:rPr>
          <w:rFonts w:cs="Times New Roman"/>
          <w:szCs w:val="24"/>
        </w:rPr>
      </w:pPr>
      <w:r w:rsidRPr="00E75040">
        <w:rPr>
          <w:rFonts w:cs="Times New Roman"/>
          <w:szCs w:val="24"/>
        </w:rPr>
        <w:t>3) сроки выполнения задания.</w:t>
      </w:r>
    </w:p>
    <w:p w:rsidR="007D6D0D" w:rsidRPr="00E75040" w:rsidRDefault="007D6D0D" w:rsidP="00C52350">
      <w:pPr>
        <w:pStyle w:val="af"/>
        <w:spacing w:line="288" w:lineRule="auto"/>
        <w:ind w:left="0" w:firstLine="720"/>
        <w:rPr>
          <w:rFonts w:cs="Times New Roman"/>
          <w:szCs w:val="24"/>
        </w:rPr>
      </w:pPr>
    </w:p>
    <w:p w:rsidR="00B94F82" w:rsidRPr="00E75040" w:rsidRDefault="00181766" w:rsidP="00C52350">
      <w:pPr>
        <w:pStyle w:val="af"/>
        <w:spacing w:line="288" w:lineRule="auto"/>
        <w:ind w:left="0" w:firstLine="720"/>
        <w:rPr>
          <w:rFonts w:cs="Times New Roman"/>
          <w:szCs w:val="24"/>
        </w:rPr>
      </w:pPr>
      <w:r w:rsidRPr="00E75040">
        <w:rPr>
          <w:rFonts w:cs="Times New Roman"/>
          <w:szCs w:val="24"/>
        </w:rPr>
        <w:t>Итоговый контроль, представляющий собой экзамен, включает оценки за указанные задания (с коэффициентом 0,1) и выполнение экзаменационного проекта (с коэффициентом 0,3).</w:t>
      </w:r>
    </w:p>
    <w:p w:rsidR="00B94F82" w:rsidRPr="00E75040" w:rsidRDefault="00B94F82" w:rsidP="00C52350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040">
        <w:rPr>
          <w:rFonts w:ascii="Times New Roman" w:hAnsi="Times New Roman" w:cs="Times New Roman"/>
          <w:b/>
          <w:sz w:val="24"/>
          <w:szCs w:val="24"/>
        </w:rPr>
        <w:t xml:space="preserve">Итоговая оценка = 0,1 × </w:t>
      </w:r>
      <w:r w:rsidR="00181766" w:rsidRPr="00E75040">
        <w:rPr>
          <w:rFonts w:ascii="Times New Roman" w:hAnsi="Times New Roman" w:cs="Times New Roman"/>
          <w:b/>
          <w:sz w:val="24"/>
          <w:szCs w:val="24"/>
        </w:rPr>
        <w:t xml:space="preserve">Т1 </w:t>
      </w:r>
      <w:r w:rsidRPr="00E75040">
        <w:rPr>
          <w:rFonts w:ascii="Times New Roman" w:hAnsi="Times New Roman" w:cs="Times New Roman"/>
          <w:b/>
          <w:sz w:val="24"/>
          <w:szCs w:val="24"/>
        </w:rPr>
        <w:t xml:space="preserve">+ 0,1 × </w:t>
      </w:r>
      <w:r w:rsidR="00181766" w:rsidRPr="00E75040">
        <w:rPr>
          <w:rFonts w:ascii="Times New Roman" w:hAnsi="Times New Roman" w:cs="Times New Roman"/>
          <w:b/>
          <w:sz w:val="24"/>
          <w:szCs w:val="24"/>
        </w:rPr>
        <w:t xml:space="preserve">Т2 </w:t>
      </w:r>
      <w:r w:rsidRPr="00E75040">
        <w:rPr>
          <w:rFonts w:ascii="Times New Roman" w:hAnsi="Times New Roman" w:cs="Times New Roman"/>
          <w:b/>
          <w:sz w:val="24"/>
          <w:szCs w:val="24"/>
        </w:rPr>
        <w:t xml:space="preserve">+ 0,1 × </w:t>
      </w:r>
      <w:r w:rsidR="00181766" w:rsidRPr="00E75040">
        <w:rPr>
          <w:rFonts w:ascii="Times New Roman" w:hAnsi="Times New Roman" w:cs="Times New Roman"/>
          <w:b/>
          <w:sz w:val="24"/>
          <w:szCs w:val="24"/>
        </w:rPr>
        <w:t>Т</w:t>
      </w:r>
      <w:r w:rsidRPr="00E75040">
        <w:rPr>
          <w:rFonts w:ascii="Times New Roman" w:hAnsi="Times New Roman" w:cs="Times New Roman"/>
          <w:b/>
          <w:sz w:val="24"/>
          <w:szCs w:val="24"/>
        </w:rPr>
        <w:t>3</w:t>
      </w:r>
      <w:r w:rsidR="004321BE" w:rsidRPr="00E75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766" w:rsidRPr="00E75040">
        <w:rPr>
          <w:rFonts w:ascii="Times New Roman" w:hAnsi="Times New Roman" w:cs="Times New Roman"/>
          <w:b/>
          <w:sz w:val="24"/>
          <w:szCs w:val="24"/>
        </w:rPr>
        <w:t>…</w:t>
      </w:r>
      <w:r w:rsidRPr="00E75040">
        <w:rPr>
          <w:rFonts w:ascii="Times New Roman" w:hAnsi="Times New Roman" w:cs="Times New Roman"/>
          <w:b/>
          <w:sz w:val="24"/>
          <w:szCs w:val="24"/>
        </w:rPr>
        <w:t xml:space="preserve"> + 0,</w:t>
      </w:r>
      <w:r w:rsidR="00181766" w:rsidRPr="00E7504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E75040">
        <w:rPr>
          <w:rFonts w:ascii="Times New Roman" w:hAnsi="Times New Roman" w:cs="Times New Roman"/>
          <w:b/>
          <w:sz w:val="24"/>
          <w:szCs w:val="24"/>
        </w:rPr>
        <w:t>× Экз</w:t>
      </w:r>
    </w:p>
    <w:p w:rsidR="00BF5133" w:rsidRPr="00E75040" w:rsidRDefault="00BF5133" w:rsidP="00C52350">
      <w:pPr>
        <w:spacing w:after="0" w:line="288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F5133" w:rsidRPr="00D17E32" w:rsidRDefault="00BF5133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7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Дисциплина «PR и формирование имиджа в индустрии впечатлений»</w:t>
      </w:r>
      <w:r w:rsidR="00E75040" w:rsidRPr="00D17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(МП «Менеджмент в индустрии впечатлений»)</w:t>
      </w:r>
    </w:p>
    <w:p w:rsidR="00240CF3" w:rsidRPr="00D17E32" w:rsidRDefault="006C5789" w:rsidP="006C5789">
      <w:pPr>
        <w:spacing w:line="288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Выполнение предложенного </w:t>
      </w:r>
      <w:r w:rsidR="00BF5133"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</w:t>
      </w:r>
      <w:r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BF5133"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12323"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r w:rsidR="00BF5133"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дани</w:t>
      </w:r>
      <w:r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BF5133"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рамках дисциплины «PR и формирование имиджа в индустрии впечатлений»</w:t>
      </w:r>
      <w:r w:rsidR="00912323"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являются составной частью самостоятельной работы</w:t>
      </w:r>
      <w:r w:rsidR="00240CF3"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>. Выполненн</w:t>
      </w:r>
      <w:r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>ое</w:t>
      </w:r>
      <w:r w:rsidR="00240CF3"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</w:t>
      </w:r>
      <w:r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240CF3"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оцениваются по 10 бальной шкале с учетом в</w:t>
      </w:r>
      <w:r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>есового коэффициента равного 0,1</w:t>
      </w:r>
      <w:r w:rsidR="00240CF3"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41D59"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Таким образом, </w:t>
      </w:r>
      <w:r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по промежуточной аттестации </w:t>
      </w:r>
      <w:r w:rsidR="00C41D59" w:rsidRPr="00D17E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формируется следующим образом: </w:t>
      </w:r>
    </w:p>
    <w:p w:rsidR="00314348" w:rsidRPr="00D17E32" w:rsidRDefault="00C41D59" w:rsidP="006C5789">
      <w:pPr>
        <w:pStyle w:val="af0"/>
        <w:spacing w:before="0" w:beforeAutospacing="0" w:after="240" w:afterAutospacing="0" w:line="288" w:lineRule="auto"/>
        <w:ind w:firstLine="709"/>
        <w:jc w:val="center"/>
      </w:pPr>
      <w:r w:rsidRPr="00D17E32">
        <w:t>О</w:t>
      </w:r>
      <w:r w:rsidRPr="00D17E32">
        <w:rPr>
          <w:vertAlign w:val="subscript"/>
        </w:rPr>
        <w:t xml:space="preserve"> </w:t>
      </w:r>
      <w:r w:rsidR="006C5789" w:rsidRPr="00D17E32">
        <w:rPr>
          <w:sz w:val="20"/>
          <w:szCs w:val="20"/>
          <w:vertAlign w:val="subscript"/>
        </w:rPr>
        <w:t>пром.ат.</w:t>
      </w:r>
      <w:r w:rsidRPr="00D17E32">
        <w:t xml:space="preserve"> = 0,</w:t>
      </w:r>
      <w:r w:rsidR="006C5789" w:rsidRPr="00D17E32">
        <w:t>4</w:t>
      </w:r>
      <w:r w:rsidRPr="00D17E32">
        <w:t xml:space="preserve"> * О</w:t>
      </w:r>
      <w:r w:rsidRPr="00D17E32">
        <w:rPr>
          <w:vertAlign w:val="subscript"/>
        </w:rPr>
        <w:t xml:space="preserve">сам.работа </w:t>
      </w:r>
      <w:r w:rsidR="00314348" w:rsidRPr="00D17E32">
        <w:t xml:space="preserve">+ </w:t>
      </w:r>
      <w:r w:rsidRPr="00D17E32">
        <w:t>0,</w:t>
      </w:r>
      <w:r w:rsidR="006C5789" w:rsidRPr="00D17E32">
        <w:t>25</w:t>
      </w:r>
      <w:r w:rsidRPr="00D17E32">
        <w:t xml:space="preserve"> * О </w:t>
      </w:r>
      <w:r w:rsidRPr="00D17E32">
        <w:rPr>
          <w:vertAlign w:val="subscript"/>
        </w:rPr>
        <w:t>коллоквиум</w:t>
      </w:r>
      <w:r w:rsidRPr="00D17E32">
        <w:t xml:space="preserve"> + 0,</w:t>
      </w:r>
      <w:r w:rsidR="00314348" w:rsidRPr="00D17E32">
        <w:t>3</w:t>
      </w:r>
      <w:r w:rsidR="006C5789" w:rsidRPr="00D17E32">
        <w:t>5</w:t>
      </w:r>
      <w:r w:rsidRPr="00D17E32">
        <w:t xml:space="preserve"> * О</w:t>
      </w:r>
      <w:r w:rsidR="00314348" w:rsidRPr="00D17E32">
        <w:rPr>
          <w:vertAlign w:val="subscript"/>
        </w:rPr>
        <w:t>экз</w:t>
      </w:r>
      <w:r w:rsidRPr="00D17E32">
        <w:t xml:space="preserve"> </w:t>
      </w:r>
    </w:p>
    <w:p w:rsidR="00314348" w:rsidRPr="00D17E32" w:rsidRDefault="00314348" w:rsidP="00C52350">
      <w:pPr>
        <w:pStyle w:val="af0"/>
        <w:spacing w:before="0" w:beforeAutospacing="0" w:after="0" w:afterAutospacing="0" w:line="288" w:lineRule="auto"/>
        <w:ind w:firstLine="709"/>
        <w:jc w:val="both"/>
      </w:pPr>
      <w:r w:rsidRPr="00D17E32">
        <w:t>О</w:t>
      </w:r>
      <w:r w:rsidRPr="00D17E32">
        <w:rPr>
          <w:vertAlign w:val="subscript"/>
        </w:rPr>
        <w:t>сам.работа</w:t>
      </w:r>
      <w:r w:rsidRPr="00D17E32">
        <w:t xml:space="preserve"> – оценк</w:t>
      </w:r>
      <w:r w:rsidR="006C5789" w:rsidRPr="00D17E32">
        <w:t>а за самостоятельную работу (0,1</w:t>
      </w:r>
      <w:r w:rsidRPr="00D17E32">
        <w:t xml:space="preserve"> * </w:t>
      </w:r>
      <w:r w:rsidR="006C5789" w:rsidRPr="00D17E32">
        <w:t>4</w:t>
      </w:r>
      <w:r w:rsidRPr="00D17E32">
        <w:t xml:space="preserve"> заданий)</w:t>
      </w:r>
    </w:p>
    <w:p w:rsidR="00C41D59" w:rsidRPr="00D17E32" w:rsidRDefault="00C41D59" w:rsidP="00C52350">
      <w:pPr>
        <w:pStyle w:val="af0"/>
        <w:spacing w:before="0" w:beforeAutospacing="0" w:after="0" w:afterAutospacing="0" w:line="288" w:lineRule="auto"/>
        <w:ind w:firstLine="709"/>
        <w:jc w:val="both"/>
      </w:pPr>
      <w:r w:rsidRPr="00D17E32">
        <w:t>О</w:t>
      </w:r>
      <w:r w:rsidRPr="00D17E32">
        <w:rPr>
          <w:vertAlign w:val="subscript"/>
        </w:rPr>
        <w:t>коллоквиум</w:t>
      </w:r>
      <w:r w:rsidRPr="00D17E32">
        <w:t xml:space="preserve"> – оценка за коллоквиум</w:t>
      </w:r>
    </w:p>
    <w:p w:rsidR="00314348" w:rsidRPr="00E75040" w:rsidRDefault="00314348" w:rsidP="00C52350">
      <w:pPr>
        <w:pStyle w:val="af0"/>
        <w:spacing w:before="0" w:beforeAutospacing="0" w:after="0" w:afterAutospacing="0" w:line="288" w:lineRule="auto"/>
        <w:ind w:firstLine="709"/>
        <w:jc w:val="both"/>
      </w:pPr>
      <w:r w:rsidRPr="00D17E32">
        <w:t>О</w:t>
      </w:r>
      <w:r w:rsidRPr="00D17E32">
        <w:rPr>
          <w:vertAlign w:val="subscript"/>
        </w:rPr>
        <w:t>экз</w:t>
      </w:r>
      <w:r w:rsidRPr="00D17E32">
        <w:t xml:space="preserve"> – оценка за экзамен</w:t>
      </w:r>
    </w:p>
    <w:p w:rsidR="00314348" w:rsidRPr="00E75040" w:rsidRDefault="00314348" w:rsidP="00C52350">
      <w:pPr>
        <w:pStyle w:val="af0"/>
        <w:spacing w:before="0" w:beforeAutospacing="0" w:after="0" w:afterAutospacing="0" w:line="288" w:lineRule="auto"/>
        <w:ind w:firstLine="709"/>
        <w:jc w:val="both"/>
      </w:pPr>
    </w:p>
    <w:p w:rsidR="00BF5133" w:rsidRPr="00E75040" w:rsidRDefault="00912323" w:rsidP="00C52350">
      <w:pPr>
        <w:spacing w:after="0" w:line="288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504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выставлении оценки учитываются следующие критерии</w:t>
      </w:r>
      <w:r w:rsidR="007B6310" w:rsidRPr="00E75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50FE9" w:rsidRPr="00E7504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предъявляемые</w:t>
      </w:r>
      <w:r w:rsidR="007B6310" w:rsidRPr="00E75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самостоятельной работе в </w:t>
      </w:r>
      <w:r w:rsidR="00550FE9" w:rsidRPr="00E7504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</w:t>
      </w:r>
      <w:r w:rsidR="007B6310" w:rsidRPr="00E75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пр</w:t>
      </w:r>
      <w:r w:rsidR="00240CF3" w:rsidRPr="00E75040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B6310" w:rsidRPr="00E75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граммой учебной </w:t>
      </w:r>
      <w:r w:rsidR="00550FE9" w:rsidRPr="00E75040">
        <w:rPr>
          <w:rFonts w:ascii="Times New Roman" w:eastAsiaTheme="minorHAnsi" w:hAnsi="Times New Roman" w:cs="Times New Roman"/>
          <w:sz w:val="24"/>
          <w:szCs w:val="24"/>
          <w:lang w:eastAsia="en-US"/>
        </w:rPr>
        <w:t>дисциплины</w:t>
      </w:r>
      <w:r w:rsidR="007B6310" w:rsidRPr="00E75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14"/>
        <w:gridCol w:w="6631"/>
      </w:tblGrid>
      <w:tr w:rsidR="007B6310" w:rsidRPr="00E75040" w:rsidTr="007B6310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0" w:rsidRPr="00E75040" w:rsidRDefault="007B6310" w:rsidP="00C52350">
            <w:pPr>
              <w:pStyle w:val="af0"/>
              <w:spacing w:before="0" w:beforeAutospacing="0" w:after="0" w:afterAutospacing="0" w:line="288" w:lineRule="auto"/>
              <w:jc w:val="center"/>
              <w:rPr>
                <w:lang w:eastAsia="en-US"/>
              </w:rPr>
            </w:pPr>
            <w:r w:rsidRPr="00E75040">
              <w:rPr>
                <w:lang w:eastAsia="en-US"/>
              </w:rPr>
              <w:t>Оценка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0" w:rsidRPr="00E75040" w:rsidRDefault="007B6310" w:rsidP="00C52350">
            <w:pPr>
              <w:pStyle w:val="af0"/>
              <w:spacing w:before="0" w:beforeAutospacing="0" w:after="0" w:afterAutospacing="0" w:line="288" w:lineRule="auto"/>
              <w:jc w:val="center"/>
              <w:rPr>
                <w:lang w:eastAsia="en-US"/>
              </w:rPr>
            </w:pPr>
            <w:r w:rsidRPr="00E75040">
              <w:rPr>
                <w:lang w:eastAsia="en-US"/>
              </w:rPr>
              <w:t>Критерии выставления оценки</w:t>
            </w:r>
          </w:p>
        </w:tc>
      </w:tr>
      <w:tr w:rsidR="007B6310" w:rsidRPr="00E75040" w:rsidTr="007B6310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0" w:rsidRPr="00E75040" w:rsidRDefault="007B6310" w:rsidP="00C52350">
            <w:pPr>
              <w:pStyle w:val="af0"/>
              <w:spacing w:before="0" w:beforeAutospacing="0" w:after="0" w:afterAutospacing="0" w:line="288" w:lineRule="auto"/>
              <w:rPr>
                <w:lang w:eastAsia="en-US"/>
              </w:rPr>
            </w:pPr>
            <w:r w:rsidRPr="00E75040">
              <w:rPr>
                <w:lang w:eastAsia="en-US"/>
              </w:rPr>
              <w:t>«Отлично»</w:t>
            </w:r>
          </w:p>
          <w:p w:rsidR="007B6310" w:rsidRPr="00E75040" w:rsidRDefault="007B6310" w:rsidP="00C52350">
            <w:pPr>
              <w:pStyle w:val="af0"/>
              <w:spacing w:before="0" w:beforeAutospacing="0" w:after="0" w:afterAutospacing="0" w:line="288" w:lineRule="auto"/>
              <w:rPr>
                <w:lang w:eastAsia="en-US"/>
              </w:rPr>
            </w:pPr>
            <w:r w:rsidRPr="00E75040">
              <w:rPr>
                <w:lang w:eastAsia="en-US"/>
              </w:rPr>
              <w:t>(8-10)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0" w:rsidRPr="00E75040" w:rsidRDefault="007B6310" w:rsidP="00C52350">
            <w:pPr>
              <w:pStyle w:val="af0"/>
              <w:spacing w:before="0" w:beforeAutospacing="0" w:after="0" w:afterAutospacing="0" w:line="288" w:lineRule="auto"/>
              <w:jc w:val="both"/>
              <w:rPr>
                <w:lang w:eastAsia="en-US"/>
              </w:rPr>
            </w:pPr>
            <w:r w:rsidRPr="00E75040">
              <w:rPr>
                <w:lang w:eastAsia="en-US"/>
              </w:rPr>
              <w:t xml:space="preserve">Задание выполнено в полном объеме, магистрант обнаруживает всестороннее, систематическое и глубокое знание учебно-программного материала, свободно и правильно оперирует основными терминами и понятиями курса, творчески подходит к выполнению домашнего задания, </w:t>
            </w:r>
            <w:r w:rsidRPr="00E75040">
              <w:rPr>
                <w:lang w:eastAsia="en-US"/>
              </w:rPr>
              <w:lastRenderedPageBreak/>
              <w:t>направляет домашние задания в рамках заявленных сроков, находит интересные примеры из сферы PR и формирования имиджа в индустрии гостеприимства и впечатлений.</w:t>
            </w:r>
          </w:p>
        </w:tc>
      </w:tr>
      <w:tr w:rsidR="007B6310" w:rsidRPr="00E75040" w:rsidTr="007B6310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0" w:rsidRPr="00E75040" w:rsidRDefault="007B6310" w:rsidP="00C52350">
            <w:pPr>
              <w:pStyle w:val="af0"/>
              <w:spacing w:before="0" w:beforeAutospacing="0" w:after="0" w:afterAutospacing="0" w:line="288" w:lineRule="auto"/>
              <w:rPr>
                <w:lang w:eastAsia="en-US"/>
              </w:rPr>
            </w:pPr>
            <w:r w:rsidRPr="00E75040">
              <w:rPr>
                <w:lang w:eastAsia="en-US"/>
              </w:rPr>
              <w:lastRenderedPageBreak/>
              <w:t>«Хорошо»</w:t>
            </w:r>
          </w:p>
          <w:p w:rsidR="007B6310" w:rsidRPr="00E75040" w:rsidRDefault="007B6310" w:rsidP="00C52350">
            <w:pPr>
              <w:pStyle w:val="af0"/>
              <w:spacing w:before="0" w:beforeAutospacing="0" w:after="0" w:afterAutospacing="0" w:line="288" w:lineRule="auto"/>
              <w:rPr>
                <w:lang w:eastAsia="en-US"/>
              </w:rPr>
            </w:pPr>
            <w:r w:rsidRPr="00E75040">
              <w:rPr>
                <w:lang w:eastAsia="en-US"/>
              </w:rPr>
              <w:t>(6-7)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0" w:rsidRPr="00E75040" w:rsidRDefault="007B6310" w:rsidP="00C52350">
            <w:pPr>
              <w:pStyle w:val="af0"/>
              <w:spacing w:before="0" w:beforeAutospacing="0" w:after="0" w:afterAutospacing="0" w:line="288" w:lineRule="auto"/>
              <w:jc w:val="both"/>
              <w:rPr>
                <w:lang w:eastAsia="en-US"/>
              </w:rPr>
            </w:pPr>
            <w:r w:rsidRPr="00E75040">
              <w:rPr>
                <w:lang w:eastAsia="en-US"/>
              </w:rPr>
              <w:t>Задание выполнено с несущественными ошибками, магистрант обнаруживает основное знание учебно-программного материала, оперирует основными терминами и понятиями курса.</w:t>
            </w:r>
          </w:p>
        </w:tc>
      </w:tr>
      <w:tr w:rsidR="007B6310" w:rsidRPr="00E75040" w:rsidTr="007B6310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0" w:rsidRPr="00E75040" w:rsidRDefault="007B6310" w:rsidP="00C52350">
            <w:pPr>
              <w:pStyle w:val="af0"/>
              <w:spacing w:before="0" w:beforeAutospacing="0" w:after="0" w:afterAutospacing="0" w:line="288" w:lineRule="auto"/>
              <w:rPr>
                <w:lang w:eastAsia="en-US"/>
              </w:rPr>
            </w:pPr>
            <w:r w:rsidRPr="00E75040">
              <w:rPr>
                <w:lang w:eastAsia="en-US"/>
              </w:rPr>
              <w:t>«Удовлетворительно»</w:t>
            </w:r>
          </w:p>
          <w:p w:rsidR="007B6310" w:rsidRPr="00E75040" w:rsidRDefault="007B6310" w:rsidP="00C52350">
            <w:pPr>
              <w:pStyle w:val="af0"/>
              <w:spacing w:before="0" w:beforeAutospacing="0" w:after="0" w:afterAutospacing="0" w:line="288" w:lineRule="auto"/>
              <w:rPr>
                <w:lang w:eastAsia="en-US"/>
              </w:rPr>
            </w:pPr>
            <w:r w:rsidRPr="00E75040">
              <w:rPr>
                <w:lang w:eastAsia="en-US"/>
              </w:rPr>
              <w:t>(4-5)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0" w:rsidRPr="00E75040" w:rsidRDefault="007B6310" w:rsidP="00C52350">
            <w:pPr>
              <w:pStyle w:val="af0"/>
              <w:spacing w:before="0" w:beforeAutospacing="0" w:after="0" w:afterAutospacing="0" w:line="288" w:lineRule="auto"/>
              <w:jc w:val="both"/>
              <w:rPr>
                <w:lang w:eastAsia="en-US"/>
              </w:rPr>
            </w:pPr>
            <w:r w:rsidRPr="00E75040">
              <w:rPr>
                <w:lang w:eastAsia="en-US"/>
              </w:rPr>
              <w:t>Задание выполнено с существенными ошибками, магистрант обнаруживает поверхностное знание учебно-программного материала, основных терминов и понятий курса.</w:t>
            </w:r>
          </w:p>
        </w:tc>
      </w:tr>
      <w:tr w:rsidR="007B6310" w:rsidRPr="00E75040" w:rsidTr="007B6310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0" w:rsidRPr="00E75040" w:rsidRDefault="007B6310" w:rsidP="00C52350">
            <w:pPr>
              <w:pStyle w:val="af0"/>
              <w:spacing w:before="0" w:beforeAutospacing="0" w:after="0" w:afterAutospacing="0" w:line="288" w:lineRule="auto"/>
              <w:rPr>
                <w:lang w:eastAsia="en-US"/>
              </w:rPr>
            </w:pPr>
            <w:r w:rsidRPr="00E75040">
              <w:rPr>
                <w:lang w:eastAsia="en-US"/>
              </w:rPr>
              <w:t>«Неудовлетворительно»</w:t>
            </w:r>
          </w:p>
          <w:p w:rsidR="007B6310" w:rsidRPr="00E75040" w:rsidRDefault="007B6310" w:rsidP="00C52350">
            <w:pPr>
              <w:pStyle w:val="af0"/>
              <w:spacing w:before="0" w:beforeAutospacing="0" w:after="0" w:afterAutospacing="0" w:line="288" w:lineRule="auto"/>
              <w:rPr>
                <w:lang w:eastAsia="en-US"/>
              </w:rPr>
            </w:pPr>
            <w:r w:rsidRPr="00E75040">
              <w:rPr>
                <w:lang w:eastAsia="en-US"/>
              </w:rPr>
              <w:t>(0-3)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0" w:rsidRPr="00E75040" w:rsidRDefault="007B6310" w:rsidP="00C52350">
            <w:pPr>
              <w:pStyle w:val="af0"/>
              <w:spacing w:before="0" w:beforeAutospacing="0" w:after="0" w:afterAutospacing="0" w:line="288" w:lineRule="auto"/>
              <w:jc w:val="both"/>
              <w:rPr>
                <w:lang w:eastAsia="en-US"/>
              </w:rPr>
            </w:pPr>
            <w:r w:rsidRPr="00E75040">
              <w:rPr>
                <w:lang w:eastAsia="en-US"/>
              </w:rPr>
              <w:t>Задание не выполнено.</w:t>
            </w:r>
          </w:p>
        </w:tc>
      </w:tr>
    </w:tbl>
    <w:p w:rsidR="00BF5133" w:rsidRPr="00E75040" w:rsidRDefault="00BF5133" w:rsidP="00C52350">
      <w:pPr>
        <w:spacing w:after="0" w:line="288" w:lineRule="auto"/>
        <w:rPr>
          <w:sz w:val="24"/>
          <w:szCs w:val="24"/>
        </w:rPr>
      </w:pPr>
    </w:p>
    <w:p w:rsidR="00143BA5" w:rsidRPr="00E75040" w:rsidRDefault="00E75040" w:rsidP="00C5235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Научно-исследовательская практика (МП «Информационные системы и взаимодействие человек-компьютер»)</w:t>
      </w:r>
    </w:p>
    <w:p w:rsidR="00013F67" w:rsidRPr="00E75040" w:rsidRDefault="005774D7" w:rsidP="00C52350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sz w:val="24"/>
          <w:szCs w:val="24"/>
        </w:rPr>
        <w:t>Для НИП МП «Информационные системы и взаимодействие человек-компьютер» участие в проекте оценивается по двум направлениям:</w:t>
      </w:r>
    </w:p>
    <w:p w:rsidR="00013F67" w:rsidRPr="00E75040" w:rsidRDefault="007D6D0D" w:rsidP="00C52350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774D7" w:rsidRPr="00E75040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результату опыта взаимодействия с заказчиком и экспертизы содержательной части своих результатов от преподавателей-спец</w:t>
      </w:r>
      <w:r w:rsidR="00550FE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774D7" w:rsidRPr="00E75040">
        <w:rPr>
          <w:rFonts w:ascii="Times New Roman" w:eastAsia="Times New Roman" w:hAnsi="Times New Roman" w:cs="Times New Roman"/>
          <w:sz w:val="24"/>
          <w:szCs w:val="24"/>
        </w:rPr>
        <w:t>алистов по менеджменту в индустрии впечатлений и своих коллег с МП,</w:t>
      </w:r>
    </w:p>
    <w:p w:rsidR="00B94F82" w:rsidRDefault="007D6D0D" w:rsidP="00C52350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04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774D7" w:rsidRPr="00E75040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методологической экспертизы от преподавателей МП «Информационные системы и взаимодействие человек-компьютер».</w:t>
      </w:r>
    </w:p>
    <w:sectPr w:rsidR="00B94F82" w:rsidSect="00874B9D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CDF8C2" w16cid:durableId="22E63BB0"/>
  <w16cid:commentId w16cid:paraId="2BCD117F" w16cid:durableId="22E63BB1"/>
  <w16cid:commentId w16cid:paraId="7524F652" w16cid:durableId="22E63BB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70" w:rsidRDefault="00D91570" w:rsidP="00E75040">
      <w:pPr>
        <w:spacing w:after="0" w:line="240" w:lineRule="auto"/>
      </w:pPr>
      <w:r>
        <w:separator/>
      </w:r>
    </w:p>
  </w:endnote>
  <w:endnote w:type="continuationSeparator" w:id="0">
    <w:p w:rsidR="00D91570" w:rsidRDefault="00D91570" w:rsidP="00E7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825763"/>
      <w:docPartObj>
        <w:docPartGallery w:val="Page Numbers (Bottom of Page)"/>
        <w:docPartUnique/>
      </w:docPartObj>
    </w:sdtPr>
    <w:sdtEndPr/>
    <w:sdtContent>
      <w:p w:rsidR="0005013D" w:rsidRDefault="00A342C0">
        <w:pPr>
          <w:pStyle w:val="af3"/>
          <w:jc w:val="right"/>
        </w:pPr>
        <w:r>
          <w:fldChar w:fldCharType="begin"/>
        </w:r>
        <w:r w:rsidR="00A25CA6">
          <w:instrText>PAGE   \* MERGEFORMAT</w:instrText>
        </w:r>
        <w:r>
          <w:fldChar w:fldCharType="separate"/>
        </w:r>
        <w:r w:rsidR="00AC7B6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5013D" w:rsidRDefault="0005013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70" w:rsidRDefault="00D91570" w:rsidP="00E75040">
      <w:pPr>
        <w:spacing w:after="0" w:line="240" w:lineRule="auto"/>
      </w:pPr>
      <w:r>
        <w:separator/>
      </w:r>
    </w:p>
  </w:footnote>
  <w:footnote w:type="continuationSeparator" w:id="0">
    <w:p w:rsidR="00D91570" w:rsidRDefault="00D91570" w:rsidP="00E7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62FA"/>
    <w:multiLevelType w:val="hybridMultilevel"/>
    <w:tmpl w:val="4482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0A93"/>
    <w:multiLevelType w:val="hybridMultilevel"/>
    <w:tmpl w:val="9552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57785"/>
    <w:multiLevelType w:val="multilevel"/>
    <w:tmpl w:val="F03CC3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F53946"/>
    <w:multiLevelType w:val="multilevel"/>
    <w:tmpl w:val="D66A63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B504D32"/>
    <w:multiLevelType w:val="hybridMultilevel"/>
    <w:tmpl w:val="60D42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F26DC"/>
    <w:multiLevelType w:val="hybridMultilevel"/>
    <w:tmpl w:val="13C02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A5"/>
    <w:rsid w:val="00013F67"/>
    <w:rsid w:val="0005013D"/>
    <w:rsid w:val="00080D6B"/>
    <w:rsid w:val="000A6BCC"/>
    <w:rsid w:val="000B13E6"/>
    <w:rsid w:val="000C003B"/>
    <w:rsid w:val="000D49FE"/>
    <w:rsid w:val="000E7881"/>
    <w:rsid w:val="000F3FB6"/>
    <w:rsid w:val="00143BA5"/>
    <w:rsid w:val="00181766"/>
    <w:rsid w:val="00240CF3"/>
    <w:rsid w:val="00242FCB"/>
    <w:rsid w:val="00255B53"/>
    <w:rsid w:val="002F4076"/>
    <w:rsid w:val="00314348"/>
    <w:rsid w:val="003739FB"/>
    <w:rsid w:val="003A0B1F"/>
    <w:rsid w:val="004167D9"/>
    <w:rsid w:val="004321BE"/>
    <w:rsid w:val="0051666D"/>
    <w:rsid w:val="00550FE9"/>
    <w:rsid w:val="00556886"/>
    <w:rsid w:val="005674EC"/>
    <w:rsid w:val="005774D7"/>
    <w:rsid w:val="005A5DD1"/>
    <w:rsid w:val="005B12B8"/>
    <w:rsid w:val="005B6D81"/>
    <w:rsid w:val="00606950"/>
    <w:rsid w:val="00672F26"/>
    <w:rsid w:val="00692EAF"/>
    <w:rsid w:val="006B6B70"/>
    <w:rsid w:val="006C5789"/>
    <w:rsid w:val="00767949"/>
    <w:rsid w:val="007B6310"/>
    <w:rsid w:val="007C2778"/>
    <w:rsid w:val="007D050A"/>
    <w:rsid w:val="007D6D0D"/>
    <w:rsid w:val="007F74C9"/>
    <w:rsid w:val="008049A0"/>
    <w:rsid w:val="008225AA"/>
    <w:rsid w:val="008440CE"/>
    <w:rsid w:val="008549A6"/>
    <w:rsid w:val="00874B9D"/>
    <w:rsid w:val="00896D36"/>
    <w:rsid w:val="00912323"/>
    <w:rsid w:val="00944034"/>
    <w:rsid w:val="009614AA"/>
    <w:rsid w:val="009D4A1C"/>
    <w:rsid w:val="00A17EA2"/>
    <w:rsid w:val="00A25CA6"/>
    <w:rsid w:val="00A33F5C"/>
    <w:rsid w:val="00A342C0"/>
    <w:rsid w:val="00A61293"/>
    <w:rsid w:val="00A76B7F"/>
    <w:rsid w:val="00A77533"/>
    <w:rsid w:val="00A82BA2"/>
    <w:rsid w:val="00A9626F"/>
    <w:rsid w:val="00AA3254"/>
    <w:rsid w:val="00AC7B62"/>
    <w:rsid w:val="00AF7544"/>
    <w:rsid w:val="00B00FAD"/>
    <w:rsid w:val="00B064A9"/>
    <w:rsid w:val="00B41D57"/>
    <w:rsid w:val="00B559F7"/>
    <w:rsid w:val="00B60562"/>
    <w:rsid w:val="00B94F82"/>
    <w:rsid w:val="00BE0707"/>
    <w:rsid w:val="00BE3403"/>
    <w:rsid w:val="00BF5133"/>
    <w:rsid w:val="00C329C2"/>
    <w:rsid w:val="00C41D59"/>
    <w:rsid w:val="00C52350"/>
    <w:rsid w:val="00CA0EFC"/>
    <w:rsid w:val="00CC15B0"/>
    <w:rsid w:val="00CD2139"/>
    <w:rsid w:val="00CD6029"/>
    <w:rsid w:val="00CE4A79"/>
    <w:rsid w:val="00D17E32"/>
    <w:rsid w:val="00D23CF3"/>
    <w:rsid w:val="00D91570"/>
    <w:rsid w:val="00DB1FD6"/>
    <w:rsid w:val="00DE6801"/>
    <w:rsid w:val="00E37443"/>
    <w:rsid w:val="00E60739"/>
    <w:rsid w:val="00E75040"/>
    <w:rsid w:val="00EA2CDF"/>
    <w:rsid w:val="00EA4B02"/>
    <w:rsid w:val="00ED1BB5"/>
    <w:rsid w:val="00EE614D"/>
    <w:rsid w:val="00EF3DC3"/>
    <w:rsid w:val="00F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D2CE"/>
  <w15:docId w15:val="{D8698156-2D1F-4A50-9404-92D0DFA4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9D"/>
  </w:style>
  <w:style w:type="paragraph" w:styleId="1">
    <w:name w:val="heading 1"/>
    <w:basedOn w:val="a"/>
    <w:next w:val="a"/>
    <w:link w:val="10"/>
    <w:uiPriority w:val="9"/>
    <w:qFormat/>
    <w:rsid w:val="009D0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rsid w:val="00874B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74B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74B9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74B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74B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22C1B"/>
    <w:pPr>
      <w:spacing w:after="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22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1356B"/>
    <w:rPr>
      <w:color w:val="0000FF"/>
      <w:u w:val="single"/>
    </w:rPr>
  </w:style>
  <w:style w:type="paragraph" w:customStyle="1" w:styleId="c1">
    <w:name w:val="c1"/>
    <w:basedOn w:val="a"/>
    <w:rsid w:val="00F1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356B"/>
  </w:style>
  <w:style w:type="character" w:customStyle="1" w:styleId="c7">
    <w:name w:val="c7"/>
    <w:basedOn w:val="a0"/>
    <w:rsid w:val="00F1356B"/>
  </w:style>
  <w:style w:type="table" w:styleId="a8">
    <w:name w:val="Table Grid"/>
    <w:basedOn w:val="a1"/>
    <w:uiPriority w:val="59"/>
    <w:rsid w:val="00450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A654F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D0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3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annotation text"/>
    <w:basedOn w:val="a"/>
    <w:link w:val="ab"/>
    <w:uiPriority w:val="99"/>
    <w:semiHidden/>
    <w:unhideWhenUsed/>
    <w:rsid w:val="00422C1B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2C1B"/>
    <w:rPr>
      <w:rFonts w:ascii="Times New Roman" w:hAnsi="Times New Roman"/>
      <w:sz w:val="20"/>
      <w:szCs w:val="20"/>
    </w:rPr>
  </w:style>
  <w:style w:type="character" w:customStyle="1" w:styleId="a4">
    <w:name w:val="Заголовок Знак"/>
    <w:basedOn w:val="a0"/>
    <w:link w:val="a3"/>
    <w:uiPriority w:val="10"/>
    <w:rsid w:val="0042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TOC Heading"/>
    <w:basedOn w:val="1"/>
    <w:next w:val="a"/>
    <w:uiPriority w:val="39"/>
    <w:semiHidden/>
    <w:unhideWhenUsed/>
    <w:qFormat/>
    <w:rsid w:val="00422C1B"/>
    <w:pPr>
      <w:spacing w:before="240" w:line="240" w:lineRule="auto"/>
      <w:ind w:firstLine="709"/>
      <w:jc w:val="both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2C1B"/>
    <w:pPr>
      <w:spacing w:after="100" w:line="259" w:lineRule="auto"/>
    </w:pPr>
    <w:rPr>
      <w:rFonts w:ascii="Arial" w:eastAsia="Times New Roman" w:hAnsi="Arial"/>
      <w:lang w:val="en-US"/>
    </w:rPr>
  </w:style>
  <w:style w:type="paragraph" w:styleId="ad">
    <w:name w:val="Subtitle"/>
    <w:basedOn w:val="a"/>
    <w:next w:val="a"/>
    <w:rsid w:val="00874B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874B9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94F82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f0">
    <w:name w:val="Normal (Web)"/>
    <w:basedOn w:val="a"/>
    <w:uiPriority w:val="99"/>
    <w:unhideWhenUsed/>
    <w:rsid w:val="00BF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75040"/>
  </w:style>
  <w:style w:type="paragraph" w:styleId="af3">
    <w:name w:val="footer"/>
    <w:basedOn w:val="a"/>
    <w:link w:val="af4"/>
    <w:uiPriority w:val="99"/>
    <w:unhideWhenUsed/>
    <w:rsid w:val="00E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75040"/>
  </w:style>
  <w:style w:type="character" w:styleId="af5">
    <w:name w:val="annotation reference"/>
    <w:basedOn w:val="a0"/>
    <w:uiPriority w:val="99"/>
    <w:semiHidden/>
    <w:unhideWhenUsed/>
    <w:rsid w:val="00080D6B"/>
    <w:rPr>
      <w:sz w:val="16"/>
      <w:szCs w:val="16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080D6B"/>
    <w:pPr>
      <w:spacing w:after="200"/>
      <w:ind w:firstLine="0"/>
      <w:jc w:val="left"/>
    </w:pPr>
    <w:rPr>
      <w:rFonts w:ascii="Calibri" w:hAnsi="Calibri"/>
      <w:b/>
      <w:bCs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080D6B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080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museums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qqt8mn5DNoZ3zoM3aDKZxSU0Zw==">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540BAA-4B18-4A6D-9221-CFFE781C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19731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Гордин Валерий Эрнстович</cp:lastModifiedBy>
  <cp:revision>4</cp:revision>
  <dcterms:created xsi:type="dcterms:W3CDTF">2020-08-20T21:18:00Z</dcterms:created>
  <dcterms:modified xsi:type="dcterms:W3CDTF">2020-08-20T21:51:00Z</dcterms:modified>
</cp:coreProperties>
</file>