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59" w:rsidRDefault="005015A0" w:rsidP="00715659">
      <w:pPr>
        <w:jc w:val="center"/>
        <w:rPr>
          <w:rFonts w:ascii="Times New Roman" w:hAnsi="Times New Roman" w:cs="Times New Roman"/>
          <w:sz w:val="28"/>
          <w:szCs w:val="28"/>
        </w:rPr>
      </w:pPr>
      <w:r w:rsidRPr="00D10A3E">
        <w:rPr>
          <w:rFonts w:ascii="Times New Roman" w:hAnsi="Times New Roman" w:cs="Times New Roman"/>
          <w:sz w:val="28"/>
          <w:szCs w:val="28"/>
        </w:rPr>
        <w:t>ДИСКУРСИВНЫЙ АНАЛИЗ АНГЛОЯЗЫЧНОГО ХУДОЖЕСТВЕННОГО ТЕКСТА: АКАДЕМИЧЕСКАЯ ЧЕСТНОСТЬ ПРОТИВ ГЕНЕРАТИВНЫХ СИСТЕМ</w:t>
      </w:r>
    </w:p>
    <w:p w:rsidR="005015A0" w:rsidRDefault="005015A0" w:rsidP="00715659">
      <w:pPr>
        <w:jc w:val="center"/>
        <w:rPr>
          <w:rFonts w:ascii="Times New Roman" w:hAnsi="Times New Roman" w:cs="Times New Roman"/>
          <w:sz w:val="28"/>
          <w:szCs w:val="28"/>
        </w:rPr>
      </w:pPr>
    </w:p>
    <w:p w:rsidR="00343B38" w:rsidRPr="005015A0" w:rsidRDefault="00343B38" w:rsidP="00343B38">
      <w:pPr>
        <w:spacing w:after="0"/>
        <w:jc w:val="both"/>
        <w:rPr>
          <w:rFonts w:ascii="Times New Roman" w:hAnsi="Times New Roman" w:cs="Times New Roman"/>
          <w:i/>
          <w:sz w:val="28"/>
          <w:szCs w:val="28"/>
        </w:rPr>
      </w:pPr>
      <w:r w:rsidRPr="005015A0">
        <w:rPr>
          <w:rFonts w:ascii="Times New Roman" w:hAnsi="Times New Roman" w:cs="Times New Roman"/>
          <w:i/>
          <w:sz w:val="28"/>
          <w:szCs w:val="28"/>
        </w:rPr>
        <w:t>Сафина Марина Рафаиловна</w:t>
      </w:r>
    </w:p>
    <w:p w:rsidR="00343B38" w:rsidRPr="005015A0" w:rsidRDefault="00343B38" w:rsidP="00343B38">
      <w:pPr>
        <w:spacing w:after="0"/>
        <w:jc w:val="both"/>
        <w:rPr>
          <w:rFonts w:ascii="Times New Roman" w:hAnsi="Times New Roman" w:cs="Times New Roman"/>
          <w:i/>
          <w:sz w:val="28"/>
          <w:szCs w:val="28"/>
        </w:rPr>
      </w:pPr>
      <w:proofErr w:type="spellStart"/>
      <w:r w:rsidRPr="005015A0">
        <w:rPr>
          <w:rFonts w:ascii="Times New Roman" w:hAnsi="Times New Roman" w:cs="Times New Roman"/>
          <w:i/>
          <w:sz w:val="28"/>
          <w:szCs w:val="28"/>
        </w:rPr>
        <w:t>к.филол.н</w:t>
      </w:r>
      <w:proofErr w:type="spellEnd"/>
      <w:r w:rsidRPr="005015A0">
        <w:rPr>
          <w:rFonts w:ascii="Times New Roman" w:hAnsi="Times New Roman" w:cs="Times New Roman"/>
          <w:i/>
          <w:sz w:val="28"/>
          <w:szCs w:val="28"/>
        </w:rPr>
        <w:t xml:space="preserve">., доцент департамента иностранных </w:t>
      </w:r>
    </w:p>
    <w:p w:rsidR="005015A0" w:rsidRDefault="00343B38" w:rsidP="00343B38">
      <w:pPr>
        <w:spacing w:after="0"/>
        <w:jc w:val="both"/>
        <w:rPr>
          <w:rFonts w:ascii="Times New Roman" w:hAnsi="Times New Roman" w:cs="Times New Roman"/>
          <w:i/>
          <w:sz w:val="28"/>
          <w:szCs w:val="28"/>
        </w:rPr>
      </w:pPr>
      <w:r w:rsidRPr="005015A0">
        <w:rPr>
          <w:rFonts w:ascii="Times New Roman" w:hAnsi="Times New Roman" w:cs="Times New Roman"/>
          <w:i/>
          <w:sz w:val="28"/>
          <w:szCs w:val="28"/>
        </w:rPr>
        <w:t xml:space="preserve">языков и профессиональной коммуникации </w:t>
      </w:r>
    </w:p>
    <w:p w:rsidR="00343B38" w:rsidRPr="005015A0" w:rsidRDefault="00343B38" w:rsidP="00343B38">
      <w:pPr>
        <w:spacing w:after="0"/>
        <w:jc w:val="both"/>
        <w:rPr>
          <w:rFonts w:ascii="Times New Roman" w:hAnsi="Times New Roman" w:cs="Times New Roman"/>
          <w:i/>
          <w:sz w:val="28"/>
          <w:szCs w:val="28"/>
        </w:rPr>
      </w:pPr>
      <w:r w:rsidRPr="005015A0">
        <w:rPr>
          <w:rFonts w:ascii="Times New Roman" w:hAnsi="Times New Roman" w:cs="Times New Roman"/>
          <w:i/>
          <w:sz w:val="28"/>
          <w:szCs w:val="28"/>
        </w:rPr>
        <w:t>НИУ ВШЭ-НН</w:t>
      </w:r>
    </w:p>
    <w:p w:rsidR="00343B38" w:rsidRDefault="00343B38" w:rsidP="001D17C4">
      <w:pPr>
        <w:jc w:val="both"/>
        <w:rPr>
          <w:rFonts w:ascii="Times New Roman" w:hAnsi="Times New Roman" w:cs="Times New Roman"/>
          <w:b/>
          <w:sz w:val="28"/>
          <w:szCs w:val="28"/>
        </w:rPr>
      </w:pPr>
    </w:p>
    <w:p w:rsidR="00854F7A" w:rsidRPr="00D10A3E" w:rsidRDefault="00854F7A" w:rsidP="001D17C4">
      <w:pPr>
        <w:jc w:val="both"/>
        <w:rPr>
          <w:rFonts w:ascii="Times New Roman" w:hAnsi="Times New Roman" w:cs="Times New Roman"/>
          <w:b/>
          <w:sz w:val="28"/>
          <w:szCs w:val="28"/>
        </w:rPr>
      </w:pPr>
      <w:r w:rsidRPr="00D10A3E">
        <w:rPr>
          <w:rFonts w:ascii="Times New Roman" w:hAnsi="Times New Roman" w:cs="Times New Roman"/>
          <w:b/>
          <w:sz w:val="28"/>
          <w:szCs w:val="28"/>
        </w:rPr>
        <w:t>Место проведения</w:t>
      </w:r>
    </w:p>
    <w:p w:rsidR="00854F7A" w:rsidRPr="00D10A3E" w:rsidRDefault="00854F7A" w:rsidP="001D17C4">
      <w:pPr>
        <w:jc w:val="both"/>
        <w:rPr>
          <w:rFonts w:ascii="Times New Roman" w:hAnsi="Times New Roman" w:cs="Times New Roman"/>
          <w:sz w:val="28"/>
          <w:szCs w:val="28"/>
        </w:rPr>
      </w:pPr>
      <w:r w:rsidRPr="00D10A3E">
        <w:rPr>
          <w:rFonts w:ascii="Times New Roman" w:hAnsi="Times New Roman" w:cs="Times New Roman"/>
          <w:sz w:val="28"/>
          <w:szCs w:val="28"/>
        </w:rPr>
        <w:t>Нижегородский кампус НИУ ВШЭ, факультет гуманитарных наук</w:t>
      </w:r>
    </w:p>
    <w:p w:rsidR="00854F7A" w:rsidRPr="00D10A3E" w:rsidRDefault="00854F7A" w:rsidP="001D17C4">
      <w:pPr>
        <w:jc w:val="both"/>
        <w:rPr>
          <w:rFonts w:ascii="Times New Roman" w:hAnsi="Times New Roman" w:cs="Times New Roman"/>
          <w:b/>
          <w:sz w:val="28"/>
          <w:szCs w:val="28"/>
        </w:rPr>
      </w:pPr>
      <w:r w:rsidRPr="00D10A3E">
        <w:rPr>
          <w:rFonts w:ascii="Times New Roman" w:hAnsi="Times New Roman" w:cs="Times New Roman"/>
          <w:b/>
          <w:sz w:val="28"/>
          <w:szCs w:val="28"/>
        </w:rPr>
        <w:t>Программа</w:t>
      </w:r>
    </w:p>
    <w:p w:rsidR="00854F7A" w:rsidRPr="00D10A3E" w:rsidRDefault="00854F7A" w:rsidP="001D17C4">
      <w:pPr>
        <w:jc w:val="both"/>
        <w:rPr>
          <w:rFonts w:ascii="Times New Roman" w:hAnsi="Times New Roman" w:cs="Times New Roman"/>
          <w:sz w:val="28"/>
          <w:szCs w:val="28"/>
        </w:rPr>
      </w:pPr>
      <w:r w:rsidRPr="00D10A3E">
        <w:rPr>
          <w:rFonts w:ascii="Times New Roman" w:hAnsi="Times New Roman" w:cs="Times New Roman"/>
          <w:sz w:val="28"/>
          <w:szCs w:val="28"/>
        </w:rPr>
        <w:t>Иностранные языки и межкультурная бизнес-коммуникация, 3 курс</w:t>
      </w:r>
      <w:r w:rsidR="00343B38">
        <w:rPr>
          <w:rFonts w:ascii="Times New Roman" w:hAnsi="Times New Roman" w:cs="Times New Roman"/>
          <w:sz w:val="28"/>
          <w:szCs w:val="28"/>
        </w:rPr>
        <w:t xml:space="preserve"> </w:t>
      </w:r>
      <w:proofErr w:type="spellStart"/>
      <w:r w:rsidR="00343B38">
        <w:rPr>
          <w:rFonts w:ascii="Times New Roman" w:hAnsi="Times New Roman" w:cs="Times New Roman"/>
          <w:sz w:val="28"/>
          <w:szCs w:val="28"/>
        </w:rPr>
        <w:t>бакалавриата</w:t>
      </w:r>
      <w:proofErr w:type="spellEnd"/>
    </w:p>
    <w:p w:rsidR="00854F7A" w:rsidRPr="00D10A3E" w:rsidRDefault="00854F7A" w:rsidP="001D17C4">
      <w:pPr>
        <w:jc w:val="both"/>
        <w:rPr>
          <w:rFonts w:ascii="Times New Roman" w:hAnsi="Times New Roman" w:cs="Times New Roman"/>
          <w:b/>
          <w:sz w:val="28"/>
          <w:szCs w:val="28"/>
        </w:rPr>
      </w:pPr>
      <w:r w:rsidRPr="00D10A3E">
        <w:rPr>
          <w:rFonts w:ascii="Times New Roman" w:hAnsi="Times New Roman" w:cs="Times New Roman"/>
          <w:b/>
          <w:sz w:val="28"/>
          <w:szCs w:val="28"/>
        </w:rPr>
        <w:t>Предмет</w:t>
      </w:r>
    </w:p>
    <w:p w:rsidR="006066DB" w:rsidRPr="00D10A3E" w:rsidRDefault="00854F7A" w:rsidP="001D17C4">
      <w:pPr>
        <w:jc w:val="both"/>
        <w:rPr>
          <w:rFonts w:ascii="Times New Roman" w:hAnsi="Times New Roman" w:cs="Times New Roman"/>
          <w:sz w:val="28"/>
          <w:szCs w:val="28"/>
        </w:rPr>
      </w:pPr>
      <w:r w:rsidRPr="00D10A3E">
        <w:rPr>
          <w:rFonts w:ascii="Times New Roman" w:hAnsi="Times New Roman" w:cs="Times New Roman"/>
          <w:sz w:val="28"/>
          <w:szCs w:val="28"/>
        </w:rPr>
        <w:t>Практикум по культуре речевого общения (английский язык)</w:t>
      </w:r>
    </w:p>
    <w:p w:rsidR="00DA7C25" w:rsidRPr="00D10A3E" w:rsidRDefault="00DA7C25"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Задание выполняли </w:t>
      </w:r>
      <w:r w:rsidRPr="00D10A3E">
        <w:rPr>
          <w:rFonts w:ascii="Times New Roman" w:hAnsi="Times New Roman" w:cs="Times New Roman"/>
          <w:b/>
          <w:sz w:val="28"/>
          <w:szCs w:val="28"/>
        </w:rPr>
        <w:t xml:space="preserve">две </w:t>
      </w:r>
      <w:r w:rsidR="00E301F7" w:rsidRPr="00D10A3E">
        <w:rPr>
          <w:rFonts w:ascii="Times New Roman" w:hAnsi="Times New Roman" w:cs="Times New Roman"/>
          <w:b/>
          <w:sz w:val="28"/>
          <w:szCs w:val="28"/>
        </w:rPr>
        <w:t>под</w:t>
      </w:r>
      <w:r w:rsidRPr="00D10A3E">
        <w:rPr>
          <w:rFonts w:ascii="Times New Roman" w:hAnsi="Times New Roman" w:cs="Times New Roman"/>
          <w:b/>
          <w:sz w:val="28"/>
          <w:szCs w:val="28"/>
        </w:rPr>
        <w:t>группы</w:t>
      </w:r>
      <w:r w:rsidRPr="00D10A3E">
        <w:rPr>
          <w:rFonts w:ascii="Times New Roman" w:hAnsi="Times New Roman" w:cs="Times New Roman"/>
          <w:sz w:val="28"/>
          <w:szCs w:val="28"/>
        </w:rPr>
        <w:t xml:space="preserve"> </w:t>
      </w:r>
      <w:r w:rsidR="00E301F7" w:rsidRPr="00D10A3E">
        <w:rPr>
          <w:rFonts w:ascii="Times New Roman" w:hAnsi="Times New Roman" w:cs="Times New Roman"/>
          <w:sz w:val="28"/>
          <w:szCs w:val="28"/>
        </w:rPr>
        <w:t xml:space="preserve">(14 и 11 человек) </w:t>
      </w:r>
      <w:r w:rsidRPr="00D10A3E">
        <w:rPr>
          <w:rFonts w:ascii="Times New Roman" w:hAnsi="Times New Roman" w:cs="Times New Roman"/>
          <w:sz w:val="28"/>
          <w:szCs w:val="28"/>
        </w:rPr>
        <w:t>программы «Иностранные языки и меж</w:t>
      </w:r>
      <w:r w:rsidR="00E301F7" w:rsidRPr="00D10A3E">
        <w:rPr>
          <w:rFonts w:ascii="Times New Roman" w:hAnsi="Times New Roman" w:cs="Times New Roman"/>
          <w:sz w:val="28"/>
          <w:szCs w:val="28"/>
        </w:rPr>
        <w:t>культурная бизнес-коммуникация»</w:t>
      </w:r>
      <w:r w:rsidRPr="00D10A3E">
        <w:rPr>
          <w:rFonts w:ascii="Times New Roman" w:hAnsi="Times New Roman" w:cs="Times New Roman"/>
          <w:sz w:val="28"/>
          <w:szCs w:val="28"/>
        </w:rPr>
        <w:t>. Средний балл подгруппы 1 за первый семестр – 8,5. Средний балл подгруппы 2 за первый семестр – 6,5.</w:t>
      </w:r>
    </w:p>
    <w:p w:rsidR="00DA7C25" w:rsidRPr="00D10A3E" w:rsidRDefault="00DA7C25" w:rsidP="00DA7C25">
      <w:pPr>
        <w:jc w:val="both"/>
        <w:rPr>
          <w:rFonts w:ascii="Times New Roman" w:hAnsi="Times New Roman" w:cs="Times New Roman"/>
          <w:b/>
          <w:sz w:val="28"/>
          <w:szCs w:val="28"/>
        </w:rPr>
      </w:pPr>
      <w:r w:rsidRPr="00D10A3E">
        <w:rPr>
          <w:rFonts w:ascii="Times New Roman" w:hAnsi="Times New Roman" w:cs="Times New Roman"/>
          <w:b/>
          <w:sz w:val="28"/>
          <w:szCs w:val="28"/>
        </w:rPr>
        <w:t>Средний балл персональной оценки по дисциплине</w:t>
      </w:r>
      <w:r w:rsidRPr="00D10A3E">
        <w:rPr>
          <w:rFonts w:ascii="Times New Roman" w:hAnsi="Times New Roman" w:cs="Times New Roman"/>
          <w:sz w:val="28"/>
          <w:szCs w:val="28"/>
        </w:rPr>
        <w:t xml:space="preserve"> - 4.84</w:t>
      </w:r>
      <w:r w:rsidRPr="00D10A3E">
        <w:rPr>
          <w:rFonts w:ascii="Times New Roman" w:hAnsi="Times New Roman" w:cs="Times New Roman"/>
          <w:b/>
          <w:sz w:val="28"/>
          <w:szCs w:val="28"/>
        </w:rPr>
        <w:t xml:space="preserve"> </w:t>
      </w:r>
    </w:p>
    <w:p w:rsidR="00DA7C25" w:rsidRPr="00D10A3E" w:rsidRDefault="00DA7C25" w:rsidP="00DA7C25">
      <w:pPr>
        <w:jc w:val="both"/>
        <w:rPr>
          <w:rFonts w:ascii="Times New Roman" w:hAnsi="Times New Roman" w:cs="Times New Roman"/>
          <w:sz w:val="28"/>
          <w:szCs w:val="28"/>
        </w:rPr>
      </w:pPr>
      <w:r w:rsidRPr="00D10A3E">
        <w:rPr>
          <w:rFonts w:ascii="Times New Roman" w:hAnsi="Times New Roman" w:cs="Times New Roman"/>
          <w:b/>
          <w:sz w:val="28"/>
          <w:szCs w:val="28"/>
        </w:rPr>
        <w:t>Средний балл оценки содержания дисциплины</w:t>
      </w:r>
      <w:r w:rsidRPr="00D10A3E">
        <w:rPr>
          <w:rFonts w:ascii="Times New Roman" w:hAnsi="Times New Roman" w:cs="Times New Roman"/>
          <w:sz w:val="28"/>
          <w:szCs w:val="28"/>
        </w:rPr>
        <w:t xml:space="preserve"> - 4.61</w:t>
      </w:r>
    </w:p>
    <w:p w:rsidR="00854F7A" w:rsidRPr="00D10A3E" w:rsidRDefault="00854F7A" w:rsidP="00DA7C25">
      <w:pPr>
        <w:jc w:val="both"/>
        <w:rPr>
          <w:rFonts w:ascii="Times New Roman" w:hAnsi="Times New Roman" w:cs="Times New Roman"/>
          <w:sz w:val="28"/>
          <w:szCs w:val="28"/>
        </w:rPr>
      </w:pPr>
      <w:r w:rsidRPr="00D10A3E">
        <w:rPr>
          <w:rFonts w:ascii="Times New Roman" w:hAnsi="Times New Roman" w:cs="Times New Roman"/>
          <w:b/>
          <w:sz w:val="28"/>
          <w:szCs w:val="28"/>
        </w:rPr>
        <w:t>Актуальность и цель создания методики</w:t>
      </w:r>
      <w:r w:rsidRPr="00D10A3E">
        <w:rPr>
          <w:rFonts w:ascii="Times New Roman" w:hAnsi="Times New Roman" w:cs="Times New Roman"/>
          <w:sz w:val="28"/>
          <w:szCs w:val="28"/>
        </w:rPr>
        <w:t>.</w:t>
      </w:r>
    </w:p>
    <w:p w:rsidR="00854F7A" w:rsidRPr="00D10A3E" w:rsidRDefault="00854F7A" w:rsidP="001D17C4">
      <w:pPr>
        <w:jc w:val="both"/>
        <w:rPr>
          <w:rFonts w:ascii="Times New Roman" w:hAnsi="Times New Roman" w:cs="Times New Roman"/>
          <w:sz w:val="28"/>
          <w:szCs w:val="28"/>
        </w:rPr>
      </w:pPr>
      <w:r w:rsidRPr="00D10A3E">
        <w:rPr>
          <w:rFonts w:ascii="Times New Roman" w:hAnsi="Times New Roman" w:cs="Times New Roman"/>
          <w:sz w:val="28"/>
          <w:szCs w:val="28"/>
        </w:rPr>
        <w:t>В первом семестре первого года изучения дисциплины «Практикум по культуре речевого общения (английский язык)» одной из форм контроля</w:t>
      </w:r>
      <w:r w:rsidR="006066DB" w:rsidRPr="00D10A3E">
        <w:rPr>
          <w:rFonts w:ascii="Times New Roman" w:hAnsi="Times New Roman" w:cs="Times New Roman"/>
          <w:sz w:val="28"/>
          <w:szCs w:val="28"/>
        </w:rPr>
        <w:t>, выносимого как отдельный аспект в оценочную формулу,</w:t>
      </w:r>
      <w:r w:rsidRPr="00D10A3E">
        <w:rPr>
          <w:rFonts w:ascii="Times New Roman" w:hAnsi="Times New Roman" w:cs="Times New Roman"/>
          <w:sz w:val="28"/>
          <w:szCs w:val="28"/>
        </w:rPr>
        <w:t xml:space="preserve"> </w:t>
      </w:r>
      <w:r w:rsidR="006066DB" w:rsidRPr="00D10A3E">
        <w:rPr>
          <w:rFonts w:ascii="Times New Roman" w:hAnsi="Times New Roman" w:cs="Times New Roman"/>
          <w:sz w:val="28"/>
          <w:szCs w:val="28"/>
        </w:rPr>
        <w:t>является</w:t>
      </w:r>
      <w:r w:rsidRPr="00D10A3E">
        <w:rPr>
          <w:rFonts w:ascii="Times New Roman" w:hAnsi="Times New Roman" w:cs="Times New Roman"/>
          <w:sz w:val="28"/>
          <w:szCs w:val="28"/>
        </w:rPr>
        <w:t xml:space="preserve"> «</w:t>
      </w:r>
      <w:r w:rsidR="00FE229B" w:rsidRPr="00D10A3E">
        <w:rPr>
          <w:rFonts w:ascii="Times New Roman" w:hAnsi="Times New Roman" w:cs="Times New Roman"/>
          <w:sz w:val="28"/>
          <w:szCs w:val="28"/>
        </w:rPr>
        <w:t xml:space="preserve">дискурсивный анализ </w:t>
      </w:r>
      <w:r w:rsidR="00FE229B" w:rsidRPr="00D10A3E">
        <w:rPr>
          <w:rFonts w:ascii="Times New Roman" w:hAnsi="Times New Roman" w:cs="Times New Roman"/>
          <w:sz w:val="28"/>
          <w:szCs w:val="28"/>
        </w:rPr>
        <w:lastRenderedPageBreak/>
        <w:t>художественного текста</w:t>
      </w:r>
      <w:r w:rsidRPr="00D10A3E">
        <w:rPr>
          <w:rFonts w:ascii="Times New Roman" w:hAnsi="Times New Roman" w:cs="Times New Roman"/>
          <w:sz w:val="28"/>
          <w:szCs w:val="28"/>
        </w:rPr>
        <w:t>» - практик</w:t>
      </w:r>
      <w:r w:rsidR="006066DB" w:rsidRPr="00D10A3E">
        <w:rPr>
          <w:rFonts w:ascii="Times New Roman" w:hAnsi="Times New Roman" w:cs="Times New Roman"/>
          <w:sz w:val="28"/>
          <w:szCs w:val="28"/>
        </w:rPr>
        <w:t>а</w:t>
      </w:r>
      <w:r w:rsidRPr="00D10A3E">
        <w:rPr>
          <w:rFonts w:ascii="Times New Roman" w:hAnsi="Times New Roman" w:cs="Times New Roman"/>
          <w:sz w:val="28"/>
          <w:szCs w:val="28"/>
        </w:rPr>
        <w:t>, предполагающ</w:t>
      </w:r>
      <w:r w:rsidR="006066DB" w:rsidRPr="00D10A3E">
        <w:rPr>
          <w:rFonts w:ascii="Times New Roman" w:hAnsi="Times New Roman" w:cs="Times New Roman"/>
          <w:sz w:val="28"/>
          <w:szCs w:val="28"/>
        </w:rPr>
        <w:t>ая</w:t>
      </w:r>
      <w:r w:rsidRPr="00D10A3E">
        <w:rPr>
          <w:rFonts w:ascii="Times New Roman" w:hAnsi="Times New Roman" w:cs="Times New Roman"/>
          <w:sz w:val="28"/>
          <w:szCs w:val="28"/>
        </w:rPr>
        <w:t xml:space="preserve"> самостоятельное прочтение и последующий анализ художественного произведения</w:t>
      </w:r>
      <w:r w:rsidR="00B1017E" w:rsidRPr="00D10A3E">
        <w:rPr>
          <w:rFonts w:ascii="Times New Roman" w:hAnsi="Times New Roman" w:cs="Times New Roman"/>
          <w:sz w:val="28"/>
          <w:szCs w:val="28"/>
        </w:rPr>
        <w:t xml:space="preserve"> среднего или большого объема</w:t>
      </w:r>
      <w:r w:rsidRPr="00D10A3E">
        <w:rPr>
          <w:rFonts w:ascii="Times New Roman" w:hAnsi="Times New Roman" w:cs="Times New Roman"/>
          <w:sz w:val="28"/>
          <w:szCs w:val="28"/>
        </w:rPr>
        <w:t>. На это задание приходится 20% финальной оценки за семестр.</w:t>
      </w:r>
      <w:r w:rsidR="001D17C4" w:rsidRPr="00D10A3E">
        <w:rPr>
          <w:rFonts w:ascii="Times New Roman" w:hAnsi="Times New Roman" w:cs="Times New Roman"/>
          <w:sz w:val="28"/>
          <w:szCs w:val="28"/>
        </w:rPr>
        <w:t xml:space="preserve"> </w:t>
      </w:r>
    </w:p>
    <w:p w:rsidR="009D499C" w:rsidRPr="00D10A3E" w:rsidRDefault="00FE229B" w:rsidP="001D17C4">
      <w:pPr>
        <w:jc w:val="both"/>
        <w:rPr>
          <w:rFonts w:ascii="Times New Roman" w:hAnsi="Times New Roman" w:cs="Times New Roman"/>
          <w:sz w:val="28"/>
          <w:szCs w:val="28"/>
        </w:rPr>
      </w:pPr>
      <w:r w:rsidRPr="00D10A3E">
        <w:rPr>
          <w:rFonts w:ascii="Times New Roman" w:hAnsi="Times New Roman" w:cs="Times New Roman"/>
          <w:sz w:val="28"/>
          <w:szCs w:val="28"/>
        </w:rPr>
        <w:t>Цел</w:t>
      </w:r>
      <w:r w:rsidR="001B7441" w:rsidRPr="00D10A3E">
        <w:rPr>
          <w:rFonts w:ascii="Times New Roman" w:hAnsi="Times New Roman" w:cs="Times New Roman"/>
          <w:sz w:val="28"/>
          <w:szCs w:val="28"/>
        </w:rPr>
        <w:t>ью</w:t>
      </w:r>
      <w:r w:rsidRPr="00D10A3E">
        <w:rPr>
          <w:rFonts w:ascii="Times New Roman" w:hAnsi="Times New Roman" w:cs="Times New Roman"/>
          <w:sz w:val="28"/>
          <w:szCs w:val="28"/>
        </w:rPr>
        <w:t xml:space="preserve"> заданий на дискурсивный анализ художественного текста</w:t>
      </w:r>
      <w:r w:rsidR="009D499C" w:rsidRPr="00D10A3E">
        <w:rPr>
          <w:rFonts w:ascii="Times New Roman" w:hAnsi="Times New Roman" w:cs="Times New Roman"/>
          <w:sz w:val="28"/>
          <w:szCs w:val="28"/>
        </w:rPr>
        <w:t xml:space="preserve"> </w:t>
      </w:r>
      <w:r w:rsidR="009414F5" w:rsidRPr="00D10A3E">
        <w:rPr>
          <w:rFonts w:ascii="Times New Roman" w:hAnsi="Times New Roman" w:cs="Times New Roman"/>
          <w:sz w:val="28"/>
          <w:szCs w:val="28"/>
        </w:rPr>
        <w:t>является</w:t>
      </w:r>
      <w:r w:rsidR="001D17C4" w:rsidRPr="00D10A3E">
        <w:rPr>
          <w:rFonts w:ascii="Times New Roman" w:hAnsi="Times New Roman" w:cs="Times New Roman"/>
          <w:sz w:val="28"/>
          <w:szCs w:val="28"/>
        </w:rPr>
        <w:t xml:space="preserve"> развитие у студентов навыка понимания и анализа аутентичного художественного текста, приобретение новых культурологических знаний</w:t>
      </w:r>
      <w:r w:rsidR="009414F5" w:rsidRPr="00D10A3E">
        <w:rPr>
          <w:rFonts w:ascii="Times New Roman" w:hAnsi="Times New Roman" w:cs="Times New Roman"/>
          <w:sz w:val="28"/>
          <w:szCs w:val="28"/>
        </w:rPr>
        <w:t xml:space="preserve"> и</w:t>
      </w:r>
      <w:r w:rsidR="001D17C4" w:rsidRPr="00D10A3E">
        <w:rPr>
          <w:rFonts w:ascii="Times New Roman" w:hAnsi="Times New Roman" w:cs="Times New Roman"/>
          <w:sz w:val="28"/>
          <w:szCs w:val="28"/>
        </w:rPr>
        <w:t xml:space="preserve"> </w:t>
      </w:r>
      <w:r w:rsidR="009D499C" w:rsidRPr="00D10A3E">
        <w:rPr>
          <w:rFonts w:ascii="Times New Roman" w:hAnsi="Times New Roman" w:cs="Times New Roman"/>
          <w:sz w:val="28"/>
          <w:szCs w:val="28"/>
        </w:rPr>
        <w:t>знаний об общественно-политической жизни стран изучаемого языка, развитие и совершенствование навыков работы с цифровыми инструментами и источниками информации</w:t>
      </w:r>
      <w:r w:rsidR="001B7441" w:rsidRPr="00D10A3E">
        <w:rPr>
          <w:rFonts w:ascii="Times New Roman" w:hAnsi="Times New Roman" w:cs="Times New Roman"/>
          <w:sz w:val="28"/>
          <w:szCs w:val="28"/>
        </w:rPr>
        <w:t>, включая корректное и этичное их использование</w:t>
      </w:r>
      <w:r w:rsidR="009D499C" w:rsidRPr="00D10A3E">
        <w:rPr>
          <w:rFonts w:ascii="Times New Roman" w:hAnsi="Times New Roman" w:cs="Times New Roman"/>
          <w:sz w:val="28"/>
          <w:szCs w:val="28"/>
        </w:rPr>
        <w:t xml:space="preserve"> и т.д. </w:t>
      </w:r>
      <w:r w:rsidR="001B7441" w:rsidRPr="00D10A3E">
        <w:rPr>
          <w:rFonts w:ascii="Times New Roman" w:hAnsi="Times New Roman" w:cs="Times New Roman"/>
          <w:sz w:val="28"/>
          <w:szCs w:val="28"/>
        </w:rPr>
        <w:t>Безусловно, ц</w:t>
      </w:r>
      <w:r w:rsidR="009D499C" w:rsidRPr="00D10A3E">
        <w:rPr>
          <w:rFonts w:ascii="Times New Roman" w:hAnsi="Times New Roman" w:cs="Times New Roman"/>
          <w:sz w:val="28"/>
          <w:szCs w:val="28"/>
        </w:rPr>
        <w:t>ели</w:t>
      </w:r>
      <w:r w:rsidR="001B7441" w:rsidRPr="00D10A3E">
        <w:rPr>
          <w:rFonts w:ascii="Times New Roman" w:hAnsi="Times New Roman" w:cs="Times New Roman"/>
          <w:sz w:val="28"/>
          <w:szCs w:val="28"/>
        </w:rPr>
        <w:t xml:space="preserve">, </w:t>
      </w:r>
      <w:r w:rsidR="00E301F7" w:rsidRPr="00D10A3E">
        <w:rPr>
          <w:rFonts w:ascii="Times New Roman" w:hAnsi="Times New Roman" w:cs="Times New Roman"/>
          <w:sz w:val="28"/>
          <w:szCs w:val="28"/>
        </w:rPr>
        <w:t>на достижение которых направлен</w:t>
      </w:r>
      <w:r w:rsidR="009D499C" w:rsidRPr="00D10A3E">
        <w:rPr>
          <w:rFonts w:ascii="Times New Roman" w:hAnsi="Times New Roman" w:cs="Times New Roman"/>
          <w:sz w:val="28"/>
          <w:szCs w:val="28"/>
        </w:rPr>
        <w:t xml:space="preserve"> данн</w:t>
      </w:r>
      <w:r w:rsidR="001B7441" w:rsidRPr="00D10A3E">
        <w:rPr>
          <w:rFonts w:ascii="Times New Roman" w:hAnsi="Times New Roman" w:cs="Times New Roman"/>
          <w:sz w:val="28"/>
          <w:szCs w:val="28"/>
        </w:rPr>
        <w:t>ый вид</w:t>
      </w:r>
      <w:r w:rsidR="009D499C" w:rsidRPr="00D10A3E">
        <w:rPr>
          <w:rFonts w:ascii="Times New Roman" w:hAnsi="Times New Roman" w:cs="Times New Roman"/>
          <w:sz w:val="28"/>
          <w:szCs w:val="28"/>
        </w:rPr>
        <w:t xml:space="preserve"> задани</w:t>
      </w:r>
      <w:r w:rsidR="001B7441" w:rsidRPr="00D10A3E">
        <w:rPr>
          <w:rFonts w:ascii="Times New Roman" w:hAnsi="Times New Roman" w:cs="Times New Roman"/>
          <w:sz w:val="28"/>
          <w:szCs w:val="28"/>
        </w:rPr>
        <w:t>й,</w:t>
      </w:r>
      <w:r w:rsidR="009D499C" w:rsidRPr="00D10A3E">
        <w:rPr>
          <w:rFonts w:ascii="Times New Roman" w:hAnsi="Times New Roman" w:cs="Times New Roman"/>
          <w:sz w:val="28"/>
          <w:szCs w:val="28"/>
        </w:rPr>
        <w:t xml:space="preserve"> </w:t>
      </w:r>
      <w:r w:rsidR="001B7441" w:rsidRPr="00D10A3E">
        <w:rPr>
          <w:rFonts w:ascii="Times New Roman" w:hAnsi="Times New Roman" w:cs="Times New Roman"/>
          <w:sz w:val="28"/>
          <w:szCs w:val="28"/>
        </w:rPr>
        <w:t>соответствуют целям, установленным программой «Иностранные языки и межкультурная бизнес-коммуникация», и способствуют формированию тех навыков, без которых невозможно представить межкультурную коммуникацию</w:t>
      </w:r>
      <w:r w:rsidR="004619F9" w:rsidRPr="00D10A3E">
        <w:rPr>
          <w:rFonts w:ascii="Times New Roman" w:hAnsi="Times New Roman" w:cs="Times New Roman"/>
          <w:sz w:val="28"/>
          <w:szCs w:val="28"/>
        </w:rPr>
        <w:t xml:space="preserve"> ни в сфере бизнеса, ни в каких-либо иных</w:t>
      </w:r>
      <w:r w:rsidR="001B7441" w:rsidRPr="00D10A3E">
        <w:rPr>
          <w:rFonts w:ascii="Times New Roman" w:hAnsi="Times New Roman" w:cs="Times New Roman"/>
          <w:sz w:val="28"/>
          <w:szCs w:val="28"/>
        </w:rPr>
        <w:t>.</w:t>
      </w:r>
    </w:p>
    <w:p w:rsidR="004619F9" w:rsidRPr="00D10A3E" w:rsidRDefault="001B7441" w:rsidP="001D17C4">
      <w:pPr>
        <w:jc w:val="both"/>
        <w:rPr>
          <w:rFonts w:ascii="Times New Roman" w:hAnsi="Times New Roman" w:cs="Times New Roman"/>
          <w:sz w:val="28"/>
          <w:szCs w:val="28"/>
        </w:rPr>
      </w:pPr>
      <w:r w:rsidRPr="00D10A3E">
        <w:rPr>
          <w:rFonts w:ascii="Times New Roman" w:hAnsi="Times New Roman" w:cs="Times New Roman"/>
          <w:sz w:val="28"/>
          <w:szCs w:val="28"/>
        </w:rPr>
        <w:t>О</w:t>
      </w:r>
      <w:r w:rsidR="001D17C4" w:rsidRPr="00D10A3E">
        <w:rPr>
          <w:rFonts w:ascii="Times New Roman" w:hAnsi="Times New Roman" w:cs="Times New Roman"/>
          <w:sz w:val="28"/>
          <w:szCs w:val="28"/>
        </w:rPr>
        <w:t xml:space="preserve">днако выполнение и проверка таких заданий традиционно – и особенно в последние годы – сопряжена с рядом трудностей этического характера, а именно: </w:t>
      </w:r>
    </w:p>
    <w:p w:rsidR="004619F9" w:rsidRPr="00D10A3E" w:rsidRDefault="001D17C4" w:rsidP="001D17C4">
      <w:pPr>
        <w:jc w:val="both"/>
        <w:rPr>
          <w:rFonts w:ascii="Times New Roman" w:hAnsi="Times New Roman" w:cs="Times New Roman"/>
          <w:sz w:val="28"/>
          <w:szCs w:val="28"/>
        </w:rPr>
      </w:pPr>
      <w:r w:rsidRPr="00D10A3E">
        <w:rPr>
          <w:rFonts w:ascii="Times New Roman" w:hAnsi="Times New Roman" w:cs="Times New Roman"/>
          <w:sz w:val="28"/>
          <w:szCs w:val="28"/>
        </w:rPr>
        <w:t>1) произведение не всегда читается обучающимися на языке оригинала (могут использоваться существующие перевод</w:t>
      </w:r>
      <w:r w:rsidR="005662C4" w:rsidRPr="00D10A3E">
        <w:rPr>
          <w:rFonts w:ascii="Times New Roman" w:hAnsi="Times New Roman" w:cs="Times New Roman"/>
          <w:sz w:val="28"/>
          <w:szCs w:val="28"/>
        </w:rPr>
        <w:t>ы</w:t>
      </w:r>
      <w:r w:rsidRPr="00D10A3E">
        <w:rPr>
          <w:rFonts w:ascii="Times New Roman" w:hAnsi="Times New Roman" w:cs="Times New Roman"/>
          <w:sz w:val="28"/>
          <w:szCs w:val="28"/>
        </w:rPr>
        <w:t xml:space="preserve"> или -  в случае их отсутствия – машинный перевод); </w:t>
      </w:r>
    </w:p>
    <w:p w:rsidR="004619F9" w:rsidRPr="00D10A3E" w:rsidRDefault="001D17C4"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2) анализ </w:t>
      </w:r>
      <w:r w:rsidR="001B7441" w:rsidRPr="00D10A3E">
        <w:rPr>
          <w:rFonts w:ascii="Times New Roman" w:hAnsi="Times New Roman" w:cs="Times New Roman"/>
          <w:sz w:val="28"/>
          <w:szCs w:val="28"/>
        </w:rPr>
        <w:t xml:space="preserve">частично или полностью </w:t>
      </w:r>
      <w:r w:rsidRPr="00D10A3E">
        <w:rPr>
          <w:rFonts w:ascii="Times New Roman" w:hAnsi="Times New Roman" w:cs="Times New Roman"/>
          <w:sz w:val="28"/>
          <w:szCs w:val="28"/>
        </w:rPr>
        <w:t xml:space="preserve">осуществляется при помощи </w:t>
      </w:r>
      <w:proofErr w:type="spellStart"/>
      <w:r w:rsidR="006066DB" w:rsidRPr="00D10A3E">
        <w:rPr>
          <w:rFonts w:ascii="Times New Roman" w:hAnsi="Times New Roman" w:cs="Times New Roman"/>
          <w:sz w:val="28"/>
          <w:szCs w:val="28"/>
        </w:rPr>
        <w:t>нейросетей</w:t>
      </w:r>
      <w:proofErr w:type="spellEnd"/>
      <w:r w:rsidR="001B7441" w:rsidRPr="00D10A3E">
        <w:rPr>
          <w:rFonts w:ascii="Times New Roman" w:hAnsi="Times New Roman" w:cs="Times New Roman"/>
          <w:sz w:val="28"/>
          <w:szCs w:val="28"/>
        </w:rPr>
        <w:t xml:space="preserve">; </w:t>
      </w:r>
    </w:p>
    <w:p w:rsidR="004619F9" w:rsidRPr="00D10A3E" w:rsidRDefault="001B7441"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3) </w:t>
      </w:r>
      <w:r w:rsidR="004619F9" w:rsidRPr="00D10A3E">
        <w:rPr>
          <w:rFonts w:ascii="Times New Roman" w:hAnsi="Times New Roman" w:cs="Times New Roman"/>
          <w:sz w:val="28"/>
          <w:szCs w:val="28"/>
        </w:rPr>
        <w:t>задействованные источники информации никак не сортируются и не верифицируются</w:t>
      </w:r>
      <w:r w:rsidR="001D17C4" w:rsidRPr="00D10A3E">
        <w:rPr>
          <w:rFonts w:ascii="Times New Roman" w:hAnsi="Times New Roman" w:cs="Times New Roman"/>
          <w:sz w:val="28"/>
          <w:szCs w:val="28"/>
        </w:rPr>
        <w:t>.</w:t>
      </w:r>
      <w:r w:rsidR="00C24BB7" w:rsidRPr="00D10A3E">
        <w:rPr>
          <w:rFonts w:ascii="Times New Roman" w:hAnsi="Times New Roman" w:cs="Times New Roman"/>
          <w:sz w:val="28"/>
          <w:szCs w:val="28"/>
        </w:rPr>
        <w:t xml:space="preserve"> </w:t>
      </w:r>
    </w:p>
    <w:p w:rsidR="001D17C4" w:rsidRPr="00D10A3E" w:rsidRDefault="004619F9" w:rsidP="001D17C4">
      <w:pPr>
        <w:jc w:val="both"/>
        <w:rPr>
          <w:rFonts w:ascii="Times New Roman" w:hAnsi="Times New Roman" w:cs="Times New Roman"/>
          <w:sz w:val="28"/>
          <w:szCs w:val="28"/>
        </w:rPr>
      </w:pPr>
      <w:r w:rsidRPr="00D10A3E">
        <w:rPr>
          <w:rFonts w:ascii="Times New Roman" w:hAnsi="Times New Roman" w:cs="Times New Roman"/>
          <w:sz w:val="28"/>
          <w:szCs w:val="28"/>
        </w:rPr>
        <w:t>Перечисленные факторы</w:t>
      </w:r>
      <w:r w:rsidR="00C24BB7" w:rsidRPr="00D10A3E">
        <w:rPr>
          <w:rFonts w:ascii="Times New Roman" w:hAnsi="Times New Roman" w:cs="Times New Roman"/>
          <w:sz w:val="28"/>
          <w:szCs w:val="28"/>
        </w:rPr>
        <w:t xml:space="preserve"> </w:t>
      </w:r>
      <w:r w:rsidRPr="00D10A3E">
        <w:rPr>
          <w:rFonts w:ascii="Times New Roman" w:hAnsi="Times New Roman" w:cs="Times New Roman"/>
          <w:sz w:val="28"/>
          <w:szCs w:val="28"/>
        </w:rPr>
        <w:t>снижают</w:t>
      </w:r>
      <w:r w:rsidR="00C24BB7" w:rsidRPr="00D10A3E">
        <w:rPr>
          <w:rFonts w:ascii="Times New Roman" w:hAnsi="Times New Roman" w:cs="Times New Roman"/>
          <w:sz w:val="28"/>
          <w:szCs w:val="28"/>
        </w:rPr>
        <w:t xml:space="preserve"> ценность и эффективность </w:t>
      </w:r>
      <w:r w:rsidR="00FE229B" w:rsidRPr="00D10A3E">
        <w:rPr>
          <w:rFonts w:ascii="Times New Roman" w:hAnsi="Times New Roman" w:cs="Times New Roman"/>
          <w:sz w:val="28"/>
          <w:szCs w:val="28"/>
        </w:rPr>
        <w:t xml:space="preserve">подобного рода </w:t>
      </w:r>
      <w:r w:rsidR="006066DB" w:rsidRPr="00D10A3E">
        <w:rPr>
          <w:rFonts w:ascii="Times New Roman" w:hAnsi="Times New Roman" w:cs="Times New Roman"/>
          <w:sz w:val="28"/>
          <w:szCs w:val="28"/>
        </w:rPr>
        <w:t>заданий</w:t>
      </w:r>
      <w:r w:rsidR="00C24BB7" w:rsidRPr="00D10A3E">
        <w:rPr>
          <w:rFonts w:ascii="Times New Roman" w:hAnsi="Times New Roman" w:cs="Times New Roman"/>
          <w:sz w:val="28"/>
          <w:szCs w:val="28"/>
        </w:rPr>
        <w:t>. Чтобы избежать</w:t>
      </w:r>
      <w:r w:rsidR="00B1017E" w:rsidRPr="00D10A3E">
        <w:rPr>
          <w:rFonts w:ascii="Times New Roman" w:hAnsi="Times New Roman" w:cs="Times New Roman"/>
          <w:sz w:val="28"/>
          <w:szCs w:val="28"/>
        </w:rPr>
        <w:t xml:space="preserve"> данной проблемы</w:t>
      </w:r>
      <w:r w:rsidR="00C24BB7" w:rsidRPr="00D10A3E">
        <w:rPr>
          <w:rFonts w:ascii="Times New Roman" w:hAnsi="Times New Roman" w:cs="Times New Roman"/>
          <w:sz w:val="28"/>
          <w:szCs w:val="28"/>
        </w:rPr>
        <w:t xml:space="preserve"> или хотя бы частично </w:t>
      </w:r>
      <w:r w:rsidR="00B1017E" w:rsidRPr="00D10A3E">
        <w:rPr>
          <w:rFonts w:ascii="Times New Roman" w:hAnsi="Times New Roman" w:cs="Times New Roman"/>
          <w:sz w:val="28"/>
          <w:szCs w:val="28"/>
        </w:rPr>
        <w:t xml:space="preserve">ее </w:t>
      </w:r>
      <w:r w:rsidR="00C24BB7" w:rsidRPr="00D10A3E">
        <w:rPr>
          <w:rFonts w:ascii="Times New Roman" w:hAnsi="Times New Roman" w:cs="Times New Roman"/>
          <w:sz w:val="28"/>
          <w:szCs w:val="28"/>
        </w:rPr>
        <w:t xml:space="preserve">нивелировать, </w:t>
      </w:r>
      <w:r w:rsidR="009414F5" w:rsidRPr="00D10A3E">
        <w:rPr>
          <w:rFonts w:ascii="Times New Roman" w:hAnsi="Times New Roman" w:cs="Times New Roman"/>
          <w:sz w:val="28"/>
          <w:szCs w:val="28"/>
        </w:rPr>
        <w:t>была предпринята попытка выставить такие рамки задания, которые бы делали бездумное</w:t>
      </w:r>
      <w:r w:rsidR="00E301F7" w:rsidRPr="00D10A3E">
        <w:rPr>
          <w:rFonts w:ascii="Times New Roman" w:hAnsi="Times New Roman" w:cs="Times New Roman"/>
          <w:sz w:val="28"/>
          <w:szCs w:val="28"/>
        </w:rPr>
        <w:t xml:space="preserve"> или некорректное с точки зрения академических норм этики</w:t>
      </w:r>
      <w:r w:rsidR="009414F5" w:rsidRPr="00D10A3E">
        <w:rPr>
          <w:rFonts w:ascii="Times New Roman" w:hAnsi="Times New Roman" w:cs="Times New Roman"/>
          <w:sz w:val="28"/>
          <w:szCs w:val="28"/>
        </w:rPr>
        <w:t xml:space="preserve"> использование цифровых инструментов и источников информации невозможным технически, тем самым побуждая студентов к самостоятельной, осознанной и </w:t>
      </w:r>
      <w:r w:rsidR="00E301F7" w:rsidRPr="00D10A3E">
        <w:rPr>
          <w:rFonts w:ascii="Times New Roman" w:hAnsi="Times New Roman" w:cs="Times New Roman"/>
          <w:sz w:val="28"/>
          <w:szCs w:val="28"/>
        </w:rPr>
        <w:t>корректной</w:t>
      </w:r>
      <w:r w:rsidR="009414F5" w:rsidRPr="00D10A3E">
        <w:rPr>
          <w:rFonts w:ascii="Times New Roman" w:hAnsi="Times New Roman" w:cs="Times New Roman"/>
          <w:sz w:val="28"/>
          <w:szCs w:val="28"/>
        </w:rPr>
        <w:t xml:space="preserve"> работе с текстом.</w:t>
      </w:r>
    </w:p>
    <w:p w:rsidR="00854F7A" w:rsidRPr="00D10A3E" w:rsidRDefault="00A20272" w:rsidP="001D17C4">
      <w:pPr>
        <w:jc w:val="both"/>
        <w:rPr>
          <w:rFonts w:ascii="Times New Roman" w:hAnsi="Times New Roman" w:cs="Times New Roman"/>
          <w:sz w:val="28"/>
          <w:szCs w:val="28"/>
        </w:rPr>
      </w:pPr>
      <w:r w:rsidRPr="00D10A3E">
        <w:rPr>
          <w:rFonts w:ascii="Times New Roman" w:hAnsi="Times New Roman" w:cs="Times New Roman"/>
          <w:b/>
          <w:sz w:val="28"/>
          <w:szCs w:val="28"/>
        </w:rPr>
        <w:t>Описание методики</w:t>
      </w:r>
      <w:r w:rsidRPr="00D10A3E">
        <w:rPr>
          <w:rFonts w:ascii="Times New Roman" w:hAnsi="Times New Roman" w:cs="Times New Roman"/>
          <w:sz w:val="28"/>
          <w:szCs w:val="28"/>
        </w:rPr>
        <w:t>.</w:t>
      </w:r>
    </w:p>
    <w:p w:rsidR="00A20272" w:rsidRPr="00D10A3E" w:rsidRDefault="00A20272" w:rsidP="001D17C4">
      <w:pPr>
        <w:jc w:val="both"/>
        <w:rPr>
          <w:rFonts w:ascii="Times New Roman" w:hAnsi="Times New Roman" w:cs="Times New Roman"/>
          <w:sz w:val="28"/>
          <w:szCs w:val="28"/>
        </w:rPr>
      </w:pPr>
      <w:r w:rsidRPr="00D10A3E">
        <w:rPr>
          <w:rFonts w:ascii="Times New Roman" w:hAnsi="Times New Roman" w:cs="Times New Roman"/>
          <w:sz w:val="28"/>
          <w:szCs w:val="28"/>
        </w:rPr>
        <w:lastRenderedPageBreak/>
        <w:t xml:space="preserve">В качестве </w:t>
      </w:r>
      <w:r w:rsidRPr="00D10A3E">
        <w:rPr>
          <w:rFonts w:ascii="Times New Roman" w:hAnsi="Times New Roman" w:cs="Times New Roman"/>
          <w:b/>
          <w:sz w:val="28"/>
          <w:szCs w:val="28"/>
        </w:rPr>
        <w:t>материала</w:t>
      </w:r>
      <w:r w:rsidRPr="00D10A3E">
        <w:rPr>
          <w:rFonts w:ascii="Times New Roman" w:hAnsi="Times New Roman" w:cs="Times New Roman"/>
          <w:sz w:val="28"/>
          <w:szCs w:val="28"/>
        </w:rPr>
        <w:t xml:space="preserve"> была </w:t>
      </w:r>
      <w:r w:rsidR="00B1017E" w:rsidRPr="00D10A3E">
        <w:rPr>
          <w:rFonts w:ascii="Times New Roman" w:hAnsi="Times New Roman" w:cs="Times New Roman"/>
          <w:sz w:val="28"/>
          <w:szCs w:val="28"/>
        </w:rPr>
        <w:t xml:space="preserve">выбрана </w:t>
      </w:r>
      <w:r w:rsidR="00B1017E" w:rsidRPr="00D10A3E">
        <w:rPr>
          <w:rFonts w:ascii="Times New Roman" w:hAnsi="Times New Roman" w:cs="Times New Roman"/>
          <w:b/>
          <w:sz w:val="28"/>
          <w:szCs w:val="28"/>
        </w:rPr>
        <w:t xml:space="preserve">новелла </w:t>
      </w:r>
      <w:proofErr w:type="spellStart"/>
      <w:r w:rsidR="00B1017E" w:rsidRPr="00D10A3E">
        <w:rPr>
          <w:rFonts w:ascii="Times New Roman" w:hAnsi="Times New Roman" w:cs="Times New Roman"/>
          <w:b/>
          <w:sz w:val="28"/>
          <w:szCs w:val="28"/>
        </w:rPr>
        <w:t>Иана</w:t>
      </w:r>
      <w:proofErr w:type="spellEnd"/>
      <w:r w:rsidR="00B1017E" w:rsidRPr="00D10A3E">
        <w:rPr>
          <w:rFonts w:ascii="Times New Roman" w:hAnsi="Times New Roman" w:cs="Times New Roman"/>
          <w:b/>
          <w:sz w:val="28"/>
          <w:szCs w:val="28"/>
        </w:rPr>
        <w:t xml:space="preserve"> </w:t>
      </w:r>
      <w:proofErr w:type="spellStart"/>
      <w:r w:rsidR="00B1017E" w:rsidRPr="00D10A3E">
        <w:rPr>
          <w:rFonts w:ascii="Times New Roman" w:hAnsi="Times New Roman" w:cs="Times New Roman"/>
          <w:b/>
          <w:sz w:val="28"/>
          <w:szCs w:val="28"/>
        </w:rPr>
        <w:t>Макьюэна</w:t>
      </w:r>
      <w:proofErr w:type="spellEnd"/>
      <w:r w:rsidR="00B1017E" w:rsidRPr="00D10A3E">
        <w:rPr>
          <w:rFonts w:ascii="Times New Roman" w:hAnsi="Times New Roman" w:cs="Times New Roman"/>
          <w:b/>
          <w:sz w:val="28"/>
          <w:szCs w:val="28"/>
        </w:rPr>
        <w:t xml:space="preserve"> «Таракан»</w:t>
      </w:r>
      <w:r w:rsidR="005662C4" w:rsidRPr="00D10A3E">
        <w:rPr>
          <w:rFonts w:ascii="Times New Roman" w:hAnsi="Times New Roman" w:cs="Times New Roman"/>
          <w:b/>
          <w:sz w:val="28"/>
          <w:szCs w:val="28"/>
        </w:rPr>
        <w:t xml:space="preserve"> (2019 г.)</w:t>
      </w:r>
      <w:r w:rsidR="00B1017E" w:rsidRPr="00D10A3E">
        <w:rPr>
          <w:rFonts w:ascii="Times New Roman" w:hAnsi="Times New Roman" w:cs="Times New Roman"/>
          <w:b/>
          <w:sz w:val="28"/>
          <w:szCs w:val="28"/>
        </w:rPr>
        <w:t>,</w:t>
      </w:r>
      <w:r w:rsidR="00B1017E" w:rsidRPr="00D10A3E">
        <w:rPr>
          <w:rFonts w:ascii="Times New Roman" w:hAnsi="Times New Roman" w:cs="Times New Roman"/>
          <w:sz w:val="28"/>
          <w:szCs w:val="28"/>
        </w:rPr>
        <w:t xml:space="preserve"> представляющая собой сатирический аллегорический комментарий на события </w:t>
      </w:r>
      <w:r w:rsidR="00E301F7" w:rsidRPr="00D10A3E">
        <w:rPr>
          <w:rFonts w:ascii="Times New Roman" w:hAnsi="Times New Roman" w:cs="Times New Roman"/>
          <w:sz w:val="28"/>
          <w:szCs w:val="28"/>
        </w:rPr>
        <w:t>«</w:t>
      </w:r>
      <w:proofErr w:type="spellStart"/>
      <w:r w:rsidR="00B1017E" w:rsidRPr="00D10A3E">
        <w:rPr>
          <w:rFonts w:ascii="Times New Roman" w:hAnsi="Times New Roman" w:cs="Times New Roman"/>
          <w:sz w:val="28"/>
          <w:szCs w:val="28"/>
        </w:rPr>
        <w:t>Брексита</w:t>
      </w:r>
      <w:proofErr w:type="spellEnd"/>
      <w:r w:rsidR="00E301F7" w:rsidRPr="00D10A3E">
        <w:rPr>
          <w:rFonts w:ascii="Times New Roman" w:hAnsi="Times New Roman" w:cs="Times New Roman"/>
          <w:sz w:val="28"/>
          <w:szCs w:val="28"/>
        </w:rPr>
        <w:t>»</w:t>
      </w:r>
      <w:r w:rsidR="00B1017E" w:rsidRPr="00D10A3E">
        <w:rPr>
          <w:rFonts w:ascii="Times New Roman" w:hAnsi="Times New Roman" w:cs="Times New Roman"/>
          <w:sz w:val="28"/>
          <w:szCs w:val="28"/>
        </w:rPr>
        <w:t xml:space="preserve"> (выхода Великобритании из Евросоюза 201</w:t>
      </w:r>
      <w:r w:rsidR="005662C4" w:rsidRPr="00D10A3E">
        <w:rPr>
          <w:rFonts w:ascii="Times New Roman" w:hAnsi="Times New Roman" w:cs="Times New Roman"/>
          <w:sz w:val="28"/>
          <w:szCs w:val="28"/>
        </w:rPr>
        <w:t>6</w:t>
      </w:r>
      <w:r w:rsidR="00B1017E" w:rsidRPr="00D10A3E">
        <w:rPr>
          <w:rFonts w:ascii="Times New Roman" w:hAnsi="Times New Roman" w:cs="Times New Roman"/>
          <w:sz w:val="28"/>
          <w:szCs w:val="28"/>
        </w:rPr>
        <w:t xml:space="preserve">-20 гг.). По сюжету новеллы группа тараканов меняется телами с британским премьером и рядом членов </w:t>
      </w:r>
      <w:proofErr w:type="spellStart"/>
      <w:r w:rsidR="00B1017E" w:rsidRPr="00D10A3E">
        <w:rPr>
          <w:rFonts w:ascii="Times New Roman" w:hAnsi="Times New Roman" w:cs="Times New Roman"/>
          <w:sz w:val="28"/>
          <w:szCs w:val="28"/>
        </w:rPr>
        <w:t>кабмина</w:t>
      </w:r>
      <w:proofErr w:type="spellEnd"/>
      <w:r w:rsidR="00427697" w:rsidRPr="00D10A3E">
        <w:rPr>
          <w:rFonts w:ascii="Times New Roman" w:hAnsi="Times New Roman" w:cs="Times New Roman"/>
          <w:sz w:val="28"/>
          <w:szCs w:val="28"/>
        </w:rPr>
        <w:t xml:space="preserve"> с целью провести в стране масштабную и абсурдную экономическую реформу, в результате которой ход денежных средств должен смениться на противоположный: люди будут платить за возможность работать и получать деньги за покупку товаров и услуг. За вымышленными событиями и персонажами при внимательном рассмотрении несложно узнать их реальные прототипы.</w:t>
      </w:r>
    </w:p>
    <w:p w:rsidR="0023773D" w:rsidRPr="00D10A3E" w:rsidRDefault="0023773D" w:rsidP="009414F5">
      <w:pPr>
        <w:jc w:val="both"/>
        <w:rPr>
          <w:rFonts w:ascii="Times New Roman" w:hAnsi="Times New Roman" w:cs="Times New Roman"/>
          <w:b/>
          <w:sz w:val="28"/>
          <w:szCs w:val="28"/>
        </w:rPr>
      </w:pPr>
      <w:r w:rsidRPr="00D10A3E">
        <w:rPr>
          <w:rFonts w:ascii="Times New Roman" w:hAnsi="Times New Roman" w:cs="Times New Roman"/>
          <w:b/>
          <w:sz w:val="28"/>
          <w:szCs w:val="28"/>
        </w:rPr>
        <w:t>Данная книга была выбрана по ряду причин:</w:t>
      </w:r>
    </w:p>
    <w:p w:rsidR="0023773D" w:rsidRPr="00D10A3E" w:rsidRDefault="0023773D" w:rsidP="0023773D">
      <w:pPr>
        <w:jc w:val="both"/>
        <w:rPr>
          <w:rFonts w:ascii="Times New Roman" w:hAnsi="Times New Roman" w:cs="Times New Roman"/>
          <w:sz w:val="28"/>
          <w:szCs w:val="28"/>
        </w:rPr>
      </w:pPr>
      <w:r w:rsidRPr="00D10A3E">
        <w:rPr>
          <w:rFonts w:ascii="Times New Roman" w:hAnsi="Times New Roman" w:cs="Times New Roman"/>
          <w:sz w:val="28"/>
          <w:szCs w:val="28"/>
        </w:rPr>
        <w:t>1. «Таракан» (2019 г.) - современная книга, аллегорически рассказывающая про одно из важнейших событий последних лет как для Великобритании, так и для всего западного мира, чьи культуры и языки изучаются на программе «Иностранные языки и межкультурная бизнес-коммуникация».</w:t>
      </w:r>
    </w:p>
    <w:p w:rsidR="009414F5" w:rsidRPr="00D10A3E" w:rsidRDefault="0023773D" w:rsidP="009414F5">
      <w:pPr>
        <w:jc w:val="both"/>
        <w:rPr>
          <w:rFonts w:ascii="Times New Roman" w:hAnsi="Times New Roman" w:cs="Times New Roman"/>
          <w:sz w:val="28"/>
          <w:szCs w:val="28"/>
        </w:rPr>
      </w:pPr>
      <w:r w:rsidRPr="00D10A3E">
        <w:rPr>
          <w:rFonts w:ascii="Times New Roman" w:hAnsi="Times New Roman" w:cs="Times New Roman"/>
          <w:sz w:val="28"/>
          <w:szCs w:val="28"/>
        </w:rPr>
        <w:t xml:space="preserve">2. Тема </w:t>
      </w:r>
      <w:proofErr w:type="spellStart"/>
      <w:r w:rsidRPr="00D10A3E">
        <w:rPr>
          <w:rFonts w:ascii="Times New Roman" w:hAnsi="Times New Roman" w:cs="Times New Roman"/>
          <w:sz w:val="28"/>
          <w:szCs w:val="28"/>
        </w:rPr>
        <w:t>Брексита</w:t>
      </w:r>
      <w:proofErr w:type="spellEnd"/>
      <w:r w:rsidRPr="00D10A3E">
        <w:rPr>
          <w:rFonts w:ascii="Times New Roman" w:hAnsi="Times New Roman" w:cs="Times New Roman"/>
          <w:sz w:val="28"/>
          <w:szCs w:val="28"/>
        </w:rPr>
        <w:t xml:space="preserve"> и западной политики в целом согласуется с тематическим планом дисциплины Практикум по культуре речевого общения (английский язык). В</w:t>
      </w:r>
      <w:r w:rsidR="009414F5" w:rsidRPr="00D10A3E">
        <w:rPr>
          <w:rFonts w:ascii="Times New Roman" w:hAnsi="Times New Roman" w:cs="Times New Roman"/>
          <w:sz w:val="28"/>
          <w:szCs w:val="28"/>
        </w:rPr>
        <w:t xml:space="preserve"> первом семестре дисциплины 6 недель (минимум 18 занятий) было отведено на изучение современной британской и американской полити</w:t>
      </w:r>
      <w:r w:rsidR="00E301F7" w:rsidRPr="00D10A3E">
        <w:rPr>
          <w:rFonts w:ascii="Times New Roman" w:hAnsi="Times New Roman" w:cs="Times New Roman"/>
          <w:sz w:val="28"/>
          <w:szCs w:val="28"/>
        </w:rPr>
        <w:t>ческой жизни</w:t>
      </w:r>
      <w:r w:rsidR="009414F5" w:rsidRPr="00D10A3E">
        <w:rPr>
          <w:rFonts w:ascii="Times New Roman" w:hAnsi="Times New Roman" w:cs="Times New Roman"/>
          <w:sz w:val="28"/>
          <w:szCs w:val="28"/>
        </w:rPr>
        <w:t xml:space="preserve">. </w:t>
      </w:r>
      <w:r w:rsidRPr="00D10A3E">
        <w:rPr>
          <w:rFonts w:ascii="Times New Roman" w:hAnsi="Times New Roman" w:cs="Times New Roman"/>
          <w:sz w:val="28"/>
          <w:szCs w:val="28"/>
        </w:rPr>
        <w:t>Н</w:t>
      </w:r>
      <w:r w:rsidR="009414F5" w:rsidRPr="00D10A3E">
        <w:rPr>
          <w:rFonts w:ascii="Times New Roman" w:hAnsi="Times New Roman" w:cs="Times New Roman"/>
          <w:sz w:val="28"/>
          <w:szCs w:val="28"/>
        </w:rPr>
        <w:t xml:space="preserve">а тему </w:t>
      </w:r>
      <w:proofErr w:type="spellStart"/>
      <w:r w:rsidR="009414F5" w:rsidRPr="00D10A3E">
        <w:rPr>
          <w:rFonts w:ascii="Times New Roman" w:hAnsi="Times New Roman" w:cs="Times New Roman"/>
          <w:sz w:val="28"/>
          <w:szCs w:val="28"/>
        </w:rPr>
        <w:t>Брексита</w:t>
      </w:r>
      <w:proofErr w:type="spellEnd"/>
      <w:r w:rsidR="009414F5" w:rsidRPr="00D10A3E">
        <w:rPr>
          <w:rFonts w:ascii="Times New Roman" w:hAnsi="Times New Roman" w:cs="Times New Roman"/>
          <w:sz w:val="28"/>
          <w:szCs w:val="28"/>
        </w:rPr>
        <w:t xml:space="preserve"> было отведено четыре-пять занятий, включающих обсуждение предпосылок выхода Британии из ЕС, самого процесса, а также последствий решения (на момент осени 2024 года).</w:t>
      </w:r>
      <w:r w:rsidRPr="00D10A3E">
        <w:rPr>
          <w:rFonts w:ascii="Times New Roman" w:hAnsi="Times New Roman" w:cs="Times New Roman"/>
          <w:sz w:val="28"/>
          <w:szCs w:val="28"/>
        </w:rPr>
        <w:t xml:space="preserve"> Во 2 семестре в темах «Экономика» и «История» курс периодически возвращается к смежным с </w:t>
      </w:r>
      <w:proofErr w:type="spellStart"/>
      <w:r w:rsidRPr="00D10A3E">
        <w:rPr>
          <w:rFonts w:ascii="Times New Roman" w:hAnsi="Times New Roman" w:cs="Times New Roman"/>
          <w:sz w:val="28"/>
          <w:szCs w:val="28"/>
        </w:rPr>
        <w:t>Брекситом</w:t>
      </w:r>
      <w:proofErr w:type="spellEnd"/>
      <w:r w:rsidRPr="00D10A3E">
        <w:rPr>
          <w:rFonts w:ascii="Times New Roman" w:hAnsi="Times New Roman" w:cs="Times New Roman"/>
          <w:sz w:val="28"/>
          <w:szCs w:val="28"/>
        </w:rPr>
        <w:t xml:space="preserve"> темам, </w:t>
      </w:r>
      <w:proofErr w:type="gramStart"/>
      <w:r w:rsidRPr="00D10A3E">
        <w:rPr>
          <w:rFonts w:ascii="Times New Roman" w:hAnsi="Times New Roman" w:cs="Times New Roman"/>
          <w:sz w:val="28"/>
          <w:szCs w:val="28"/>
        </w:rPr>
        <w:t>как то</w:t>
      </w:r>
      <w:proofErr w:type="gramEnd"/>
      <w:r w:rsidRPr="00D10A3E">
        <w:rPr>
          <w:rFonts w:ascii="Times New Roman" w:hAnsi="Times New Roman" w:cs="Times New Roman"/>
          <w:sz w:val="28"/>
          <w:szCs w:val="28"/>
        </w:rPr>
        <w:t xml:space="preserve">: политика ЕС, политика Британии по отношению к собственным заморским территориям и т.д. Таким образом, новелла </w:t>
      </w:r>
      <w:proofErr w:type="spellStart"/>
      <w:r w:rsidRPr="00D10A3E">
        <w:rPr>
          <w:rFonts w:ascii="Times New Roman" w:hAnsi="Times New Roman" w:cs="Times New Roman"/>
          <w:sz w:val="28"/>
          <w:szCs w:val="28"/>
        </w:rPr>
        <w:t>Макьюэна</w:t>
      </w:r>
      <w:proofErr w:type="spellEnd"/>
      <w:r w:rsidRPr="00D10A3E">
        <w:rPr>
          <w:rFonts w:ascii="Times New Roman" w:hAnsi="Times New Roman" w:cs="Times New Roman"/>
          <w:sz w:val="28"/>
          <w:szCs w:val="28"/>
        </w:rPr>
        <w:t xml:space="preserve"> оказывается органично встроена в общий тематический нарратив этого года обучения дисциплине: </w:t>
      </w:r>
      <w:r w:rsidR="00E301F7" w:rsidRPr="00D10A3E">
        <w:rPr>
          <w:rFonts w:ascii="Times New Roman" w:hAnsi="Times New Roman" w:cs="Times New Roman"/>
          <w:sz w:val="28"/>
          <w:szCs w:val="28"/>
        </w:rPr>
        <w:t>новелла</w:t>
      </w:r>
      <w:r w:rsidRPr="00D10A3E">
        <w:rPr>
          <w:rFonts w:ascii="Times New Roman" w:hAnsi="Times New Roman" w:cs="Times New Roman"/>
          <w:sz w:val="28"/>
          <w:szCs w:val="28"/>
        </w:rPr>
        <w:t xml:space="preserve"> </w:t>
      </w:r>
      <w:r w:rsidR="00E301F7" w:rsidRPr="00D10A3E">
        <w:rPr>
          <w:rFonts w:ascii="Times New Roman" w:hAnsi="Times New Roman" w:cs="Times New Roman"/>
          <w:sz w:val="28"/>
          <w:szCs w:val="28"/>
        </w:rPr>
        <w:t>читается</w:t>
      </w:r>
      <w:r w:rsidRPr="00D10A3E">
        <w:rPr>
          <w:rFonts w:ascii="Times New Roman" w:hAnsi="Times New Roman" w:cs="Times New Roman"/>
          <w:sz w:val="28"/>
          <w:szCs w:val="28"/>
        </w:rPr>
        <w:t xml:space="preserve"> с уже имеющимися фоновыми знаниями и в дальнейшем </w:t>
      </w:r>
      <w:r w:rsidR="00E301F7" w:rsidRPr="00D10A3E">
        <w:rPr>
          <w:rFonts w:ascii="Times New Roman" w:hAnsi="Times New Roman" w:cs="Times New Roman"/>
          <w:sz w:val="28"/>
          <w:szCs w:val="28"/>
        </w:rPr>
        <w:t>проливает</w:t>
      </w:r>
      <w:r w:rsidRPr="00D10A3E">
        <w:rPr>
          <w:rFonts w:ascii="Times New Roman" w:hAnsi="Times New Roman" w:cs="Times New Roman"/>
          <w:sz w:val="28"/>
          <w:szCs w:val="28"/>
        </w:rPr>
        <w:t xml:space="preserve"> свет на подоплеку различных проблем европейской политики. </w:t>
      </w:r>
    </w:p>
    <w:p w:rsidR="00A20272" w:rsidRPr="00D10A3E" w:rsidRDefault="00A20272"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Задание на </w:t>
      </w:r>
      <w:r w:rsidR="00AA6491" w:rsidRPr="00D10A3E">
        <w:rPr>
          <w:rFonts w:ascii="Times New Roman" w:hAnsi="Times New Roman" w:cs="Times New Roman"/>
          <w:sz w:val="28"/>
          <w:szCs w:val="28"/>
        </w:rPr>
        <w:t>дискурсивный анализ текста</w:t>
      </w:r>
      <w:r w:rsidRPr="00D10A3E">
        <w:rPr>
          <w:rFonts w:ascii="Times New Roman" w:hAnsi="Times New Roman" w:cs="Times New Roman"/>
          <w:sz w:val="28"/>
          <w:szCs w:val="28"/>
        </w:rPr>
        <w:t xml:space="preserve"> состояло</w:t>
      </w:r>
      <w:r w:rsidR="006E759F" w:rsidRPr="00D10A3E">
        <w:rPr>
          <w:rFonts w:ascii="Times New Roman" w:hAnsi="Times New Roman" w:cs="Times New Roman"/>
          <w:sz w:val="28"/>
          <w:szCs w:val="28"/>
        </w:rPr>
        <w:t>, с одной стороны,</w:t>
      </w:r>
      <w:r w:rsidRPr="00D10A3E">
        <w:rPr>
          <w:rFonts w:ascii="Times New Roman" w:hAnsi="Times New Roman" w:cs="Times New Roman"/>
          <w:sz w:val="28"/>
          <w:szCs w:val="28"/>
        </w:rPr>
        <w:t xml:space="preserve"> из </w:t>
      </w:r>
      <w:r w:rsidR="006E759F" w:rsidRPr="00D10A3E">
        <w:rPr>
          <w:rFonts w:ascii="Times New Roman" w:hAnsi="Times New Roman" w:cs="Times New Roman"/>
          <w:sz w:val="28"/>
          <w:szCs w:val="28"/>
        </w:rPr>
        <w:t xml:space="preserve">нескольких «классических» </w:t>
      </w:r>
      <w:r w:rsidRPr="00D10A3E">
        <w:rPr>
          <w:rFonts w:ascii="Times New Roman" w:hAnsi="Times New Roman" w:cs="Times New Roman"/>
          <w:sz w:val="28"/>
          <w:szCs w:val="28"/>
        </w:rPr>
        <w:t>пунктов:</w:t>
      </w:r>
      <w:r w:rsidR="006E759F" w:rsidRPr="00D10A3E">
        <w:rPr>
          <w:rFonts w:ascii="Times New Roman" w:hAnsi="Times New Roman" w:cs="Times New Roman"/>
          <w:sz w:val="28"/>
          <w:szCs w:val="28"/>
        </w:rPr>
        <w:t xml:space="preserve"> подготовиться к обсуждению содержания</w:t>
      </w:r>
      <w:r w:rsidR="00211A39" w:rsidRPr="00D10A3E">
        <w:rPr>
          <w:rFonts w:ascii="Times New Roman" w:hAnsi="Times New Roman" w:cs="Times New Roman"/>
          <w:sz w:val="28"/>
          <w:szCs w:val="28"/>
        </w:rPr>
        <w:t xml:space="preserve">, </w:t>
      </w:r>
      <w:r w:rsidR="006E759F" w:rsidRPr="00D10A3E">
        <w:rPr>
          <w:rFonts w:ascii="Times New Roman" w:hAnsi="Times New Roman" w:cs="Times New Roman"/>
          <w:sz w:val="28"/>
          <w:szCs w:val="28"/>
        </w:rPr>
        <w:t xml:space="preserve">высказать собственное </w:t>
      </w:r>
      <w:r w:rsidR="00211A39" w:rsidRPr="00D10A3E">
        <w:rPr>
          <w:rFonts w:ascii="Times New Roman" w:hAnsi="Times New Roman" w:cs="Times New Roman"/>
          <w:sz w:val="28"/>
          <w:szCs w:val="28"/>
        </w:rPr>
        <w:t>мнение по произведению, составить на основе прочитанного произведения глоссарий политических терминов с дефиницией и контекстом употребления из новеллы.</w:t>
      </w:r>
      <w:r w:rsidR="006E759F" w:rsidRPr="00D10A3E">
        <w:rPr>
          <w:rFonts w:ascii="Times New Roman" w:hAnsi="Times New Roman" w:cs="Times New Roman"/>
          <w:sz w:val="28"/>
          <w:szCs w:val="28"/>
        </w:rPr>
        <w:t xml:space="preserve"> И, с другой стороны, из </w:t>
      </w:r>
      <w:r w:rsidR="00AA6491" w:rsidRPr="00D10A3E">
        <w:rPr>
          <w:rFonts w:ascii="Times New Roman" w:hAnsi="Times New Roman" w:cs="Times New Roman"/>
          <w:sz w:val="28"/>
          <w:szCs w:val="28"/>
        </w:rPr>
        <w:t>нескольких</w:t>
      </w:r>
      <w:r w:rsidR="006E759F" w:rsidRPr="00D10A3E">
        <w:rPr>
          <w:rFonts w:ascii="Times New Roman" w:hAnsi="Times New Roman" w:cs="Times New Roman"/>
          <w:sz w:val="28"/>
          <w:szCs w:val="28"/>
        </w:rPr>
        <w:t xml:space="preserve"> пунктов повышенной сложности (</w:t>
      </w:r>
      <w:r w:rsidR="004C118E">
        <w:rPr>
          <w:rFonts w:ascii="Times New Roman" w:hAnsi="Times New Roman" w:cs="Times New Roman"/>
          <w:sz w:val="28"/>
          <w:szCs w:val="28"/>
        </w:rPr>
        <w:t>ПРИЛОЖЕНИЕ</w:t>
      </w:r>
      <w:r w:rsidR="006E759F" w:rsidRPr="00D10A3E">
        <w:rPr>
          <w:rFonts w:ascii="Times New Roman" w:hAnsi="Times New Roman" w:cs="Times New Roman"/>
          <w:sz w:val="28"/>
          <w:szCs w:val="28"/>
        </w:rPr>
        <w:t xml:space="preserve"> с </w:t>
      </w:r>
      <w:r w:rsidR="002E2035" w:rsidRPr="00D10A3E">
        <w:rPr>
          <w:rFonts w:ascii="Times New Roman" w:hAnsi="Times New Roman" w:cs="Times New Roman"/>
          <w:sz w:val="28"/>
          <w:szCs w:val="28"/>
        </w:rPr>
        <w:t xml:space="preserve">полной версией </w:t>
      </w:r>
      <w:r w:rsidR="006E759F" w:rsidRPr="00D10A3E">
        <w:rPr>
          <w:rFonts w:ascii="Times New Roman" w:hAnsi="Times New Roman" w:cs="Times New Roman"/>
          <w:sz w:val="28"/>
          <w:szCs w:val="28"/>
        </w:rPr>
        <w:t>задани</w:t>
      </w:r>
      <w:r w:rsidR="002E2035" w:rsidRPr="00D10A3E">
        <w:rPr>
          <w:rFonts w:ascii="Times New Roman" w:hAnsi="Times New Roman" w:cs="Times New Roman"/>
          <w:sz w:val="28"/>
          <w:szCs w:val="28"/>
        </w:rPr>
        <w:t>я</w:t>
      </w:r>
      <w:r w:rsidR="006E759F" w:rsidRPr="00D10A3E">
        <w:rPr>
          <w:rFonts w:ascii="Times New Roman" w:hAnsi="Times New Roman" w:cs="Times New Roman"/>
          <w:sz w:val="28"/>
          <w:szCs w:val="28"/>
        </w:rPr>
        <w:t xml:space="preserve"> </w:t>
      </w:r>
      <w:r w:rsidR="002E2035" w:rsidRPr="00D10A3E">
        <w:rPr>
          <w:rFonts w:ascii="Times New Roman" w:hAnsi="Times New Roman" w:cs="Times New Roman"/>
          <w:sz w:val="28"/>
          <w:szCs w:val="28"/>
        </w:rPr>
        <w:t xml:space="preserve">на английском языке </w:t>
      </w:r>
      <w:r w:rsidR="004C118E">
        <w:rPr>
          <w:rFonts w:ascii="Times New Roman" w:hAnsi="Times New Roman" w:cs="Times New Roman"/>
          <w:sz w:val="28"/>
          <w:szCs w:val="28"/>
        </w:rPr>
        <w:t>см. ниже</w:t>
      </w:r>
      <w:r w:rsidR="006E759F" w:rsidRPr="00D10A3E">
        <w:rPr>
          <w:rFonts w:ascii="Times New Roman" w:hAnsi="Times New Roman" w:cs="Times New Roman"/>
          <w:sz w:val="28"/>
          <w:szCs w:val="28"/>
        </w:rPr>
        <w:t>)</w:t>
      </w:r>
      <w:r w:rsidR="002E2035" w:rsidRPr="00D10A3E">
        <w:rPr>
          <w:rFonts w:ascii="Times New Roman" w:hAnsi="Times New Roman" w:cs="Times New Roman"/>
          <w:sz w:val="28"/>
          <w:szCs w:val="28"/>
        </w:rPr>
        <w:t>.</w:t>
      </w:r>
      <w:r w:rsidR="006066DB" w:rsidRPr="00D10A3E">
        <w:rPr>
          <w:rFonts w:ascii="Times New Roman" w:hAnsi="Times New Roman" w:cs="Times New Roman"/>
          <w:sz w:val="28"/>
          <w:szCs w:val="28"/>
        </w:rPr>
        <w:t xml:space="preserve"> Далее рассмотрим пункты повышенной сложности.</w:t>
      </w:r>
    </w:p>
    <w:p w:rsidR="00854F7A" w:rsidRPr="00D10A3E" w:rsidRDefault="00E301F7" w:rsidP="001D17C4">
      <w:pPr>
        <w:jc w:val="both"/>
        <w:rPr>
          <w:rFonts w:ascii="Times New Roman" w:hAnsi="Times New Roman" w:cs="Times New Roman"/>
          <w:sz w:val="28"/>
          <w:szCs w:val="28"/>
        </w:rPr>
      </w:pPr>
      <w:r w:rsidRPr="00D10A3E">
        <w:rPr>
          <w:rFonts w:ascii="Times New Roman" w:hAnsi="Times New Roman" w:cs="Times New Roman"/>
          <w:b/>
          <w:sz w:val="28"/>
          <w:szCs w:val="28"/>
        </w:rPr>
        <w:lastRenderedPageBreak/>
        <w:t>В первом задании</w:t>
      </w:r>
      <w:r w:rsidR="006E759F" w:rsidRPr="00D10A3E">
        <w:rPr>
          <w:rFonts w:ascii="Times New Roman" w:hAnsi="Times New Roman" w:cs="Times New Roman"/>
          <w:b/>
          <w:sz w:val="28"/>
          <w:szCs w:val="28"/>
        </w:rPr>
        <w:t xml:space="preserve"> </w:t>
      </w:r>
      <w:r w:rsidR="006E759F" w:rsidRPr="00D10A3E">
        <w:rPr>
          <w:rFonts w:ascii="Times New Roman" w:hAnsi="Times New Roman" w:cs="Times New Roman"/>
          <w:sz w:val="28"/>
          <w:szCs w:val="28"/>
        </w:rPr>
        <w:t>студентам предоставлялась таблиц</w:t>
      </w:r>
      <w:r w:rsidR="00AA6491" w:rsidRPr="00D10A3E">
        <w:rPr>
          <w:rFonts w:ascii="Times New Roman" w:hAnsi="Times New Roman" w:cs="Times New Roman"/>
          <w:sz w:val="28"/>
          <w:szCs w:val="28"/>
        </w:rPr>
        <w:t xml:space="preserve">а из 25-ти пунктов, </w:t>
      </w:r>
      <w:r w:rsidR="006E759F" w:rsidRPr="00D10A3E">
        <w:rPr>
          <w:rFonts w:ascii="Times New Roman" w:hAnsi="Times New Roman" w:cs="Times New Roman"/>
          <w:sz w:val="28"/>
          <w:szCs w:val="28"/>
        </w:rPr>
        <w:t xml:space="preserve">где в левом столбике даны имя или </w:t>
      </w:r>
      <w:proofErr w:type="spellStart"/>
      <w:r w:rsidR="006E759F" w:rsidRPr="00D10A3E">
        <w:rPr>
          <w:rFonts w:ascii="Times New Roman" w:hAnsi="Times New Roman" w:cs="Times New Roman"/>
          <w:sz w:val="28"/>
          <w:szCs w:val="28"/>
        </w:rPr>
        <w:t>микроконтекст</w:t>
      </w:r>
      <w:proofErr w:type="spellEnd"/>
      <w:r w:rsidR="006E759F" w:rsidRPr="00D10A3E">
        <w:rPr>
          <w:rFonts w:ascii="Times New Roman" w:hAnsi="Times New Roman" w:cs="Times New Roman"/>
          <w:sz w:val="28"/>
          <w:szCs w:val="28"/>
        </w:rPr>
        <w:t xml:space="preserve"> из книги, в котором зашифрованы реальный человек, явление или событие, студентам же предлагалось предположить, основываясь на имеющихся знаниях о </w:t>
      </w:r>
      <w:proofErr w:type="spellStart"/>
      <w:r w:rsidR="006E759F" w:rsidRPr="00D10A3E">
        <w:rPr>
          <w:rFonts w:ascii="Times New Roman" w:hAnsi="Times New Roman" w:cs="Times New Roman"/>
          <w:sz w:val="28"/>
          <w:szCs w:val="28"/>
        </w:rPr>
        <w:t>Брексите</w:t>
      </w:r>
      <w:proofErr w:type="spellEnd"/>
      <w:r w:rsidR="006E759F" w:rsidRPr="00D10A3E">
        <w:rPr>
          <w:rFonts w:ascii="Times New Roman" w:hAnsi="Times New Roman" w:cs="Times New Roman"/>
          <w:sz w:val="28"/>
          <w:szCs w:val="28"/>
        </w:rPr>
        <w:t xml:space="preserve"> и британской политике</w:t>
      </w:r>
      <w:r w:rsidR="005662C4" w:rsidRPr="00D10A3E">
        <w:rPr>
          <w:rFonts w:ascii="Times New Roman" w:hAnsi="Times New Roman" w:cs="Times New Roman"/>
          <w:sz w:val="28"/>
          <w:szCs w:val="28"/>
        </w:rPr>
        <w:t xml:space="preserve"> и использовании поисковых инструментов</w:t>
      </w:r>
      <w:r w:rsidR="006E759F" w:rsidRPr="00D10A3E">
        <w:rPr>
          <w:rFonts w:ascii="Times New Roman" w:hAnsi="Times New Roman" w:cs="Times New Roman"/>
          <w:sz w:val="28"/>
          <w:szCs w:val="28"/>
        </w:rPr>
        <w:t xml:space="preserve">, о какой реальной ситуации или персоне идет речь. </w:t>
      </w:r>
      <w:proofErr w:type="gramStart"/>
      <w:r w:rsidR="006E759F" w:rsidRPr="00D10A3E">
        <w:rPr>
          <w:rFonts w:ascii="Times New Roman" w:hAnsi="Times New Roman" w:cs="Times New Roman"/>
          <w:sz w:val="28"/>
          <w:szCs w:val="28"/>
        </w:rPr>
        <w:t>Например</w:t>
      </w:r>
      <w:proofErr w:type="gramEnd"/>
      <w:r w:rsidR="006E759F" w:rsidRPr="00D10A3E">
        <w:rPr>
          <w:rFonts w:ascii="Times New Roman" w:hAnsi="Times New Roman" w:cs="Times New Roman"/>
          <w:sz w:val="28"/>
          <w:szCs w:val="28"/>
        </w:rPr>
        <w:t>:</w:t>
      </w:r>
    </w:p>
    <w:tbl>
      <w:tblPr>
        <w:tblStyle w:val="a3"/>
        <w:tblW w:w="5000" w:type="pct"/>
        <w:tblLook w:val="04A0" w:firstRow="1" w:lastRow="0" w:firstColumn="1" w:lastColumn="0" w:noHBand="0" w:noVBand="1"/>
      </w:tblPr>
      <w:tblGrid>
        <w:gridCol w:w="6191"/>
        <w:gridCol w:w="8369"/>
      </w:tblGrid>
      <w:tr w:rsidR="006E759F" w:rsidRPr="00D10A3E" w:rsidTr="006E759F">
        <w:tc>
          <w:tcPr>
            <w:tcW w:w="2126" w:type="pct"/>
          </w:tcPr>
          <w:p w:rsidR="006E759F" w:rsidRPr="00D10A3E" w:rsidRDefault="006E759F" w:rsidP="004304C8">
            <w:pPr>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Jim </w:t>
            </w:r>
            <w:proofErr w:type="spellStart"/>
            <w:r w:rsidRPr="00D10A3E">
              <w:rPr>
                <w:rFonts w:ascii="Times New Roman" w:hAnsi="Times New Roman" w:cs="Times New Roman"/>
                <w:sz w:val="28"/>
                <w:szCs w:val="28"/>
                <w:lang w:val="en-US"/>
              </w:rPr>
              <w:t>Sams</w:t>
            </w:r>
            <w:proofErr w:type="spellEnd"/>
          </w:p>
        </w:tc>
        <w:tc>
          <w:tcPr>
            <w:tcW w:w="2874" w:type="pct"/>
          </w:tcPr>
          <w:p w:rsidR="006E759F" w:rsidRPr="00D10A3E" w:rsidRDefault="006E759F" w:rsidP="004304C8">
            <w:pPr>
              <w:rPr>
                <w:rFonts w:ascii="Times New Roman" w:hAnsi="Times New Roman" w:cs="Times New Roman"/>
                <w:sz w:val="28"/>
                <w:szCs w:val="28"/>
                <w:lang w:val="en-US"/>
              </w:rPr>
            </w:pPr>
          </w:p>
        </w:tc>
      </w:tr>
      <w:tr w:rsidR="006E759F" w:rsidRPr="004C118E" w:rsidTr="006E759F">
        <w:tc>
          <w:tcPr>
            <w:tcW w:w="2126" w:type="pct"/>
          </w:tcPr>
          <w:p w:rsidR="006E759F" w:rsidRPr="00D10A3E" w:rsidRDefault="006E759F" w:rsidP="004304C8">
            <w:pPr>
              <w:rPr>
                <w:rFonts w:ascii="Times New Roman" w:hAnsi="Times New Roman" w:cs="Times New Roman"/>
                <w:sz w:val="28"/>
                <w:szCs w:val="28"/>
                <w:lang w:val="en-US"/>
              </w:rPr>
            </w:pPr>
            <w:r w:rsidRPr="00D10A3E">
              <w:rPr>
                <w:rFonts w:ascii="Times New Roman" w:hAnsi="Times New Roman" w:cs="Times New Roman"/>
                <w:b/>
                <w:sz w:val="28"/>
                <w:szCs w:val="28"/>
                <w:lang w:val="en-US"/>
              </w:rPr>
              <w:t>The cat, a brown and white tabby</w:t>
            </w:r>
            <w:r w:rsidRPr="00D10A3E">
              <w:rPr>
                <w:rFonts w:ascii="Times New Roman" w:hAnsi="Times New Roman" w:cs="Times New Roman"/>
                <w:sz w:val="28"/>
                <w:szCs w:val="28"/>
                <w:lang w:val="en-US"/>
              </w:rPr>
              <w:t>, had not seen him, but Jim considered it dangerous to descend.</w:t>
            </w:r>
          </w:p>
        </w:tc>
        <w:tc>
          <w:tcPr>
            <w:tcW w:w="2874" w:type="pct"/>
          </w:tcPr>
          <w:p w:rsidR="006E759F" w:rsidRPr="00D10A3E" w:rsidRDefault="006E759F" w:rsidP="004304C8">
            <w:pPr>
              <w:rPr>
                <w:rFonts w:ascii="Times New Roman" w:hAnsi="Times New Roman" w:cs="Times New Roman"/>
                <w:sz w:val="28"/>
                <w:szCs w:val="28"/>
                <w:lang w:val="en-US"/>
              </w:rPr>
            </w:pPr>
          </w:p>
        </w:tc>
      </w:tr>
      <w:tr w:rsidR="006E759F" w:rsidRPr="004C118E" w:rsidTr="006E759F">
        <w:tc>
          <w:tcPr>
            <w:tcW w:w="2126" w:type="pct"/>
          </w:tcPr>
          <w:p w:rsidR="006E759F" w:rsidRPr="00D10A3E" w:rsidRDefault="006E759F" w:rsidP="004304C8">
            <w:pPr>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The prime minister had alienated both the Clockwise and </w:t>
            </w:r>
            <w:proofErr w:type="spellStart"/>
            <w:r w:rsidRPr="00D10A3E">
              <w:rPr>
                <w:rFonts w:ascii="Times New Roman" w:hAnsi="Times New Roman" w:cs="Times New Roman"/>
                <w:sz w:val="28"/>
                <w:szCs w:val="28"/>
                <w:lang w:val="en-US"/>
              </w:rPr>
              <w:t>Reversalist</w:t>
            </w:r>
            <w:proofErr w:type="spellEnd"/>
            <w:r w:rsidRPr="00D10A3E">
              <w:rPr>
                <w:rFonts w:ascii="Times New Roman" w:hAnsi="Times New Roman" w:cs="Times New Roman"/>
                <w:sz w:val="28"/>
                <w:szCs w:val="28"/>
                <w:lang w:val="en-US"/>
              </w:rPr>
              <w:t xml:space="preserve"> tendencies within his party. He was too much the appeaser. By reaching out to both wings, he had alienated nearly everyone. ‘In politics,’ one well-known columnist wrote, ‘bipartisan is a death rattle.’</w:t>
            </w:r>
          </w:p>
        </w:tc>
        <w:tc>
          <w:tcPr>
            <w:tcW w:w="2874" w:type="pct"/>
          </w:tcPr>
          <w:p w:rsidR="006E759F" w:rsidRPr="00D10A3E" w:rsidRDefault="006E759F" w:rsidP="004304C8">
            <w:pPr>
              <w:rPr>
                <w:rFonts w:ascii="Times New Roman" w:hAnsi="Times New Roman" w:cs="Times New Roman"/>
                <w:sz w:val="28"/>
                <w:szCs w:val="28"/>
                <w:lang w:val="en-US"/>
              </w:rPr>
            </w:pPr>
          </w:p>
        </w:tc>
      </w:tr>
      <w:tr w:rsidR="006E759F" w:rsidRPr="00D10A3E" w:rsidTr="006E759F">
        <w:trPr>
          <w:trHeight w:val="58"/>
        </w:trPr>
        <w:tc>
          <w:tcPr>
            <w:tcW w:w="2126" w:type="pct"/>
          </w:tcPr>
          <w:p w:rsidR="006E759F" w:rsidRPr="00D10A3E" w:rsidRDefault="006E759F" w:rsidP="004304C8">
            <w:pPr>
              <w:rPr>
                <w:rFonts w:ascii="Times New Roman" w:hAnsi="Times New Roman" w:cs="Times New Roman"/>
                <w:sz w:val="28"/>
                <w:szCs w:val="28"/>
                <w:lang w:val="en-US"/>
              </w:rPr>
            </w:pPr>
            <w:proofErr w:type="spellStart"/>
            <w:r w:rsidRPr="00D10A3E">
              <w:rPr>
                <w:rFonts w:ascii="Times New Roman" w:hAnsi="Times New Roman" w:cs="Times New Roman"/>
                <w:sz w:val="28"/>
                <w:szCs w:val="28"/>
              </w:rPr>
              <w:t>Reversalism</w:t>
            </w:r>
            <w:proofErr w:type="spellEnd"/>
          </w:p>
        </w:tc>
        <w:tc>
          <w:tcPr>
            <w:tcW w:w="2874" w:type="pct"/>
          </w:tcPr>
          <w:p w:rsidR="006E759F" w:rsidRPr="00D10A3E" w:rsidRDefault="006E759F" w:rsidP="004304C8">
            <w:pPr>
              <w:rPr>
                <w:rFonts w:ascii="Times New Roman" w:hAnsi="Times New Roman" w:cs="Times New Roman"/>
                <w:sz w:val="28"/>
                <w:szCs w:val="28"/>
                <w:lang w:val="en-US"/>
              </w:rPr>
            </w:pPr>
          </w:p>
        </w:tc>
      </w:tr>
    </w:tbl>
    <w:p w:rsidR="006E759F" w:rsidRPr="00D10A3E" w:rsidRDefault="006E759F"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Предполагалось, что в правой колонке будет указано короткое обоснованное объяснение, сопровождающееся ссылками на новостные заметки из англоязычных изданий, типа </w:t>
      </w:r>
      <w:r w:rsidRPr="00D10A3E">
        <w:rPr>
          <w:rFonts w:ascii="Times New Roman" w:hAnsi="Times New Roman" w:cs="Times New Roman"/>
          <w:sz w:val="28"/>
          <w:szCs w:val="28"/>
          <w:lang w:val="en-US"/>
        </w:rPr>
        <w:t>Guardian</w:t>
      </w:r>
      <w:r w:rsidRPr="00D10A3E">
        <w:rPr>
          <w:rFonts w:ascii="Times New Roman" w:hAnsi="Times New Roman" w:cs="Times New Roman"/>
          <w:sz w:val="28"/>
          <w:szCs w:val="28"/>
        </w:rPr>
        <w:t xml:space="preserve">, </w:t>
      </w:r>
      <w:r w:rsidRPr="00D10A3E">
        <w:rPr>
          <w:rFonts w:ascii="Times New Roman" w:hAnsi="Times New Roman" w:cs="Times New Roman"/>
          <w:sz w:val="28"/>
          <w:szCs w:val="28"/>
          <w:lang w:val="en-US"/>
        </w:rPr>
        <w:t>NYT</w:t>
      </w:r>
      <w:r w:rsidRPr="00D10A3E">
        <w:rPr>
          <w:rFonts w:ascii="Times New Roman" w:hAnsi="Times New Roman" w:cs="Times New Roman"/>
          <w:sz w:val="28"/>
          <w:szCs w:val="28"/>
        </w:rPr>
        <w:t xml:space="preserve">, </w:t>
      </w:r>
      <w:r w:rsidRPr="00D10A3E">
        <w:rPr>
          <w:rFonts w:ascii="Times New Roman" w:hAnsi="Times New Roman" w:cs="Times New Roman"/>
          <w:sz w:val="28"/>
          <w:szCs w:val="28"/>
          <w:lang w:val="en-US"/>
        </w:rPr>
        <w:t>Telegraph</w:t>
      </w:r>
      <w:r w:rsidR="005C7D7C" w:rsidRPr="00D10A3E">
        <w:rPr>
          <w:rFonts w:ascii="Times New Roman" w:hAnsi="Times New Roman" w:cs="Times New Roman"/>
          <w:sz w:val="28"/>
          <w:szCs w:val="28"/>
        </w:rPr>
        <w:t>, сайты правительства и Парламента, энциклопедии</w:t>
      </w:r>
      <w:r w:rsidRPr="00D10A3E">
        <w:rPr>
          <w:rFonts w:ascii="Times New Roman" w:hAnsi="Times New Roman" w:cs="Times New Roman"/>
          <w:sz w:val="28"/>
          <w:szCs w:val="28"/>
        </w:rPr>
        <w:t xml:space="preserve"> и т.д. В таблице содержались как довольно прозрачные отсылки</w:t>
      </w:r>
      <w:r w:rsidR="00237EDF" w:rsidRPr="00D10A3E">
        <w:rPr>
          <w:rFonts w:ascii="Times New Roman" w:hAnsi="Times New Roman" w:cs="Times New Roman"/>
          <w:sz w:val="28"/>
          <w:szCs w:val="28"/>
        </w:rPr>
        <w:t xml:space="preserve">: </w:t>
      </w:r>
      <w:r w:rsidR="00237EDF" w:rsidRPr="00D10A3E">
        <w:rPr>
          <w:rFonts w:ascii="Times New Roman" w:hAnsi="Times New Roman" w:cs="Times New Roman"/>
          <w:sz w:val="28"/>
          <w:szCs w:val="28"/>
          <w:lang w:val="en-US"/>
        </w:rPr>
        <w:t>Jim</w:t>
      </w:r>
      <w:r w:rsidR="00237EDF" w:rsidRPr="00D10A3E">
        <w:rPr>
          <w:rFonts w:ascii="Times New Roman" w:hAnsi="Times New Roman" w:cs="Times New Roman"/>
          <w:sz w:val="28"/>
          <w:szCs w:val="28"/>
        </w:rPr>
        <w:t xml:space="preserve"> </w:t>
      </w:r>
      <w:proofErr w:type="spellStart"/>
      <w:r w:rsidR="00237EDF" w:rsidRPr="00D10A3E">
        <w:rPr>
          <w:rFonts w:ascii="Times New Roman" w:hAnsi="Times New Roman" w:cs="Times New Roman"/>
          <w:sz w:val="28"/>
          <w:szCs w:val="28"/>
          <w:lang w:val="en-US"/>
        </w:rPr>
        <w:t>Sams</w:t>
      </w:r>
      <w:proofErr w:type="spellEnd"/>
      <w:r w:rsidR="00237EDF" w:rsidRPr="00D10A3E">
        <w:rPr>
          <w:rFonts w:ascii="Times New Roman" w:hAnsi="Times New Roman" w:cs="Times New Roman"/>
          <w:sz w:val="28"/>
          <w:szCs w:val="28"/>
        </w:rPr>
        <w:t xml:space="preserve"> – Борис Джонсон</w:t>
      </w:r>
      <w:r w:rsidR="00AA6491" w:rsidRPr="00D10A3E">
        <w:rPr>
          <w:rFonts w:ascii="Times New Roman" w:hAnsi="Times New Roman" w:cs="Times New Roman"/>
          <w:sz w:val="28"/>
          <w:szCs w:val="28"/>
        </w:rPr>
        <w:t xml:space="preserve"> / </w:t>
      </w:r>
      <w:r w:rsidR="005662C4" w:rsidRPr="00D10A3E">
        <w:rPr>
          <w:rFonts w:ascii="Times New Roman" w:hAnsi="Times New Roman" w:cs="Times New Roman"/>
          <w:sz w:val="28"/>
          <w:szCs w:val="28"/>
        </w:rPr>
        <w:t xml:space="preserve">Тереза </w:t>
      </w:r>
      <w:proofErr w:type="spellStart"/>
      <w:r w:rsidR="005662C4" w:rsidRPr="00D10A3E">
        <w:rPr>
          <w:rFonts w:ascii="Times New Roman" w:hAnsi="Times New Roman" w:cs="Times New Roman"/>
          <w:sz w:val="28"/>
          <w:szCs w:val="28"/>
        </w:rPr>
        <w:t>Мэй</w:t>
      </w:r>
      <w:proofErr w:type="spellEnd"/>
      <w:r w:rsidR="00237EDF" w:rsidRPr="00D10A3E">
        <w:rPr>
          <w:rFonts w:ascii="Times New Roman" w:hAnsi="Times New Roman" w:cs="Times New Roman"/>
          <w:sz w:val="28"/>
          <w:szCs w:val="28"/>
        </w:rPr>
        <w:t xml:space="preserve">, </w:t>
      </w:r>
      <w:proofErr w:type="spellStart"/>
      <w:r w:rsidR="00237EDF" w:rsidRPr="00D10A3E">
        <w:rPr>
          <w:rFonts w:ascii="Times New Roman" w:hAnsi="Times New Roman" w:cs="Times New Roman"/>
          <w:sz w:val="28"/>
          <w:szCs w:val="28"/>
        </w:rPr>
        <w:t>Reversalism</w:t>
      </w:r>
      <w:proofErr w:type="spellEnd"/>
      <w:r w:rsidR="00237EDF" w:rsidRPr="00D10A3E">
        <w:rPr>
          <w:rFonts w:ascii="Times New Roman" w:hAnsi="Times New Roman" w:cs="Times New Roman"/>
          <w:sz w:val="28"/>
          <w:szCs w:val="28"/>
        </w:rPr>
        <w:t xml:space="preserve"> – </w:t>
      </w:r>
      <w:proofErr w:type="spellStart"/>
      <w:r w:rsidR="00237EDF" w:rsidRPr="00D10A3E">
        <w:rPr>
          <w:rFonts w:ascii="Times New Roman" w:hAnsi="Times New Roman" w:cs="Times New Roman"/>
          <w:sz w:val="28"/>
          <w:szCs w:val="28"/>
        </w:rPr>
        <w:t>Брексит</w:t>
      </w:r>
      <w:proofErr w:type="spellEnd"/>
      <w:r w:rsidR="00237EDF" w:rsidRPr="00D10A3E">
        <w:rPr>
          <w:rFonts w:ascii="Times New Roman" w:hAnsi="Times New Roman" w:cs="Times New Roman"/>
          <w:sz w:val="28"/>
          <w:szCs w:val="28"/>
        </w:rPr>
        <w:t xml:space="preserve">, так и более сложные, требующие тщательного исследования, </w:t>
      </w:r>
      <w:proofErr w:type="spellStart"/>
      <w:r w:rsidR="00237EDF" w:rsidRPr="00D10A3E">
        <w:rPr>
          <w:rFonts w:ascii="Times New Roman" w:hAnsi="Times New Roman" w:cs="Times New Roman"/>
          <w:sz w:val="28"/>
          <w:szCs w:val="28"/>
        </w:rPr>
        <w:t>сверения</w:t>
      </w:r>
      <w:proofErr w:type="spellEnd"/>
      <w:r w:rsidR="00237EDF" w:rsidRPr="00D10A3E">
        <w:rPr>
          <w:rFonts w:ascii="Times New Roman" w:hAnsi="Times New Roman" w:cs="Times New Roman"/>
          <w:sz w:val="28"/>
          <w:szCs w:val="28"/>
        </w:rPr>
        <w:t xml:space="preserve"> с реальной политической хроникой.</w:t>
      </w:r>
    </w:p>
    <w:p w:rsidR="00237EDF" w:rsidRPr="00D10A3E" w:rsidRDefault="001C4517" w:rsidP="001D17C4">
      <w:pPr>
        <w:jc w:val="both"/>
        <w:rPr>
          <w:rFonts w:ascii="Times New Roman" w:hAnsi="Times New Roman" w:cs="Times New Roman"/>
          <w:sz w:val="28"/>
          <w:szCs w:val="28"/>
        </w:rPr>
      </w:pPr>
      <w:r w:rsidRPr="00D10A3E">
        <w:rPr>
          <w:rFonts w:ascii="Times New Roman" w:hAnsi="Times New Roman" w:cs="Times New Roman"/>
          <w:b/>
          <w:sz w:val="28"/>
          <w:szCs w:val="28"/>
        </w:rPr>
        <w:t>Во втором задании</w:t>
      </w:r>
      <w:r w:rsidR="00237EDF" w:rsidRPr="00D10A3E">
        <w:rPr>
          <w:rFonts w:ascii="Times New Roman" w:hAnsi="Times New Roman" w:cs="Times New Roman"/>
          <w:b/>
          <w:sz w:val="28"/>
          <w:szCs w:val="28"/>
        </w:rPr>
        <w:t xml:space="preserve"> </w:t>
      </w:r>
      <w:r w:rsidR="00237EDF" w:rsidRPr="00D10A3E">
        <w:rPr>
          <w:rFonts w:ascii="Times New Roman" w:hAnsi="Times New Roman" w:cs="Times New Roman"/>
          <w:sz w:val="28"/>
          <w:szCs w:val="28"/>
        </w:rPr>
        <w:t>давал</w:t>
      </w:r>
      <w:r w:rsidRPr="00D10A3E">
        <w:rPr>
          <w:rFonts w:ascii="Times New Roman" w:hAnsi="Times New Roman" w:cs="Times New Roman"/>
          <w:sz w:val="28"/>
          <w:szCs w:val="28"/>
        </w:rPr>
        <w:t>ась</w:t>
      </w:r>
      <w:r w:rsidR="00237EDF" w:rsidRPr="00D10A3E">
        <w:rPr>
          <w:rFonts w:ascii="Times New Roman" w:hAnsi="Times New Roman" w:cs="Times New Roman"/>
          <w:sz w:val="28"/>
          <w:szCs w:val="28"/>
        </w:rPr>
        <w:t xml:space="preserve"> возможность студентам включить отсылки, найденные самостоятельно. Данный пункт являлся факультативным.</w:t>
      </w:r>
    </w:p>
    <w:p w:rsidR="005C7D7C" w:rsidRPr="00D10A3E" w:rsidRDefault="001C4517" w:rsidP="002E2035">
      <w:pPr>
        <w:jc w:val="both"/>
        <w:rPr>
          <w:rFonts w:ascii="Times New Roman" w:hAnsi="Times New Roman" w:cs="Times New Roman"/>
          <w:sz w:val="28"/>
          <w:szCs w:val="28"/>
        </w:rPr>
      </w:pPr>
      <w:r w:rsidRPr="00D10A3E">
        <w:rPr>
          <w:rFonts w:ascii="Times New Roman" w:hAnsi="Times New Roman" w:cs="Times New Roman"/>
          <w:sz w:val="28"/>
          <w:szCs w:val="28"/>
        </w:rPr>
        <w:t>Составителем задания</w:t>
      </w:r>
      <w:r w:rsidR="00237EDF" w:rsidRPr="00D10A3E">
        <w:rPr>
          <w:rFonts w:ascii="Times New Roman" w:hAnsi="Times New Roman" w:cs="Times New Roman"/>
          <w:sz w:val="28"/>
          <w:szCs w:val="28"/>
        </w:rPr>
        <w:t xml:space="preserve"> </w:t>
      </w:r>
      <w:r w:rsidR="005662C4" w:rsidRPr="00D10A3E">
        <w:rPr>
          <w:rFonts w:ascii="Times New Roman" w:hAnsi="Times New Roman" w:cs="Times New Roman"/>
          <w:sz w:val="28"/>
          <w:szCs w:val="28"/>
        </w:rPr>
        <w:t>было принято во внимание</w:t>
      </w:r>
      <w:r w:rsidR="00237EDF" w:rsidRPr="00D10A3E">
        <w:rPr>
          <w:rFonts w:ascii="Times New Roman" w:hAnsi="Times New Roman" w:cs="Times New Roman"/>
          <w:sz w:val="28"/>
          <w:szCs w:val="28"/>
        </w:rPr>
        <w:t xml:space="preserve">, что </w:t>
      </w:r>
    </w:p>
    <w:p w:rsidR="005C7D7C" w:rsidRPr="00D10A3E" w:rsidRDefault="00237EDF" w:rsidP="002E2035">
      <w:pPr>
        <w:jc w:val="both"/>
        <w:rPr>
          <w:rFonts w:ascii="Times New Roman" w:hAnsi="Times New Roman" w:cs="Times New Roman"/>
          <w:sz w:val="28"/>
          <w:szCs w:val="28"/>
        </w:rPr>
      </w:pPr>
      <w:r w:rsidRPr="00D10A3E">
        <w:rPr>
          <w:rFonts w:ascii="Times New Roman" w:hAnsi="Times New Roman" w:cs="Times New Roman"/>
          <w:sz w:val="28"/>
          <w:szCs w:val="28"/>
        </w:rPr>
        <w:t>1) любая предполагаемая версия (в том числе и предположения самого автора) является субъективной</w:t>
      </w:r>
      <w:r w:rsidR="005662C4" w:rsidRPr="00D10A3E">
        <w:rPr>
          <w:rFonts w:ascii="Times New Roman" w:hAnsi="Times New Roman" w:cs="Times New Roman"/>
          <w:sz w:val="28"/>
          <w:szCs w:val="28"/>
        </w:rPr>
        <w:t xml:space="preserve"> и не может быть подтверждена на 100%</w:t>
      </w:r>
      <w:r w:rsidRPr="00D10A3E">
        <w:rPr>
          <w:rFonts w:ascii="Times New Roman" w:hAnsi="Times New Roman" w:cs="Times New Roman"/>
          <w:sz w:val="28"/>
          <w:szCs w:val="28"/>
        </w:rPr>
        <w:t xml:space="preserve">; </w:t>
      </w:r>
    </w:p>
    <w:p w:rsidR="005C7D7C" w:rsidRPr="00D10A3E" w:rsidRDefault="00237EDF" w:rsidP="002E2035">
      <w:pPr>
        <w:jc w:val="both"/>
        <w:rPr>
          <w:rFonts w:ascii="Times New Roman" w:hAnsi="Times New Roman" w:cs="Times New Roman"/>
          <w:sz w:val="28"/>
          <w:szCs w:val="28"/>
        </w:rPr>
      </w:pPr>
      <w:r w:rsidRPr="00D10A3E">
        <w:rPr>
          <w:rFonts w:ascii="Times New Roman" w:hAnsi="Times New Roman" w:cs="Times New Roman"/>
          <w:sz w:val="28"/>
          <w:szCs w:val="28"/>
        </w:rPr>
        <w:t xml:space="preserve">2) некоторые образы в книге, вероятно, являлись собирательными и могли иметь несколько референтов. </w:t>
      </w:r>
    </w:p>
    <w:p w:rsidR="00237EDF" w:rsidRPr="00D10A3E" w:rsidRDefault="00237EDF" w:rsidP="002E2035">
      <w:pPr>
        <w:jc w:val="both"/>
        <w:rPr>
          <w:rFonts w:ascii="Times New Roman" w:hAnsi="Times New Roman" w:cs="Times New Roman"/>
          <w:sz w:val="28"/>
          <w:szCs w:val="28"/>
        </w:rPr>
      </w:pPr>
      <w:r w:rsidRPr="00D10A3E">
        <w:rPr>
          <w:rFonts w:ascii="Times New Roman" w:hAnsi="Times New Roman" w:cs="Times New Roman"/>
          <w:sz w:val="28"/>
          <w:szCs w:val="28"/>
        </w:rPr>
        <w:lastRenderedPageBreak/>
        <w:t xml:space="preserve">Конечной целью было не получить от студентов ответы, </w:t>
      </w:r>
      <w:proofErr w:type="gramStart"/>
      <w:r w:rsidRPr="00D10A3E">
        <w:rPr>
          <w:rFonts w:ascii="Times New Roman" w:hAnsi="Times New Roman" w:cs="Times New Roman"/>
          <w:sz w:val="28"/>
          <w:szCs w:val="28"/>
        </w:rPr>
        <w:t>в точности</w:t>
      </w:r>
      <w:proofErr w:type="gramEnd"/>
      <w:r w:rsidRPr="00D10A3E">
        <w:rPr>
          <w:rFonts w:ascii="Times New Roman" w:hAnsi="Times New Roman" w:cs="Times New Roman"/>
          <w:sz w:val="28"/>
          <w:szCs w:val="28"/>
        </w:rPr>
        <w:t xml:space="preserve"> совпадающие с видением контекста </w:t>
      </w:r>
      <w:r w:rsidR="001C4517" w:rsidRPr="00D10A3E">
        <w:rPr>
          <w:rFonts w:ascii="Times New Roman" w:hAnsi="Times New Roman" w:cs="Times New Roman"/>
          <w:sz w:val="28"/>
          <w:szCs w:val="28"/>
        </w:rPr>
        <w:t>составителя</w:t>
      </w:r>
      <w:r w:rsidRPr="00D10A3E">
        <w:rPr>
          <w:rFonts w:ascii="Times New Roman" w:hAnsi="Times New Roman" w:cs="Times New Roman"/>
          <w:sz w:val="28"/>
          <w:szCs w:val="28"/>
        </w:rPr>
        <w:t xml:space="preserve">, но получить </w:t>
      </w:r>
      <w:r w:rsidR="00AA6491" w:rsidRPr="00D10A3E">
        <w:rPr>
          <w:rFonts w:ascii="Times New Roman" w:hAnsi="Times New Roman" w:cs="Times New Roman"/>
          <w:sz w:val="28"/>
          <w:szCs w:val="28"/>
        </w:rPr>
        <w:t xml:space="preserve">обоснованные </w:t>
      </w:r>
      <w:r w:rsidRPr="00D10A3E">
        <w:rPr>
          <w:rFonts w:ascii="Times New Roman" w:hAnsi="Times New Roman" w:cs="Times New Roman"/>
          <w:sz w:val="28"/>
          <w:szCs w:val="28"/>
        </w:rPr>
        <w:t xml:space="preserve">версии, подкрепленные </w:t>
      </w:r>
      <w:r w:rsidR="005662C4" w:rsidRPr="00D10A3E">
        <w:rPr>
          <w:rFonts w:ascii="Times New Roman" w:hAnsi="Times New Roman" w:cs="Times New Roman"/>
          <w:sz w:val="28"/>
          <w:szCs w:val="28"/>
        </w:rPr>
        <w:t>валидными доказательствами (схожестью обстоятельств, поступков, лингвистических элементов). Хотя, безусловно, в целом версии студентов совпадали с версиями преподавателя.</w:t>
      </w:r>
    </w:p>
    <w:p w:rsidR="005662C4" w:rsidRPr="00D10A3E" w:rsidRDefault="005662C4" w:rsidP="001D17C4">
      <w:pPr>
        <w:jc w:val="both"/>
        <w:rPr>
          <w:rFonts w:ascii="Times New Roman" w:hAnsi="Times New Roman" w:cs="Times New Roman"/>
          <w:sz w:val="28"/>
          <w:szCs w:val="28"/>
        </w:rPr>
      </w:pPr>
      <w:r w:rsidRPr="00D10A3E">
        <w:rPr>
          <w:rFonts w:ascii="Times New Roman" w:hAnsi="Times New Roman" w:cs="Times New Roman"/>
          <w:b/>
          <w:sz w:val="28"/>
          <w:szCs w:val="28"/>
        </w:rPr>
        <w:t>Проверка и результаты</w:t>
      </w:r>
      <w:r w:rsidRPr="00D10A3E">
        <w:rPr>
          <w:rFonts w:ascii="Times New Roman" w:hAnsi="Times New Roman" w:cs="Times New Roman"/>
          <w:sz w:val="28"/>
          <w:szCs w:val="28"/>
        </w:rPr>
        <w:t>.</w:t>
      </w:r>
    </w:p>
    <w:p w:rsidR="009408D8" w:rsidRPr="00D10A3E" w:rsidRDefault="006506FF"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Все задания повышенной сложности обсуждались коллективно в аудитории и сдавались в письменном виде ДО начала дискуссии. Подавляющее большинство студентов справились с задачей и получили заслуженно высокие баллы за проделанную работу. </w:t>
      </w:r>
      <w:r w:rsidR="001C4517" w:rsidRPr="00D10A3E">
        <w:rPr>
          <w:rFonts w:ascii="Times New Roman" w:hAnsi="Times New Roman" w:cs="Times New Roman"/>
          <w:sz w:val="28"/>
          <w:szCs w:val="28"/>
        </w:rPr>
        <w:t>В аудитории п</w:t>
      </w:r>
      <w:r w:rsidR="006A266C" w:rsidRPr="00D10A3E">
        <w:rPr>
          <w:rFonts w:ascii="Times New Roman" w:hAnsi="Times New Roman" w:cs="Times New Roman"/>
          <w:sz w:val="28"/>
          <w:szCs w:val="28"/>
        </w:rPr>
        <w:t>роверка пунктов таблицы шла по цепочке, однако вокруг интерпретации зачастую возникала дискуссия, где каждый участник получал возможность обосновать свою точку зрения.</w:t>
      </w:r>
      <w:r w:rsidR="00980214" w:rsidRPr="00D10A3E">
        <w:rPr>
          <w:rFonts w:ascii="Times New Roman" w:hAnsi="Times New Roman" w:cs="Times New Roman"/>
          <w:sz w:val="28"/>
          <w:szCs w:val="28"/>
        </w:rPr>
        <w:t xml:space="preserve"> После дискуссии письменные варианты задания также были проверены преподавателем, студенты получили </w:t>
      </w:r>
      <w:proofErr w:type="spellStart"/>
      <w:r w:rsidR="00980214" w:rsidRPr="00D10A3E">
        <w:rPr>
          <w:rFonts w:ascii="Times New Roman" w:hAnsi="Times New Roman" w:cs="Times New Roman"/>
          <w:sz w:val="28"/>
          <w:szCs w:val="28"/>
        </w:rPr>
        <w:t>фидбек</w:t>
      </w:r>
      <w:proofErr w:type="spellEnd"/>
      <w:r w:rsidR="00980214" w:rsidRPr="00D10A3E">
        <w:rPr>
          <w:rFonts w:ascii="Times New Roman" w:hAnsi="Times New Roman" w:cs="Times New Roman"/>
          <w:sz w:val="28"/>
          <w:szCs w:val="28"/>
        </w:rPr>
        <w:t xml:space="preserve"> и финальную оценку.</w:t>
      </w:r>
    </w:p>
    <w:p w:rsidR="006A266C" w:rsidRPr="00D10A3E" w:rsidRDefault="006A266C"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В целом </w:t>
      </w:r>
      <w:r w:rsidR="00980214" w:rsidRPr="00D10A3E">
        <w:rPr>
          <w:rFonts w:ascii="Times New Roman" w:hAnsi="Times New Roman" w:cs="Times New Roman"/>
          <w:sz w:val="28"/>
          <w:szCs w:val="28"/>
        </w:rPr>
        <w:t>можно выделить несколько аспектов проверки:</w:t>
      </w:r>
    </w:p>
    <w:p w:rsidR="006A266C" w:rsidRPr="00D10A3E" w:rsidRDefault="006A266C" w:rsidP="006A266C">
      <w:pPr>
        <w:jc w:val="both"/>
        <w:rPr>
          <w:rFonts w:ascii="Times New Roman" w:hAnsi="Times New Roman" w:cs="Times New Roman"/>
          <w:sz w:val="28"/>
          <w:szCs w:val="28"/>
        </w:rPr>
      </w:pPr>
      <w:r w:rsidRPr="00D10A3E">
        <w:rPr>
          <w:rFonts w:ascii="Times New Roman" w:hAnsi="Times New Roman" w:cs="Times New Roman"/>
          <w:sz w:val="28"/>
          <w:szCs w:val="28"/>
        </w:rPr>
        <w:t xml:space="preserve">1. </w:t>
      </w:r>
      <w:r w:rsidR="00980214" w:rsidRPr="00D10A3E">
        <w:rPr>
          <w:rFonts w:ascii="Times New Roman" w:hAnsi="Times New Roman" w:cs="Times New Roman"/>
          <w:b/>
          <w:sz w:val="28"/>
          <w:szCs w:val="28"/>
        </w:rPr>
        <w:t>Какие варианты принимались как правильные</w:t>
      </w:r>
      <w:r w:rsidR="00980214" w:rsidRPr="00D10A3E">
        <w:rPr>
          <w:rFonts w:ascii="Times New Roman" w:hAnsi="Times New Roman" w:cs="Times New Roman"/>
          <w:sz w:val="28"/>
          <w:szCs w:val="28"/>
        </w:rPr>
        <w:t xml:space="preserve">. </w:t>
      </w:r>
      <w:r w:rsidRPr="00D10A3E">
        <w:rPr>
          <w:rFonts w:ascii="Times New Roman" w:hAnsi="Times New Roman" w:cs="Times New Roman"/>
          <w:sz w:val="28"/>
          <w:szCs w:val="28"/>
        </w:rPr>
        <w:t>Хотя, как было сказано выше, большинство догадок студентов совпадали с версиями преподавателя, работы представляются оригинальными: не встречалось повторяющихся из работы в работу формулировок, цитат или ссылок.</w:t>
      </w:r>
    </w:p>
    <w:p w:rsidR="006A266C" w:rsidRPr="00D10A3E" w:rsidRDefault="006A266C" w:rsidP="006A266C">
      <w:pPr>
        <w:jc w:val="both"/>
        <w:rPr>
          <w:rFonts w:ascii="Times New Roman" w:hAnsi="Times New Roman" w:cs="Times New Roman"/>
          <w:sz w:val="28"/>
          <w:szCs w:val="28"/>
        </w:rPr>
      </w:pPr>
      <w:r w:rsidRPr="00D10A3E">
        <w:rPr>
          <w:rFonts w:ascii="Times New Roman" w:hAnsi="Times New Roman" w:cs="Times New Roman"/>
          <w:sz w:val="28"/>
          <w:szCs w:val="28"/>
        </w:rPr>
        <w:t>В качестве иллюстрации приведены три версии дешифровки одной из отсылок:</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689"/>
        <w:gridCol w:w="9865"/>
      </w:tblGrid>
      <w:tr w:rsidR="006A266C" w:rsidRPr="004C118E" w:rsidTr="00DD795C">
        <w:trPr>
          <w:trHeight w:val="1995"/>
        </w:trPr>
        <w:tc>
          <w:tcPr>
            <w:tcW w:w="1611" w:type="pct"/>
            <w:vMerge w:val="restart"/>
            <w:tcMar>
              <w:top w:w="0" w:type="dxa"/>
              <w:left w:w="100" w:type="dxa"/>
              <w:bottom w:w="0" w:type="dxa"/>
              <w:right w:w="100" w:type="dxa"/>
            </w:tcMar>
          </w:tcPr>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The prime minister had alienated both the Clockwise and </w:t>
            </w:r>
            <w:proofErr w:type="spellStart"/>
            <w:r w:rsidRPr="00D10A3E">
              <w:rPr>
                <w:rFonts w:ascii="Times New Roman" w:eastAsia="Times New Roman" w:hAnsi="Times New Roman" w:cs="Times New Roman"/>
                <w:sz w:val="28"/>
                <w:szCs w:val="28"/>
                <w:lang w:val="en-US"/>
              </w:rPr>
              <w:t>Reversalist</w:t>
            </w:r>
            <w:proofErr w:type="spellEnd"/>
            <w:r w:rsidRPr="00D10A3E">
              <w:rPr>
                <w:rFonts w:ascii="Times New Roman" w:eastAsia="Times New Roman" w:hAnsi="Times New Roman" w:cs="Times New Roman"/>
                <w:sz w:val="28"/>
                <w:szCs w:val="28"/>
                <w:lang w:val="en-US"/>
              </w:rPr>
              <w:t xml:space="preserve"> tendencies within his party. He was too much the appeaser. By reaching out to both wings, he had alienated nearly everyone. ‘In politics,’ one well-known </w:t>
            </w:r>
            <w:r w:rsidRPr="00D10A3E">
              <w:rPr>
                <w:rFonts w:ascii="Times New Roman" w:eastAsia="Times New Roman" w:hAnsi="Times New Roman" w:cs="Times New Roman"/>
                <w:sz w:val="28"/>
                <w:szCs w:val="28"/>
                <w:lang w:val="en-US"/>
              </w:rPr>
              <w:lastRenderedPageBreak/>
              <w:t>columnist wrote, ‘bipartisan is a death rattle.’</w:t>
            </w:r>
          </w:p>
        </w:tc>
        <w:tc>
          <w:tcPr>
            <w:tcW w:w="3389" w:type="pct"/>
            <w:tcMar>
              <w:top w:w="0" w:type="dxa"/>
              <w:left w:w="100" w:type="dxa"/>
              <w:bottom w:w="0" w:type="dxa"/>
              <w:right w:w="100" w:type="dxa"/>
            </w:tcMar>
          </w:tcPr>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lastRenderedPageBreak/>
              <w:t xml:space="preserve">This part is probably a reference to Boris Johnson’s </w:t>
            </w:r>
            <w:proofErr w:type="spellStart"/>
            <w:r w:rsidRPr="00D10A3E">
              <w:rPr>
                <w:rFonts w:ascii="Times New Roman" w:eastAsia="Times New Roman" w:hAnsi="Times New Roman" w:cs="Times New Roman"/>
                <w:sz w:val="28"/>
                <w:szCs w:val="28"/>
                <w:lang w:val="en-US"/>
              </w:rPr>
              <w:t>polarising</w:t>
            </w:r>
            <w:proofErr w:type="spellEnd"/>
            <w:r w:rsidRPr="00D10A3E">
              <w:rPr>
                <w:rFonts w:ascii="Times New Roman" w:eastAsia="Times New Roman" w:hAnsi="Times New Roman" w:cs="Times New Roman"/>
                <w:sz w:val="28"/>
                <w:szCs w:val="28"/>
                <w:lang w:val="en-US"/>
              </w:rPr>
              <w:t xml:space="preserve"> figure, as he was ‘cherished by many older Conservatives but viewed by others as a serial liar and an amoral opportunist who sold </w:t>
            </w:r>
            <w:proofErr w:type="spellStart"/>
            <w:r w:rsidRPr="00D10A3E">
              <w:rPr>
                <w:rFonts w:ascii="Times New Roman" w:eastAsia="Times New Roman" w:hAnsi="Times New Roman" w:cs="Times New Roman"/>
                <w:sz w:val="28"/>
                <w:szCs w:val="28"/>
                <w:lang w:val="en-US"/>
              </w:rPr>
              <w:t>Brexit</w:t>
            </w:r>
            <w:proofErr w:type="spellEnd"/>
            <w:r w:rsidRPr="00D10A3E">
              <w:rPr>
                <w:rFonts w:ascii="Times New Roman" w:eastAsia="Times New Roman" w:hAnsi="Times New Roman" w:cs="Times New Roman"/>
                <w:sz w:val="28"/>
                <w:szCs w:val="28"/>
                <w:lang w:val="en-US"/>
              </w:rPr>
              <w:t xml:space="preserve"> to the British people based on false promises.’</w:t>
            </w:r>
          </w:p>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URL:</w:t>
            </w:r>
            <w:r w:rsidRPr="00D10A3E">
              <w:rPr>
                <w:rFonts w:ascii="Times New Roman" w:eastAsia="Times New Roman" w:hAnsi="Times New Roman" w:cs="Times New Roman"/>
                <w:sz w:val="28"/>
                <w:szCs w:val="28"/>
                <w:lang w:val="en-US"/>
              </w:rPr>
              <w:br/>
            </w:r>
            <w:hyperlink r:id="rId4" w:history="1">
              <w:r w:rsidRPr="00D10A3E">
                <w:rPr>
                  <w:rStyle w:val="a4"/>
                  <w:rFonts w:ascii="Times New Roman" w:eastAsia="Times New Roman" w:hAnsi="Times New Roman" w:cs="Times New Roman"/>
                  <w:sz w:val="28"/>
                  <w:szCs w:val="28"/>
                  <w:lang w:val="en-US"/>
                </w:rPr>
                <w:t>https://www.irishtimes.com/news/world/uk/boris-johnson-the-uk-s-deeply-polarising-next-prime-minister-1.3933181</w:t>
              </w:r>
            </w:hyperlink>
          </w:p>
        </w:tc>
      </w:tr>
      <w:tr w:rsidR="006A266C" w:rsidRPr="004C118E" w:rsidTr="00DD795C">
        <w:trPr>
          <w:trHeight w:val="848"/>
        </w:trPr>
        <w:tc>
          <w:tcPr>
            <w:tcW w:w="1611" w:type="pct"/>
            <w:vMerge/>
            <w:tcMar>
              <w:top w:w="0" w:type="dxa"/>
              <w:left w:w="100" w:type="dxa"/>
              <w:bottom w:w="0" w:type="dxa"/>
              <w:right w:w="100" w:type="dxa"/>
            </w:tcMar>
          </w:tcPr>
          <w:p w:rsidR="006A266C" w:rsidRPr="00D10A3E" w:rsidRDefault="006A266C" w:rsidP="00DD795C">
            <w:pPr>
              <w:spacing w:before="240"/>
              <w:rPr>
                <w:rFonts w:ascii="Times New Roman" w:eastAsia="Times New Roman" w:hAnsi="Times New Roman" w:cs="Times New Roman"/>
                <w:sz w:val="28"/>
                <w:szCs w:val="28"/>
                <w:lang w:val="en-US"/>
              </w:rPr>
            </w:pPr>
          </w:p>
        </w:tc>
        <w:tc>
          <w:tcPr>
            <w:tcW w:w="3389" w:type="pct"/>
            <w:tcMar>
              <w:top w:w="0" w:type="dxa"/>
              <w:left w:w="100" w:type="dxa"/>
              <w:bottom w:w="0" w:type="dxa"/>
              <w:right w:w="100" w:type="dxa"/>
            </w:tcMar>
          </w:tcPr>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This passage may reflect that Theresa May faced fierce criticism and lacked support: </w:t>
            </w:r>
          </w:p>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“Prime Minister Theresa May’s </w:t>
            </w:r>
            <w:proofErr w:type="spellStart"/>
            <w:r w:rsidRPr="00D10A3E">
              <w:rPr>
                <w:rFonts w:ascii="Times New Roman" w:eastAsia="Times New Roman" w:hAnsi="Times New Roman" w:cs="Times New Roman"/>
                <w:sz w:val="28"/>
                <w:szCs w:val="28"/>
                <w:lang w:val="en-US"/>
              </w:rPr>
              <w:t>Brexit</w:t>
            </w:r>
            <w:proofErr w:type="spellEnd"/>
            <w:r w:rsidRPr="00D10A3E">
              <w:rPr>
                <w:rFonts w:ascii="Times New Roman" w:eastAsia="Times New Roman" w:hAnsi="Times New Roman" w:cs="Times New Roman"/>
                <w:sz w:val="28"/>
                <w:szCs w:val="28"/>
                <w:lang w:val="en-US"/>
              </w:rPr>
              <w:t xml:space="preserve"> strategy means disaster for Britain, as critics at home and officials in Brussels stepped up their opposition to her plans for how to leave the EU. </w:t>
            </w:r>
          </w:p>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May’s former deputy, Damian Green, described her government as "walking a narrow path with people chucking rocks from both sides" after Johnson, a potential successor to May, and other Conservative MPs attacked what is called the "</w:t>
            </w:r>
            <w:proofErr w:type="spellStart"/>
            <w:r w:rsidRPr="00D10A3E">
              <w:rPr>
                <w:rFonts w:ascii="Times New Roman" w:eastAsia="Times New Roman" w:hAnsi="Times New Roman" w:cs="Times New Roman"/>
                <w:sz w:val="28"/>
                <w:szCs w:val="28"/>
                <w:lang w:val="en-US"/>
              </w:rPr>
              <w:t>Chequers</w:t>
            </w:r>
            <w:proofErr w:type="spellEnd"/>
            <w:r w:rsidRPr="00D10A3E">
              <w:rPr>
                <w:rFonts w:ascii="Times New Roman" w:eastAsia="Times New Roman" w:hAnsi="Times New Roman" w:cs="Times New Roman"/>
                <w:sz w:val="28"/>
                <w:szCs w:val="28"/>
                <w:lang w:val="en-US"/>
              </w:rPr>
              <w:t xml:space="preserve"> plan".”</w:t>
            </w:r>
          </w:p>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URL: </w:t>
            </w:r>
            <w:hyperlink r:id="rId5">
              <w:r w:rsidRPr="00D10A3E">
                <w:rPr>
                  <w:rStyle w:val="a4"/>
                  <w:rFonts w:ascii="Times New Roman" w:eastAsia="Times New Roman" w:hAnsi="Times New Roman" w:cs="Times New Roman"/>
                  <w:sz w:val="28"/>
                  <w:szCs w:val="28"/>
                  <w:lang w:val="en-US"/>
                </w:rPr>
                <w:t>https://www.businesslive.co.za/bd/world/europe/2018-09-04-theresa-may-gets-slings-and-arrows-from-both-sides/</w:t>
              </w:r>
            </w:hyperlink>
          </w:p>
        </w:tc>
      </w:tr>
      <w:tr w:rsidR="006A266C" w:rsidRPr="004C118E" w:rsidTr="00DD795C">
        <w:trPr>
          <w:trHeight w:val="848"/>
        </w:trPr>
        <w:tc>
          <w:tcPr>
            <w:tcW w:w="1611" w:type="pct"/>
            <w:vMerge/>
            <w:tcMar>
              <w:top w:w="0" w:type="dxa"/>
              <w:left w:w="100" w:type="dxa"/>
              <w:bottom w:w="0" w:type="dxa"/>
              <w:right w:w="100" w:type="dxa"/>
            </w:tcMar>
          </w:tcPr>
          <w:p w:rsidR="006A266C" w:rsidRPr="00D10A3E" w:rsidRDefault="006A266C" w:rsidP="00DD795C">
            <w:pPr>
              <w:spacing w:before="240"/>
              <w:rPr>
                <w:rFonts w:ascii="Times New Roman" w:eastAsia="Times New Roman" w:hAnsi="Times New Roman" w:cs="Times New Roman"/>
                <w:sz w:val="28"/>
                <w:szCs w:val="28"/>
                <w:lang w:val="en-US"/>
              </w:rPr>
            </w:pPr>
          </w:p>
        </w:tc>
        <w:tc>
          <w:tcPr>
            <w:tcW w:w="3389" w:type="pct"/>
            <w:tcMar>
              <w:top w:w="0" w:type="dxa"/>
              <w:left w:w="100" w:type="dxa"/>
              <w:bottom w:w="0" w:type="dxa"/>
              <w:right w:w="100" w:type="dxa"/>
            </w:tcMar>
          </w:tcPr>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This may relate to the fact that Theresa May was accused of supporting the Remain campaign for a long time, but changed her position and supported </w:t>
            </w:r>
            <w:proofErr w:type="spellStart"/>
            <w:r w:rsidRPr="00D10A3E">
              <w:rPr>
                <w:rFonts w:ascii="Times New Roman" w:eastAsia="Times New Roman" w:hAnsi="Times New Roman" w:cs="Times New Roman"/>
                <w:sz w:val="28"/>
                <w:szCs w:val="28"/>
                <w:lang w:val="en-US"/>
              </w:rPr>
              <w:t>Brexit</w:t>
            </w:r>
            <w:proofErr w:type="spellEnd"/>
            <w:r w:rsidRPr="00D10A3E">
              <w:rPr>
                <w:rFonts w:ascii="Times New Roman" w:eastAsia="Times New Roman" w:hAnsi="Times New Roman" w:cs="Times New Roman"/>
                <w:sz w:val="28"/>
                <w:szCs w:val="28"/>
                <w:lang w:val="en-US"/>
              </w:rPr>
              <w:t xml:space="preserve"> after the victory of the Leave campaign in the 2016 referendum, which contributed to the fact that after the referendum she was elected leader of the Conservatives and, therefore, became prime minister, replacing David Cameron. Thus, her ambivalent policy at some point caused discontent among both her own supporters and the opposite camp:</w:t>
            </w:r>
          </w:p>
          <w:p w:rsidR="006A266C" w:rsidRPr="00D10A3E" w:rsidRDefault="006A266C" w:rsidP="00DD795C">
            <w:pPr>
              <w:spacing w:before="240"/>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URL: </w:t>
            </w:r>
            <w:hyperlink r:id="rId6" w:tooltip="https://www.theguardian.com/politics/2019/mar/20/acting-like-trump-theresa-may-sparks-mps-brexit-fury" w:history="1">
              <w:r w:rsidRPr="00D10A3E">
                <w:rPr>
                  <w:rStyle w:val="a4"/>
                  <w:rFonts w:ascii="Times New Roman" w:eastAsia="Times New Roman" w:hAnsi="Times New Roman" w:cs="Times New Roman"/>
                  <w:sz w:val="28"/>
                  <w:szCs w:val="28"/>
                  <w:lang w:val="en-US"/>
                </w:rPr>
                <w:t>https://www.theguardian.com/politics/2019/mar/20/acting-like-trump-theresa-may-sparks-mps-brexit-fury</w:t>
              </w:r>
            </w:hyperlink>
            <w:r w:rsidRPr="00D10A3E">
              <w:rPr>
                <w:rFonts w:ascii="Times New Roman" w:eastAsia="Times New Roman" w:hAnsi="Times New Roman" w:cs="Times New Roman"/>
                <w:sz w:val="28"/>
                <w:szCs w:val="28"/>
                <w:lang w:val="en-US"/>
              </w:rPr>
              <w:t xml:space="preserve"> </w:t>
            </w:r>
          </w:p>
        </w:tc>
      </w:tr>
    </w:tbl>
    <w:p w:rsidR="006A266C" w:rsidRPr="00D10A3E" w:rsidRDefault="006A266C" w:rsidP="006A266C">
      <w:pPr>
        <w:jc w:val="both"/>
        <w:rPr>
          <w:rFonts w:ascii="Times New Roman" w:hAnsi="Times New Roman" w:cs="Times New Roman"/>
          <w:sz w:val="28"/>
          <w:szCs w:val="28"/>
        </w:rPr>
      </w:pPr>
      <w:r w:rsidRPr="00D10A3E">
        <w:rPr>
          <w:rFonts w:ascii="Times New Roman" w:hAnsi="Times New Roman" w:cs="Times New Roman"/>
          <w:sz w:val="28"/>
          <w:szCs w:val="28"/>
        </w:rPr>
        <w:t>В случае если догадка студента не совпадала с наиболее вероятной версией дешифровки, но была обоснована и подкреплена доказательством, такой вариант засчитывался как правильный. Например</w:t>
      </w:r>
      <w:r w:rsidR="001C4517" w:rsidRPr="00D10A3E">
        <w:rPr>
          <w:rFonts w:ascii="Times New Roman" w:hAnsi="Times New Roman" w:cs="Times New Roman"/>
          <w:sz w:val="28"/>
          <w:szCs w:val="28"/>
        </w:rPr>
        <w:t>,</w:t>
      </w:r>
      <w:r w:rsidRPr="00D10A3E">
        <w:rPr>
          <w:rFonts w:ascii="Times New Roman" w:hAnsi="Times New Roman" w:cs="Times New Roman"/>
          <w:sz w:val="28"/>
          <w:szCs w:val="28"/>
        </w:rPr>
        <w:t xml:space="preserve"> в следующем фрагменте описательно упомянут кот Ларри, главный мышелов резиденции британских премьер-министров. В первом случае </w:t>
      </w:r>
      <w:r w:rsidRPr="00D10A3E">
        <w:rPr>
          <w:rFonts w:ascii="Times New Roman" w:hAnsi="Times New Roman" w:cs="Times New Roman"/>
          <w:sz w:val="28"/>
          <w:szCs w:val="28"/>
        </w:rPr>
        <w:lastRenderedPageBreak/>
        <w:t>отсылка на реального кота была считана верно, две следующие версии интерпретировали ситуацию иначе, однако обосновали свое мнение, и тоже были засчитаны: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91"/>
        <w:gridCol w:w="8369"/>
      </w:tblGrid>
      <w:tr w:rsidR="006A266C" w:rsidRPr="00D10A3E" w:rsidTr="00DD795C">
        <w:trPr>
          <w:jc w:val="center"/>
        </w:trPr>
        <w:tc>
          <w:tcPr>
            <w:tcW w:w="2126" w:type="pct"/>
            <w:vMerge w:val="restart"/>
            <w:vAlign w:val="center"/>
          </w:tcPr>
          <w:p w:rsidR="006A266C" w:rsidRPr="00D10A3E" w:rsidRDefault="006A266C" w:rsidP="00DD795C">
            <w:pPr>
              <w:rPr>
                <w:rFonts w:ascii="Times New Roman" w:eastAsia="Times New Roman" w:hAnsi="Times New Roman" w:cs="Times New Roman"/>
                <w:sz w:val="28"/>
                <w:szCs w:val="28"/>
                <w:lang w:val="en-US"/>
              </w:rPr>
            </w:pPr>
            <w:r w:rsidRPr="00D10A3E">
              <w:rPr>
                <w:rFonts w:ascii="Times New Roman" w:eastAsia="Times New Roman" w:hAnsi="Times New Roman" w:cs="Times New Roman"/>
                <w:b/>
                <w:sz w:val="28"/>
                <w:szCs w:val="28"/>
                <w:lang w:val="en-US"/>
              </w:rPr>
              <w:t>The cat, a brown and white tabby</w:t>
            </w:r>
            <w:r w:rsidRPr="00D10A3E">
              <w:rPr>
                <w:rFonts w:ascii="Times New Roman" w:eastAsia="Times New Roman" w:hAnsi="Times New Roman" w:cs="Times New Roman"/>
                <w:sz w:val="28"/>
                <w:szCs w:val="28"/>
                <w:lang w:val="en-US"/>
              </w:rPr>
              <w:t>, had not seen him, but Jim considered it dangerous to descend.</w:t>
            </w:r>
          </w:p>
        </w:tc>
        <w:tc>
          <w:tcPr>
            <w:tcW w:w="2874" w:type="pct"/>
          </w:tcPr>
          <w:p w:rsidR="006A266C" w:rsidRPr="00D10A3E" w:rsidRDefault="006A266C" w:rsidP="00DD795C">
            <w:pPr>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A cat that lives at Downing Street 10</w:t>
            </w:r>
          </w:p>
          <w:p w:rsidR="006A266C" w:rsidRPr="00D10A3E" w:rsidRDefault="006A266C" w:rsidP="00DD795C">
            <w:pPr>
              <w:rPr>
                <w:rFonts w:ascii="Times New Roman" w:eastAsia="Times New Roman" w:hAnsi="Times New Roman" w:cs="Times New Roman"/>
                <w:sz w:val="28"/>
                <w:szCs w:val="28"/>
                <w:highlight w:val="white"/>
                <w:lang w:val="en-US"/>
              </w:rPr>
            </w:pPr>
            <w:r w:rsidRPr="00D10A3E">
              <w:rPr>
                <w:rFonts w:ascii="Times New Roman" w:eastAsia="Times New Roman" w:hAnsi="Times New Roman" w:cs="Times New Roman"/>
                <w:sz w:val="28"/>
                <w:szCs w:val="28"/>
                <w:lang w:val="en-US"/>
              </w:rPr>
              <w:t xml:space="preserve">“Larry </w:t>
            </w:r>
            <w:r w:rsidRPr="00D10A3E">
              <w:rPr>
                <w:rFonts w:ascii="Times New Roman" w:eastAsia="Times New Roman" w:hAnsi="Times New Roman" w:cs="Times New Roman"/>
                <w:sz w:val="28"/>
                <w:szCs w:val="28"/>
                <w:highlight w:val="white"/>
                <w:lang w:val="en-US"/>
              </w:rPr>
              <w:t xml:space="preserve">is a British domestic </w:t>
            </w:r>
            <w:hyperlink r:id="rId7">
              <w:r w:rsidRPr="00D10A3E">
                <w:rPr>
                  <w:rFonts w:ascii="Times New Roman" w:eastAsia="Times New Roman" w:hAnsi="Times New Roman" w:cs="Times New Roman"/>
                  <w:sz w:val="28"/>
                  <w:szCs w:val="28"/>
                  <w:lang w:val="en-US"/>
                </w:rPr>
                <w:t>tabby cat</w:t>
              </w:r>
            </w:hyperlink>
            <w:r w:rsidRPr="00D10A3E">
              <w:rPr>
                <w:rFonts w:ascii="Times New Roman" w:eastAsia="Times New Roman" w:hAnsi="Times New Roman" w:cs="Times New Roman"/>
                <w:sz w:val="28"/>
                <w:szCs w:val="28"/>
                <w:highlight w:val="white"/>
                <w:lang w:val="en-US"/>
              </w:rPr>
              <w:t xml:space="preserve"> who has served as </w:t>
            </w:r>
            <w:hyperlink r:id="rId8">
              <w:r w:rsidRPr="00D10A3E">
                <w:rPr>
                  <w:rFonts w:ascii="Times New Roman" w:eastAsia="Times New Roman" w:hAnsi="Times New Roman" w:cs="Times New Roman"/>
                  <w:sz w:val="28"/>
                  <w:szCs w:val="28"/>
                  <w:lang w:val="en-US"/>
                </w:rPr>
                <w:t>Chief Mouser to the Cabinet Office</w:t>
              </w:r>
            </w:hyperlink>
            <w:r w:rsidRPr="00D10A3E">
              <w:rPr>
                <w:rFonts w:ascii="Times New Roman" w:eastAsia="Times New Roman" w:hAnsi="Times New Roman" w:cs="Times New Roman"/>
                <w:sz w:val="28"/>
                <w:szCs w:val="28"/>
                <w:highlight w:val="white"/>
                <w:lang w:val="en-US"/>
              </w:rPr>
              <w:t xml:space="preserve"> at </w:t>
            </w:r>
            <w:hyperlink r:id="rId9">
              <w:r w:rsidRPr="00D10A3E">
                <w:rPr>
                  <w:rFonts w:ascii="Times New Roman" w:eastAsia="Times New Roman" w:hAnsi="Times New Roman" w:cs="Times New Roman"/>
                  <w:sz w:val="28"/>
                  <w:szCs w:val="28"/>
                  <w:lang w:val="en-US"/>
                </w:rPr>
                <w:t>10 Downing Stre</w:t>
              </w:r>
            </w:hyperlink>
            <w:r w:rsidRPr="00D10A3E">
              <w:rPr>
                <w:rFonts w:ascii="Times New Roman" w:eastAsia="Times New Roman" w:hAnsi="Times New Roman" w:cs="Times New Roman"/>
                <w:sz w:val="28"/>
                <w:szCs w:val="28"/>
                <w:highlight w:val="white"/>
                <w:lang w:val="en-US"/>
              </w:rPr>
              <w:t xml:space="preserve">et. Larry has lived at 10 Downing Street during the premierships of six prime ministers: </w:t>
            </w:r>
            <w:hyperlink r:id="rId10">
              <w:r w:rsidRPr="00D10A3E">
                <w:rPr>
                  <w:rFonts w:ascii="Times New Roman" w:eastAsia="Times New Roman" w:hAnsi="Times New Roman" w:cs="Times New Roman"/>
                  <w:sz w:val="28"/>
                  <w:szCs w:val="28"/>
                  <w:lang w:val="en-US"/>
                </w:rPr>
                <w:t>David Cameron</w:t>
              </w:r>
            </w:hyperlink>
            <w:r w:rsidRPr="00D10A3E">
              <w:rPr>
                <w:rFonts w:ascii="Times New Roman" w:eastAsia="Times New Roman" w:hAnsi="Times New Roman" w:cs="Times New Roman"/>
                <w:sz w:val="28"/>
                <w:szCs w:val="28"/>
                <w:highlight w:val="white"/>
                <w:lang w:val="en-US"/>
              </w:rPr>
              <w:t xml:space="preserve">, </w:t>
            </w:r>
            <w:hyperlink r:id="rId11">
              <w:r w:rsidRPr="00D10A3E">
                <w:rPr>
                  <w:rFonts w:ascii="Times New Roman" w:eastAsia="Times New Roman" w:hAnsi="Times New Roman" w:cs="Times New Roman"/>
                  <w:sz w:val="28"/>
                  <w:szCs w:val="28"/>
                  <w:lang w:val="en-US"/>
                </w:rPr>
                <w:t>Theresa May</w:t>
              </w:r>
            </w:hyperlink>
            <w:r w:rsidRPr="00D10A3E">
              <w:rPr>
                <w:rFonts w:ascii="Times New Roman" w:eastAsia="Times New Roman" w:hAnsi="Times New Roman" w:cs="Times New Roman"/>
                <w:sz w:val="28"/>
                <w:szCs w:val="28"/>
                <w:highlight w:val="white"/>
                <w:lang w:val="en-US"/>
              </w:rPr>
              <w:t xml:space="preserve">, </w:t>
            </w:r>
            <w:hyperlink r:id="rId12">
              <w:r w:rsidRPr="00D10A3E">
                <w:rPr>
                  <w:rFonts w:ascii="Times New Roman" w:eastAsia="Times New Roman" w:hAnsi="Times New Roman" w:cs="Times New Roman"/>
                  <w:sz w:val="28"/>
                  <w:szCs w:val="28"/>
                  <w:lang w:val="en-US"/>
                </w:rPr>
                <w:t>Boris Johnson</w:t>
              </w:r>
            </w:hyperlink>
            <w:r w:rsidRPr="00D10A3E">
              <w:rPr>
                <w:rFonts w:ascii="Times New Roman" w:eastAsia="Times New Roman" w:hAnsi="Times New Roman" w:cs="Times New Roman"/>
                <w:sz w:val="28"/>
                <w:szCs w:val="28"/>
                <w:highlight w:val="white"/>
                <w:lang w:val="en-US"/>
              </w:rPr>
              <w:t xml:space="preserve">, </w:t>
            </w:r>
            <w:hyperlink r:id="rId13">
              <w:r w:rsidRPr="00D10A3E">
                <w:rPr>
                  <w:rFonts w:ascii="Times New Roman" w:eastAsia="Times New Roman" w:hAnsi="Times New Roman" w:cs="Times New Roman"/>
                  <w:sz w:val="28"/>
                  <w:szCs w:val="28"/>
                  <w:lang w:val="en-US"/>
                </w:rPr>
                <w:t>Liz Truss</w:t>
              </w:r>
            </w:hyperlink>
            <w:r w:rsidRPr="00D10A3E">
              <w:rPr>
                <w:rFonts w:ascii="Times New Roman" w:eastAsia="Times New Roman" w:hAnsi="Times New Roman" w:cs="Times New Roman"/>
                <w:sz w:val="28"/>
                <w:szCs w:val="28"/>
                <w:highlight w:val="white"/>
                <w:lang w:val="en-US"/>
              </w:rPr>
              <w:t xml:space="preserve">, </w:t>
            </w:r>
            <w:hyperlink r:id="rId14">
              <w:r w:rsidRPr="00D10A3E">
                <w:rPr>
                  <w:rFonts w:ascii="Times New Roman" w:eastAsia="Times New Roman" w:hAnsi="Times New Roman" w:cs="Times New Roman"/>
                  <w:sz w:val="28"/>
                  <w:szCs w:val="28"/>
                  <w:lang w:val="en-US"/>
                </w:rPr>
                <w:t>Rishi Sunak</w:t>
              </w:r>
            </w:hyperlink>
            <w:r w:rsidRPr="00D10A3E">
              <w:rPr>
                <w:rFonts w:ascii="Times New Roman" w:eastAsia="Times New Roman" w:hAnsi="Times New Roman" w:cs="Times New Roman"/>
                <w:sz w:val="28"/>
                <w:szCs w:val="28"/>
                <w:highlight w:val="white"/>
                <w:lang w:val="en-US"/>
              </w:rPr>
              <w:t xml:space="preserve">, and </w:t>
            </w:r>
            <w:hyperlink r:id="rId15">
              <w:r w:rsidRPr="00D10A3E">
                <w:rPr>
                  <w:rFonts w:ascii="Times New Roman" w:eastAsia="Times New Roman" w:hAnsi="Times New Roman" w:cs="Times New Roman"/>
                  <w:sz w:val="28"/>
                  <w:szCs w:val="28"/>
                  <w:lang w:val="en-US"/>
                </w:rPr>
                <w:t xml:space="preserve">Keir </w:t>
              </w:r>
              <w:proofErr w:type="spellStart"/>
              <w:r w:rsidRPr="00D10A3E">
                <w:rPr>
                  <w:rFonts w:ascii="Times New Roman" w:eastAsia="Times New Roman" w:hAnsi="Times New Roman" w:cs="Times New Roman"/>
                  <w:sz w:val="28"/>
                  <w:szCs w:val="28"/>
                  <w:lang w:val="en-US"/>
                </w:rPr>
                <w:t>Starmer</w:t>
              </w:r>
              <w:proofErr w:type="spellEnd"/>
            </w:hyperlink>
            <w:r w:rsidRPr="00D10A3E">
              <w:rPr>
                <w:rFonts w:ascii="Times New Roman" w:eastAsia="Times New Roman" w:hAnsi="Times New Roman" w:cs="Times New Roman"/>
                <w:sz w:val="28"/>
                <w:szCs w:val="28"/>
                <w:highlight w:val="white"/>
                <w:lang w:val="en-US"/>
              </w:rPr>
              <w:t>.”</w:t>
            </w:r>
          </w:p>
          <w:p w:rsidR="006A266C" w:rsidRPr="00D10A3E" w:rsidRDefault="006A266C" w:rsidP="00DD795C">
            <w:pPr>
              <w:rPr>
                <w:rFonts w:ascii="Times New Roman" w:eastAsia="Times New Roman" w:hAnsi="Times New Roman" w:cs="Times New Roman"/>
                <w:color w:val="202122"/>
                <w:sz w:val="28"/>
                <w:szCs w:val="28"/>
                <w:highlight w:val="white"/>
                <w:lang w:val="en-US"/>
              </w:rPr>
            </w:pPr>
            <w:r w:rsidRPr="00D10A3E">
              <w:rPr>
                <w:rFonts w:ascii="Times New Roman" w:eastAsia="Times New Roman" w:hAnsi="Times New Roman" w:cs="Times New Roman"/>
                <w:color w:val="202122"/>
                <w:sz w:val="28"/>
                <w:szCs w:val="28"/>
                <w:highlight w:val="white"/>
                <w:lang w:val="en-US"/>
              </w:rPr>
              <w:t>URL:</w:t>
            </w:r>
            <w:hyperlink r:id="rId16">
              <w:r w:rsidRPr="00D10A3E">
                <w:rPr>
                  <w:rFonts w:ascii="Times New Roman" w:eastAsia="Times New Roman" w:hAnsi="Times New Roman" w:cs="Times New Roman"/>
                  <w:color w:val="1155CC"/>
                  <w:sz w:val="28"/>
                  <w:szCs w:val="28"/>
                  <w:highlight w:val="white"/>
                  <w:u w:val="single"/>
                  <w:lang w:val="en-US"/>
                </w:rPr>
                <w:t>https://en.m.wikipedia.org/wiki/Larry_(cat)</w:t>
              </w:r>
            </w:hyperlink>
            <w:r w:rsidRPr="00D10A3E">
              <w:rPr>
                <w:rFonts w:ascii="Times New Roman" w:eastAsia="Times New Roman" w:hAnsi="Times New Roman" w:cs="Times New Roman"/>
                <w:color w:val="202122"/>
                <w:sz w:val="28"/>
                <w:szCs w:val="28"/>
                <w:highlight w:val="white"/>
                <w:lang w:val="en-US"/>
              </w:rPr>
              <w:t xml:space="preserve"> </w:t>
            </w:r>
          </w:p>
          <w:p w:rsidR="006A266C" w:rsidRPr="00D10A3E" w:rsidRDefault="006A266C" w:rsidP="00DD795C">
            <w:pPr>
              <w:rPr>
                <w:rFonts w:ascii="Times New Roman" w:eastAsia="Times New Roman" w:hAnsi="Times New Roman" w:cs="Times New Roman"/>
                <w:color w:val="202122"/>
                <w:sz w:val="28"/>
                <w:szCs w:val="28"/>
                <w:highlight w:val="white"/>
              </w:rPr>
            </w:pPr>
            <w:r w:rsidRPr="00D10A3E">
              <w:rPr>
                <w:rFonts w:ascii="Times New Roman" w:eastAsia="Times New Roman" w:hAnsi="Times New Roman" w:cs="Times New Roman"/>
                <w:noProof/>
                <w:color w:val="202122"/>
                <w:sz w:val="28"/>
                <w:szCs w:val="28"/>
                <w:highlight w:val="white"/>
                <w:lang w:eastAsia="ru-RU"/>
              </w:rPr>
              <w:drawing>
                <wp:inline distT="114300" distB="114300" distL="114300" distR="114300" wp14:anchorId="6D7A9414" wp14:editId="128FAAD2">
                  <wp:extent cx="914400" cy="1275080"/>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914511" cy="1275235"/>
                          </a:xfrm>
                          <a:prstGeom prst="rect">
                            <a:avLst/>
                          </a:prstGeom>
                          <a:ln/>
                        </pic:spPr>
                      </pic:pic>
                    </a:graphicData>
                  </a:graphic>
                </wp:inline>
              </w:drawing>
            </w:r>
          </w:p>
        </w:tc>
      </w:tr>
      <w:tr w:rsidR="006A266C" w:rsidRPr="004C118E" w:rsidTr="00DD795C">
        <w:trPr>
          <w:jc w:val="center"/>
        </w:trPr>
        <w:tc>
          <w:tcPr>
            <w:tcW w:w="2126" w:type="pct"/>
            <w:vMerge/>
          </w:tcPr>
          <w:p w:rsidR="006A266C" w:rsidRPr="00D10A3E" w:rsidRDefault="006A266C" w:rsidP="00DD795C">
            <w:pPr>
              <w:rPr>
                <w:rFonts w:ascii="Times New Roman" w:eastAsia="Times New Roman" w:hAnsi="Times New Roman" w:cs="Times New Roman"/>
                <w:b/>
                <w:sz w:val="28"/>
                <w:szCs w:val="28"/>
                <w:lang w:val="en-US"/>
              </w:rPr>
            </w:pPr>
          </w:p>
        </w:tc>
        <w:tc>
          <w:tcPr>
            <w:tcW w:w="2874" w:type="pct"/>
            <w:tcBorders>
              <w:top w:val="single" w:sz="4" w:space="0" w:color="000000"/>
              <w:bottom w:val="single" w:sz="4" w:space="0" w:color="000000"/>
              <w:right w:val="single" w:sz="4" w:space="0" w:color="000000"/>
            </w:tcBorders>
          </w:tcPr>
          <w:p w:rsidR="006A266C" w:rsidRPr="00D10A3E" w:rsidRDefault="006A266C" w:rsidP="00DD795C">
            <w:pPr>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Brown and white </w:t>
            </w:r>
            <w:proofErr w:type="spellStart"/>
            <w:r w:rsidRPr="00D10A3E">
              <w:rPr>
                <w:rFonts w:ascii="Times New Roman" w:eastAsia="Times New Roman" w:hAnsi="Times New Roman" w:cs="Times New Roman"/>
                <w:sz w:val="28"/>
                <w:szCs w:val="28"/>
                <w:lang w:val="en-US"/>
              </w:rPr>
              <w:t>colours</w:t>
            </w:r>
            <w:proofErr w:type="spellEnd"/>
            <w:r w:rsidRPr="00D10A3E">
              <w:rPr>
                <w:rFonts w:ascii="Times New Roman" w:eastAsia="Times New Roman" w:hAnsi="Times New Roman" w:cs="Times New Roman"/>
                <w:sz w:val="28"/>
                <w:szCs w:val="28"/>
                <w:lang w:val="en-US"/>
              </w:rPr>
              <w:t xml:space="preserve"> reflect racial dynamics and identity politics. Many analyses highlight that </w:t>
            </w:r>
            <w:proofErr w:type="spellStart"/>
            <w:r w:rsidRPr="00D10A3E">
              <w:rPr>
                <w:rFonts w:ascii="Times New Roman" w:eastAsia="Times New Roman" w:hAnsi="Times New Roman" w:cs="Times New Roman"/>
                <w:sz w:val="28"/>
                <w:szCs w:val="28"/>
                <w:lang w:val="en-US"/>
              </w:rPr>
              <w:t>Brexit</w:t>
            </w:r>
            <w:proofErr w:type="spellEnd"/>
            <w:r w:rsidRPr="00D10A3E">
              <w:rPr>
                <w:rFonts w:ascii="Times New Roman" w:eastAsia="Times New Roman" w:hAnsi="Times New Roman" w:cs="Times New Roman"/>
                <w:sz w:val="28"/>
                <w:szCs w:val="28"/>
                <w:lang w:val="en-US"/>
              </w:rPr>
              <w:t xml:space="preserve"> voting patterns were influenced by racialized nationalism, with white voters predominantly supporting Leave, while ethnic minorities largely favored Remain</w:t>
            </w:r>
          </w:p>
          <w:p w:rsidR="006A266C" w:rsidRPr="00D10A3E" w:rsidRDefault="006A266C" w:rsidP="00DD795C">
            <w:pPr>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URL: </w:t>
            </w:r>
            <w:hyperlink r:id="rId18">
              <w:r w:rsidRPr="00D10A3E">
                <w:rPr>
                  <w:rStyle w:val="a4"/>
                  <w:rFonts w:ascii="Times New Roman" w:eastAsia="Times New Roman" w:hAnsi="Times New Roman" w:cs="Times New Roman"/>
                  <w:sz w:val="28"/>
                  <w:szCs w:val="28"/>
                  <w:lang w:val="en-US"/>
                </w:rPr>
                <w:t>https://commonslibrary.parliament.uk/brexit-national-identity-and-ethnicity-in-the-referendum/</w:t>
              </w:r>
            </w:hyperlink>
          </w:p>
        </w:tc>
      </w:tr>
      <w:tr w:rsidR="006A266C" w:rsidRPr="00D10A3E" w:rsidTr="00DD795C">
        <w:trPr>
          <w:jc w:val="center"/>
        </w:trPr>
        <w:tc>
          <w:tcPr>
            <w:tcW w:w="2126" w:type="pct"/>
            <w:vMerge/>
            <w:tcBorders>
              <w:bottom w:val="single" w:sz="4" w:space="0" w:color="000000"/>
            </w:tcBorders>
          </w:tcPr>
          <w:p w:rsidR="006A266C" w:rsidRPr="00D10A3E" w:rsidRDefault="006A266C" w:rsidP="00DD795C">
            <w:pPr>
              <w:rPr>
                <w:rFonts w:ascii="Times New Roman" w:eastAsia="Times New Roman" w:hAnsi="Times New Roman" w:cs="Times New Roman"/>
                <w:b/>
                <w:sz w:val="28"/>
                <w:szCs w:val="28"/>
                <w:lang w:val="en-US"/>
              </w:rPr>
            </w:pPr>
          </w:p>
        </w:tc>
        <w:tc>
          <w:tcPr>
            <w:tcW w:w="2874" w:type="pct"/>
            <w:tcBorders>
              <w:top w:val="single" w:sz="4" w:space="0" w:color="000000"/>
              <w:bottom w:val="single" w:sz="4" w:space="0" w:color="000000"/>
              <w:right w:val="single" w:sz="4" w:space="0" w:color="000000"/>
            </w:tcBorders>
          </w:tcPr>
          <w:p w:rsidR="006A266C" w:rsidRPr="00D10A3E" w:rsidRDefault="006A266C" w:rsidP="00DD795C">
            <w:pPr>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Twitter users from the UK launched a flash mob #</w:t>
            </w:r>
            <w:proofErr w:type="spellStart"/>
            <w:r w:rsidRPr="00D10A3E">
              <w:rPr>
                <w:rFonts w:ascii="Times New Roman" w:eastAsia="Times New Roman" w:hAnsi="Times New Roman" w:cs="Times New Roman"/>
                <w:sz w:val="28"/>
                <w:szCs w:val="28"/>
                <w:lang w:val="en-US"/>
              </w:rPr>
              <w:t>CatsAgainstBrexit</w:t>
            </w:r>
            <w:proofErr w:type="spellEnd"/>
            <w:r w:rsidRPr="00D10A3E">
              <w:rPr>
                <w:rFonts w:ascii="Times New Roman" w:eastAsia="Times New Roman" w:hAnsi="Times New Roman" w:cs="Times New Roman"/>
                <w:sz w:val="28"/>
                <w:szCs w:val="28"/>
                <w:lang w:val="en-US"/>
              </w:rPr>
              <w:t xml:space="preserve"> ("Cats against </w:t>
            </w:r>
            <w:proofErr w:type="spellStart"/>
            <w:r w:rsidRPr="00D10A3E">
              <w:rPr>
                <w:rFonts w:ascii="Times New Roman" w:eastAsia="Times New Roman" w:hAnsi="Times New Roman" w:cs="Times New Roman"/>
                <w:sz w:val="28"/>
                <w:szCs w:val="28"/>
                <w:lang w:val="en-US"/>
              </w:rPr>
              <w:t>Brexit</w:t>
            </w:r>
            <w:proofErr w:type="spellEnd"/>
            <w:r w:rsidRPr="00D10A3E">
              <w:rPr>
                <w:rFonts w:ascii="Times New Roman" w:eastAsia="Times New Roman" w:hAnsi="Times New Roman" w:cs="Times New Roman"/>
                <w:sz w:val="28"/>
                <w:szCs w:val="28"/>
                <w:lang w:val="en-US"/>
              </w:rPr>
              <w:t xml:space="preserve">"). As part of the action, they share photos of their </w:t>
            </w:r>
            <w:r w:rsidRPr="00D10A3E">
              <w:rPr>
                <w:rFonts w:ascii="Times New Roman" w:eastAsia="Times New Roman" w:hAnsi="Times New Roman" w:cs="Times New Roman"/>
                <w:sz w:val="28"/>
                <w:szCs w:val="28"/>
                <w:lang w:val="en-US"/>
              </w:rPr>
              <w:lastRenderedPageBreak/>
              <w:t xml:space="preserve">pets and come up with joking signatures about why their cats oppose the country's withdrawal from the European Union - a process also known as </w:t>
            </w:r>
            <w:proofErr w:type="spellStart"/>
            <w:r w:rsidRPr="00D10A3E">
              <w:rPr>
                <w:rFonts w:ascii="Times New Roman" w:eastAsia="Times New Roman" w:hAnsi="Times New Roman" w:cs="Times New Roman"/>
                <w:sz w:val="28"/>
                <w:szCs w:val="28"/>
                <w:lang w:val="en-US"/>
              </w:rPr>
              <w:t>Brexit</w:t>
            </w:r>
            <w:proofErr w:type="spellEnd"/>
            <w:r w:rsidRPr="00D10A3E">
              <w:rPr>
                <w:rFonts w:ascii="Times New Roman" w:eastAsia="Times New Roman" w:hAnsi="Times New Roman" w:cs="Times New Roman"/>
                <w:sz w:val="28"/>
                <w:szCs w:val="28"/>
                <w:lang w:val="en-US"/>
              </w:rPr>
              <w:t>.</w:t>
            </w:r>
          </w:p>
          <w:p w:rsidR="006A266C" w:rsidRPr="00D10A3E" w:rsidRDefault="006A266C" w:rsidP="00DD795C">
            <w:pPr>
              <w:rPr>
                <w:rFonts w:ascii="Times New Roman" w:eastAsia="Times New Roman" w:hAnsi="Times New Roman" w:cs="Times New Roman"/>
                <w:sz w:val="28"/>
                <w:szCs w:val="28"/>
                <w:lang w:val="en-US"/>
              </w:rPr>
            </w:pPr>
            <w:r w:rsidRPr="00D10A3E">
              <w:rPr>
                <w:rFonts w:ascii="Times New Roman" w:eastAsia="Times New Roman" w:hAnsi="Times New Roman" w:cs="Times New Roman"/>
                <w:sz w:val="28"/>
                <w:szCs w:val="28"/>
                <w:lang w:val="en-US"/>
              </w:rPr>
              <w:t xml:space="preserve">Even British conservative politician Daniel </w:t>
            </w:r>
            <w:proofErr w:type="spellStart"/>
            <w:r w:rsidRPr="00D10A3E">
              <w:rPr>
                <w:rFonts w:ascii="Times New Roman" w:eastAsia="Times New Roman" w:hAnsi="Times New Roman" w:cs="Times New Roman"/>
                <w:sz w:val="28"/>
                <w:szCs w:val="28"/>
                <w:lang w:val="en-US"/>
              </w:rPr>
              <w:t>Hannan</w:t>
            </w:r>
            <w:proofErr w:type="spellEnd"/>
            <w:r w:rsidRPr="00D10A3E">
              <w:rPr>
                <w:rFonts w:ascii="Times New Roman" w:eastAsia="Times New Roman" w:hAnsi="Times New Roman" w:cs="Times New Roman"/>
                <w:sz w:val="28"/>
                <w:szCs w:val="28"/>
                <w:lang w:val="en-US"/>
              </w:rPr>
              <w:t xml:space="preserve"> took part in the action. He took a picture with the popular online Angry </w:t>
            </w:r>
            <w:proofErr w:type="gramStart"/>
            <w:r w:rsidRPr="00D10A3E">
              <w:rPr>
                <w:rFonts w:ascii="Times New Roman" w:eastAsia="Times New Roman" w:hAnsi="Times New Roman" w:cs="Times New Roman"/>
                <w:sz w:val="28"/>
                <w:szCs w:val="28"/>
                <w:lang w:val="en-US"/>
              </w:rPr>
              <w:t>cat</w:t>
            </w:r>
            <w:proofErr w:type="gramEnd"/>
            <w:r w:rsidRPr="00D10A3E">
              <w:rPr>
                <w:rFonts w:ascii="Times New Roman" w:eastAsia="Times New Roman" w:hAnsi="Times New Roman" w:cs="Times New Roman"/>
                <w:sz w:val="28"/>
                <w:szCs w:val="28"/>
                <w:lang w:val="en-US"/>
              </w:rPr>
              <w:t xml:space="preserve"> Grumpy cat and signed that the animal did not like the idea of a flash mob. </w:t>
            </w:r>
            <w:hyperlink r:id="rId19" w:history="1">
              <w:r w:rsidRPr="00D10A3E">
                <w:rPr>
                  <w:rStyle w:val="a4"/>
                  <w:rFonts w:ascii="Times New Roman" w:eastAsia="Times New Roman" w:hAnsi="Times New Roman" w:cs="Times New Roman"/>
                  <w:sz w:val="28"/>
                  <w:szCs w:val="28"/>
                  <w:lang w:val="en-US"/>
                </w:rPr>
                <w:t>https://lenta.ru/news/2016/06/22/cat_brexit/amp/</w:t>
              </w:r>
            </w:hyperlink>
            <w:r w:rsidRPr="00D10A3E">
              <w:rPr>
                <w:rFonts w:ascii="Times New Roman" w:eastAsia="Times New Roman" w:hAnsi="Times New Roman" w:cs="Times New Roman"/>
                <w:sz w:val="28"/>
                <w:szCs w:val="28"/>
                <w:lang w:val="en-US"/>
              </w:rPr>
              <w:t xml:space="preserve"> </w:t>
            </w:r>
          </w:p>
        </w:tc>
      </w:tr>
    </w:tbl>
    <w:p w:rsidR="003A2914" w:rsidRPr="00D10A3E" w:rsidRDefault="003A2914" w:rsidP="001D17C4">
      <w:pPr>
        <w:jc w:val="both"/>
        <w:rPr>
          <w:rFonts w:ascii="Times New Roman" w:hAnsi="Times New Roman" w:cs="Times New Roman"/>
          <w:sz w:val="28"/>
          <w:szCs w:val="28"/>
        </w:rPr>
      </w:pPr>
      <w:r w:rsidRPr="00D10A3E">
        <w:rPr>
          <w:rFonts w:ascii="Times New Roman" w:hAnsi="Times New Roman" w:cs="Times New Roman"/>
          <w:sz w:val="28"/>
          <w:szCs w:val="28"/>
        </w:rPr>
        <w:lastRenderedPageBreak/>
        <w:t>Факультативную часть задания выполнили не все студенты, однако во многих работах самостоятельно были найдены контексты, которые возможно сопоставить с реальными событиями. В этих случаях студент получал дополнительные баллы. Далее пример отсылок, успешно найденных и обоснованных студентом:</w:t>
      </w:r>
    </w:p>
    <w:tbl>
      <w:tblPr>
        <w:tblStyle w:val="a3"/>
        <w:tblW w:w="0" w:type="auto"/>
        <w:tblLayout w:type="fixed"/>
        <w:tblLook w:val="06A0" w:firstRow="1" w:lastRow="0" w:firstColumn="1" w:lastColumn="0" w:noHBand="1" w:noVBand="1"/>
      </w:tblPr>
      <w:tblGrid>
        <w:gridCol w:w="3397"/>
        <w:gridCol w:w="5273"/>
      </w:tblGrid>
      <w:tr w:rsidR="003A2914" w:rsidRPr="004C118E" w:rsidTr="00D10A3E">
        <w:trPr>
          <w:trHeight w:val="300"/>
        </w:trPr>
        <w:tc>
          <w:tcPr>
            <w:tcW w:w="3397" w:type="dxa"/>
          </w:tcPr>
          <w:p w:rsidR="003A2914" w:rsidRPr="00D10A3E" w:rsidRDefault="003A2914" w:rsidP="003A2914">
            <w:pPr>
              <w:spacing w:after="160" w:line="259" w:lineRule="auto"/>
              <w:jc w:val="both"/>
              <w:rPr>
                <w:rFonts w:ascii="Times New Roman" w:hAnsi="Times New Roman" w:cs="Times New Roman"/>
                <w:sz w:val="28"/>
                <w:szCs w:val="28"/>
              </w:rPr>
            </w:pPr>
            <w:proofErr w:type="spellStart"/>
            <w:r w:rsidRPr="00D10A3E">
              <w:rPr>
                <w:rFonts w:ascii="Times New Roman" w:hAnsi="Times New Roman" w:cs="Times New Roman"/>
                <w:sz w:val="28"/>
                <w:szCs w:val="28"/>
              </w:rPr>
              <w:t>Reversalism</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in</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One</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Country</w:t>
            </w:r>
            <w:proofErr w:type="spellEnd"/>
          </w:p>
        </w:tc>
        <w:tc>
          <w:tcPr>
            <w:tcW w:w="5273" w:type="dxa"/>
          </w:tcPr>
          <w:p w:rsidR="003A2914" w:rsidRPr="00D10A3E" w:rsidRDefault="003A2914" w:rsidP="003A2914">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This is a reference to Stalin's idea of "socialism in one country". You can see a clear resemblance. "Socialism in one country" was an alternative to Trotsky's idea of "permanent </w:t>
            </w:r>
            <w:proofErr w:type="spellStart"/>
            <w:r w:rsidRPr="00D10A3E">
              <w:rPr>
                <w:rFonts w:ascii="Times New Roman" w:hAnsi="Times New Roman" w:cs="Times New Roman"/>
                <w:sz w:val="28"/>
                <w:szCs w:val="28"/>
                <w:lang w:val="en-US"/>
              </w:rPr>
              <w:t>revolution".URL</w:t>
            </w:r>
            <w:proofErr w:type="spellEnd"/>
            <w:r w:rsidRPr="00D10A3E">
              <w:rPr>
                <w:rFonts w:ascii="Times New Roman" w:hAnsi="Times New Roman" w:cs="Times New Roman"/>
                <w:sz w:val="28"/>
                <w:szCs w:val="28"/>
                <w:lang w:val="en-US"/>
              </w:rPr>
              <w:t xml:space="preserve">: </w:t>
            </w:r>
            <w:hyperlink r:id="rId20" w:history="1">
              <w:r w:rsidR="00D10A3E" w:rsidRPr="002326E7">
                <w:rPr>
                  <w:rStyle w:val="a4"/>
                  <w:rFonts w:ascii="Times New Roman" w:hAnsi="Times New Roman" w:cs="Times New Roman"/>
                  <w:sz w:val="28"/>
                  <w:szCs w:val="28"/>
                  <w:lang w:val="en-US"/>
                </w:rPr>
                <w:t>https://soviethistory.msu.edu/1924-2/industrialization-debate/industrialization-debate-texts/socialism-in-one-country-versus-permanent-revolution/</w:t>
              </w:r>
            </w:hyperlink>
            <w:r w:rsidR="00D10A3E" w:rsidRPr="00D10A3E">
              <w:rPr>
                <w:rFonts w:ascii="Times New Roman" w:hAnsi="Times New Roman" w:cs="Times New Roman"/>
                <w:sz w:val="28"/>
                <w:szCs w:val="28"/>
                <w:lang w:val="en-US"/>
              </w:rPr>
              <w:t xml:space="preserve"> </w:t>
            </w:r>
          </w:p>
        </w:tc>
      </w:tr>
      <w:tr w:rsidR="003A2914" w:rsidRPr="004C118E" w:rsidTr="00D10A3E">
        <w:trPr>
          <w:trHeight w:val="300"/>
        </w:trPr>
        <w:tc>
          <w:tcPr>
            <w:tcW w:w="3397" w:type="dxa"/>
          </w:tcPr>
          <w:p w:rsidR="003A2914" w:rsidRPr="00D10A3E" w:rsidRDefault="003A2914" w:rsidP="003A2914">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But lately there was even greater wonder as kindly, dithering Prime Minister </w:t>
            </w:r>
            <w:proofErr w:type="spellStart"/>
            <w:r w:rsidRPr="00D10A3E">
              <w:rPr>
                <w:rFonts w:ascii="Times New Roman" w:hAnsi="Times New Roman" w:cs="Times New Roman"/>
                <w:sz w:val="28"/>
                <w:szCs w:val="28"/>
                <w:lang w:val="en-US"/>
              </w:rPr>
              <w:t>Sams</w:t>
            </w:r>
            <w:proofErr w:type="spellEnd"/>
            <w:r w:rsidRPr="00D10A3E">
              <w:rPr>
                <w:rFonts w:ascii="Times New Roman" w:hAnsi="Times New Roman" w:cs="Times New Roman"/>
                <w:sz w:val="28"/>
                <w:szCs w:val="28"/>
                <w:lang w:val="en-US"/>
              </w:rPr>
              <w:t xml:space="preserve"> appeared to undergo a personality change to </w:t>
            </w:r>
            <w:r w:rsidRPr="00D10A3E">
              <w:rPr>
                <w:rFonts w:ascii="Times New Roman" w:hAnsi="Times New Roman" w:cs="Times New Roman"/>
                <w:sz w:val="28"/>
                <w:szCs w:val="28"/>
                <w:lang w:val="en-US"/>
              </w:rPr>
              <w:lastRenderedPageBreak/>
              <w:t xml:space="preserve">emerge as a modern Pericles, artful and ferocious in driving </w:t>
            </w:r>
            <w:proofErr w:type="spellStart"/>
            <w:r w:rsidRPr="00D10A3E">
              <w:rPr>
                <w:rFonts w:ascii="Times New Roman" w:hAnsi="Times New Roman" w:cs="Times New Roman"/>
                <w:sz w:val="28"/>
                <w:szCs w:val="28"/>
                <w:lang w:val="en-US"/>
              </w:rPr>
              <w:t>Reversalism</w:t>
            </w:r>
            <w:proofErr w:type="spellEnd"/>
            <w:r w:rsidRPr="00D10A3E">
              <w:rPr>
                <w:rFonts w:ascii="Times New Roman" w:hAnsi="Times New Roman" w:cs="Times New Roman"/>
                <w:sz w:val="28"/>
                <w:szCs w:val="28"/>
                <w:lang w:val="en-US"/>
              </w:rPr>
              <w:t xml:space="preserve"> through, </w:t>
            </w:r>
            <w:r w:rsidRPr="00D10A3E">
              <w:rPr>
                <w:rFonts w:ascii="Times New Roman" w:hAnsi="Times New Roman" w:cs="Times New Roman"/>
                <w:b/>
                <w:bCs/>
                <w:sz w:val="28"/>
                <w:szCs w:val="28"/>
                <w:lang w:val="en-US"/>
              </w:rPr>
              <w:t>do or die</w:t>
            </w:r>
            <w:r w:rsidRPr="00D10A3E">
              <w:rPr>
                <w:rFonts w:ascii="Times New Roman" w:hAnsi="Times New Roman" w:cs="Times New Roman"/>
                <w:sz w:val="28"/>
                <w:szCs w:val="28"/>
                <w:lang w:val="en-US"/>
              </w:rPr>
              <w:t>, with or without Europe.</w:t>
            </w:r>
          </w:p>
        </w:tc>
        <w:tc>
          <w:tcPr>
            <w:tcW w:w="5273" w:type="dxa"/>
          </w:tcPr>
          <w:p w:rsidR="003A2914" w:rsidRPr="00D10A3E" w:rsidRDefault="003A2914" w:rsidP="003A2914">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lastRenderedPageBreak/>
              <w:t xml:space="preserve">Boris Johnson campaigned for the leadership on the slogan of </w:t>
            </w:r>
            <w:r w:rsidRPr="00D10A3E">
              <w:rPr>
                <w:rFonts w:ascii="Times New Roman" w:hAnsi="Times New Roman" w:cs="Times New Roman"/>
                <w:b/>
                <w:bCs/>
                <w:sz w:val="28"/>
                <w:szCs w:val="28"/>
                <w:lang w:val="en-US"/>
              </w:rPr>
              <w:t>“do or die”</w:t>
            </w:r>
            <w:r w:rsidRPr="00D10A3E">
              <w:rPr>
                <w:rFonts w:ascii="Times New Roman" w:hAnsi="Times New Roman" w:cs="Times New Roman"/>
                <w:sz w:val="28"/>
                <w:szCs w:val="28"/>
                <w:lang w:val="en-US"/>
              </w:rPr>
              <w:t xml:space="preserve"> when it came to ensuring that the UK left the EU by 31 October  </w:t>
            </w:r>
          </w:p>
          <w:p w:rsidR="003A2914" w:rsidRPr="00D10A3E" w:rsidRDefault="003A2914" w:rsidP="003A2914">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lastRenderedPageBreak/>
              <w:t xml:space="preserve">URL: </w:t>
            </w:r>
            <w:hyperlink r:id="rId21" w:history="1">
              <w:r w:rsidR="00D10A3E" w:rsidRPr="002326E7">
                <w:rPr>
                  <w:rStyle w:val="a4"/>
                  <w:rFonts w:ascii="Times New Roman" w:hAnsi="Times New Roman" w:cs="Times New Roman"/>
                  <w:sz w:val="28"/>
                  <w:szCs w:val="28"/>
                  <w:lang w:val="en-US"/>
                </w:rPr>
                <w:t>https://www.lowyinstitute.org/the-interpreter/brexit-do-or-die</w:t>
              </w:r>
            </w:hyperlink>
            <w:r w:rsidR="00D10A3E" w:rsidRPr="00D10A3E">
              <w:rPr>
                <w:rFonts w:ascii="Times New Roman" w:hAnsi="Times New Roman" w:cs="Times New Roman"/>
                <w:sz w:val="28"/>
                <w:szCs w:val="28"/>
                <w:lang w:val="en-US"/>
              </w:rPr>
              <w:t xml:space="preserve"> </w:t>
            </w:r>
          </w:p>
        </w:tc>
      </w:tr>
    </w:tbl>
    <w:p w:rsidR="00F24B86" w:rsidRPr="00D10A3E" w:rsidRDefault="00F24B86" w:rsidP="001D17C4">
      <w:pPr>
        <w:jc w:val="both"/>
        <w:rPr>
          <w:rFonts w:ascii="Times New Roman" w:hAnsi="Times New Roman" w:cs="Times New Roman"/>
          <w:sz w:val="28"/>
          <w:szCs w:val="28"/>
          <w:lang w:val="en-US"/>
        </w:rPr>
      </w:pPr>
    </w:p>
    <w:p w:rsidR="006A266C" w:rsidRPr="00D10A3E" w:rsidRDefault="00980214"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2. </w:t>
      </w:r>
      <w:r w:rsidRPr="00D10A3E">
        <w:rPr>
          <w:rFonts w:ascii="Times New Roman" w:hAnsi="Times New Roman" w:cs="Times New Roman"/>
          <w:b/>
          <w:sz w:val="28"/>
          <w:szCs w:val="28"/>
        </w:rPr>
        <w:t>Варианты, которые не засчитывались</w:t>
      </w:r>
      <w:r w:rsidRPr="00D10A3E">
        <w:rPr>
          <w:rFonts w:ascii="Times New Roman" w:hAnsi="Times New Roman" w:cs="Times New Roman"/>
          <w:sz w:val="28"/>
          <w:szCs w:val="28"/>
        </w:rPr>
        <w:t>. В ряде случаев студент не предлагал никакой версии дешифровки, либо предлагал обоснование, которое не могло быть верным из-за объективных причин. В следующем примере контекст из книги 2019 года объясняется событиями 2024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91"/>
        <w:gridCol w:w="8369"/>
      </w:tblGrid>
      <w:tr w:rsidR="00980214" w:rsidRPr="004C118E" w:rsidTr="00980214">
        <w:tc>
          <w:tcPr>
            <w:tcW w:w="2126" w:type="pct"/>
          </w:tcPr>
          <w:p w:rsidR="00980214" w:rsidRPr="00D10A3E" w:rsidRDefault="00980214" w:rsidP="00980214">
            <w:pPr>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The US president could, by his own order, devolve the </w:t>
            </w:r>
            <w:proofErr w:type="spellStart"/>
            <w:r w:rsidRPr="00D10A3E">
              <w:rPr>
                <w:rFonts w:ascii="Times New Roman" w:hAnsi="Times New Roman" w:cs="Times New Roman"/>
                <w:sz w:val="28"/>
                <w:szCs w:val="28"/>
                <w:lang w:val="en-US"/>
              </w:rPr>
              <w:t>defence</w:t>
            </w:r>
            <w:proofErr w:type="spellEnd"/>
            <w:r w:rsidRPr="00D10A3E">
              <w:rPr>
                <w:rFonts w:ascii="Times New Roman" w:hAnsi="Times New Roman" w:cs="Times New Roman"/>
                <w:sz w:val="28"/>
                <w:szCs w:val="28"/>
                <w:lang w:val="en-US"/>
              </w:rPr>
              <w:t xml:space="preserve"> budget as agreed by congress, to his own office. By standard </w:t>
            </w:r>
            <w:proofErr w:type="spellStart"/>
            <w:r w:rsidRPr="00D10A3E">
              <w:rPr>
                <w:rFonts w:ascii="Times New Roman" w:hAnsi="Times New Roman" w:cs="Times New Roman"/>
                <w:sz w:val="28"/>
                <w:szCs w:val="28"/>
                <w:lang w:val="en-US"/>
              </w:rPr>
              <w:t>Reversalist</w:t>
            </w:r>
            <w:proofErr w:type="spellEnd"/>
            <w:r w:rsidRPr="00D10A3E">
              <w:rPr>
                <w:rFonts w:ascii="Times New Roman" w:hAnsi="Times New Roman" w:cs="Times New Roman"/>
                <w:sz w:val="28"/>
                <w:szCs w:val="28"/>
                <w:lang w:val="en-US"/>
              </w:rPr>
              <w:t xml:space="preserve"> processes, funds would flow back up the system, from the army, navy and air force personnel, and all their suppliers and all the manufacturers, directly to the president. </w:t>
            </w:r>
            <w:r w:rsidRPr="00D10A3E">
              <w:rPr>
                <w:rFonts w:ascii="Times New Roman" w:hAnsi="Times New Roman" w:cs="Times New Roman"/>
                <w:b/>
                <w:sz w:val="28"/>
                <w:szCs w:val="28"/>
                <w:lang w:val="en-US"/>
              </w:rPr>
              <w:t>Seven hundred and sixteen billion dollars would be his.</w:t>
            </w:r>
          </w:p>
        </w:tc>
        <w:tc>
          <w:tcPr>
            <w:tcW w:w="2874" w:type="pct"/>
          </w:tcPr>
          <w:p w:rsidR="00980214" w:rsidRPr="00D10A3E" w:rsidRDefault="00980214" w:rsidP="00980214">
            <w:pPr>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The passage discusses potential implications of a second term for Donald Trump as President of the United States, particularly regarding the defense budget. It highlights the possibility that Trump could exert significant control over military funding, potentially reallocating a substantial portion of the defense budget to his office.</w:t>
            </w:r>
          </w:p>
          <w:p w:rsidR="00980214" w:rsidRPr="00D10A3E" w:rsidRDefault="00980214" w:rsidP="00980214">
            <w:pPr>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URL: </w:t>
            </w:r>
            <w:hyperlink r:id="rId22">
              <w:r w:rsidRPr="00D10A3E">
                <w:rPr>
                  <w:rStyle w:val="a4"/>
                  <w:rFonts w:ascii="Times New Roman" w:hAnsi="Times New Roman" w:cs="Times New Roman"/>
                  <w:sz w:val="28"/>
                  <w:szCs w:val="28"/>
                  <w:lang w:val="en-US"/>
                </w:rPr>
                <w:t>https://dsm.forecastinternational.com/2024/11/19/what-trumps-second-term-could-mean-for-u-s-defense-policy/</w:t>
              </w:r>
            </w:hyperlink>
          </w:p>
          <w:p w:rsidR="00980214" w:rsidRPr="00D10A3E" w:rsidRDefault="00980214" w:rsidP="00980214">
            <w:pPr>
              <w:jc w:val="both"/>
              <w:rPr>
                <w:rFonts w:ascii="Times New Roman" w:hAnsi="Times New Roman" w:cs="Times New Roman"/>
                <w:sz w:val="28"/>
                <w:szCs w:val="28"/>
                <w:lang w:val="en-US"/>
              </w:rPr>
            </w:pPr>
          </w:p>
        </w:tc>
      </w:tr>
    </w:tbl>
    <w:p w:rsidR="00F24B86" w:rsidRPr="00D10A3E" w:rsidRDefault="00F24B86" w:rsidP="00F24B86">
      <w:pPr>
        <w:jc w:val="both"/>
        <w:rPr>
          <w:rFonts w:ascii="Times New Roman" w:hAnsi="Times New Roman" w:cs="Times New Roman"/>
          <w:sz w:val="28"/>
          <w:szCs w:val="28"/>
        </w:rPr>
      </w:pPr>
      <w:r w:rsidRPr="00D10A3E">
        <w:rPr>
          <w:rFonts w:ascii="Times New Roman" w:hAnsi="Times New Roman" w:cs="Times New Roman"/>
          <w:sz w:val="28"/>
          <w:szCs w:val="28"/>
        </w:rPr>
        <w:t xml:space="preserve">В факультативной части, где студенты сами искали и сопоставляли контексты, вариант не засчитывался, если (1) контекст частично или полностью дублировал ситуацию, уже затронутую в одном из </w:t>
      </w:r>
      <w:proofErr w:type="spellStart"/>
      <w:r w:rsidRPr="00D10A3E">
        <w:rPr>
          <w:rFonts w:ascii="Times New Roman" w:hAnsi="Times New Roman" w:cs="Times New Roman"/>
          <w:sz w:val="28"/>
          <w:szCs w:val="28"/>
        </w:rPr>
        <w:t>микроконтекстов</w:t>
      </w:r>
      <w:proofErr w:type="spellEnd"/>
      <w:r w:rsidRPr="00D10A3E">
        <w:rPr>
          <w:rFonts w:ascii="Times New Roman" w:hAnsi="Times New Roman" w:cs="Times New Roman"/>
          <w:sz w:val="28"/>
          <w:szCs w:val="28"/>
        </w:rPr>
        <w:t xml:space="preserve">, включенных в таблицу, или, (2) по факту, не являлся отсылкой, поскольку событие или персоналия упоминались в тексте напрямую. </w:t>
      </w:r>
      <w:proofErr w:type="gramStart"/>
      <w:r w:rsidRPr="00D10A3E">
        <w:rPr>
          <w:rFonts w:ascii="Times New Roman" w:hAnsi="Times New Roman" w:cs="Times New Roman"/>
          <w:sz w:val="28"/>
          <w:szCs w:val="28"/>
        </w:rPr>
        <w:t>Например</w:t>
      </w:r>
      <w:proofErr w:type="gramEnd"/>
      <w:r w:rsidRPr="00D10A3E">
        <w:rPr>
          <w:rFonts w:ascii="Times New Roman" w:hAnsi="Times New Roman" w:cs="Times New Roman"/>
          <w:sz w:val="28"/>
          <w:szCs w:val="28"/>
        </w:rPr>
        <w:t>:</w:t>
      </w:r>
    </w:p>
    <w:tbl>
      <w:tblPr>
        <w:tblStyle w:val="a3"/>
        <w:tblW w:w="5079" w:type="pct"/>
        <w:tblInd w:w="-147" w:type="dxa"/>
        <w:tblLook w:val="06A0" w:firstRow="1" w:lastRow="0" w:firstColumn="1" w:lastColumn="0" w:noHBand="1" w:noVBand="1"/>
      </w:tblPr>
      <w:tblGrid>
        <w:gridCol w:w="574"/>
        <w:gridCol w:w="5360"/>
        <w:gridCol w:w="8856"/>
      </w:tblGrid>
      <w:tr w:rsidR="00F24B86" w:rsidRPr="004C118E" w:rsidTr="00DD795C">
        <w:trPr>
          <w:trHeight w:val="300"/>
        </w:trPr>
        <w:tc>
          <w:tcPr>
            <w:tcW w:w="194" w:type="pct"/>
          </w:tcPr>
          <w:p w:rsidR="00F24B86" w:rsidRPr="00D10A3E" w:rsidRDefault="00F24B86" w:rsidP="00DD795C">
            <w:pPr>
              <w:jc w:val="both"/>
              <w:rPr>
                <w:rFonts w:ascii="Times New Roman" w:hAnsi="Times New Roman" w:cs="Times New Roman"/>
                <w:sz w:val="28"/>
                <w:szCs w:val="28"/>
              </w:rPr>
            </w:pPr>
            <w:r w:rsidRPr="00D10A3E">
              <w:rPr>
                <w:rFonts w:ascii="Times New Roman" w:hAnsi="Times New Roman" w:cs="Times New Roman"/>
                <w:sz w:val="28"/>
                <w:szCs w:val="28"/>
              </w:rPr>
              <w:t>1</w:t>
            </w:r>
          </w:p>
        </w:tc>
        <w:tc>
          <w:tcPr>
            <w:tcW w:w="1812" w:type="pct"/>
          </w:tcPr>
          <w:p w:rsidR="00F24B86" w:rsidRPr="00D10A3E" w:rsidRDefault="00F24B86" w:rsidP="00DD795C">
            <w:pPr>
              <w:spacing w:after="160" w:line="259" w:lineRule="auto"/>
              <w:jc w:val="both"/>
              <w:rPr>
                <w:rFonts w:ascii="Times New Roman" w:hAnsi="Times New Roman" w:cs="Times New Roman"/>
                <w:sz w:val="28"/>
                <w:szCs w:val="28"/>
              </w:rPr>
            </w:pPr>
            <w:r w:rsidRPr="00D10A3E">
              <w:rPr>
                <w:rFonts w:ascii="Times New Roman" w:hAnsi="Times New Roman" w:cs="Times New Roman"/>
                <w:sz w:val="28"/>
                <w:szCs w:val="28"/>
                <w:lang w:val="en-US"/>
              </w:rPr>
              <w:t xml:space="preserve">A perfect murder was not easily arranged from Downing Street. One had been planned long ago from the House of Commons by that </w:t>
            </w:r>
            <w:r w:rsidRPr="00D10A3E">
              <w:rPr>
                <w:rFonts w:ascii="Times New Roman" w:hAnsi="Times New Roman" w:cs="Times New Roman"/>
                <w:sz w:val="28"/>
                <w:szCs w:val="28"/>
                <w:lang w:val="en-US"/>
              </w:rPr>
              <w:lastRenderedPageBreak/>
              <w:t xml:space="preserve">posturing top-hatted </w:t>
            </w:r>
            <w:proofErr w:type="spellStart"/>
            <w:r w:rsidRPr="00D10A3E">
              <w:rPr>
                <w:rFonts w:ascii="Times New Roman" w:hAnsi="Times New Roman" w:cs="Times New Roman"/>
                <w:sz w:val="28"/>
                <w:szCs w:val="28"/>
                <w:lang w:val="en-US"/>
              </w:rPr>
              <w:t>berk</w:t>
            </w:r>
            <w:proofErr w:type="spellEnd"/>
            <w:r w:rsidRPr="00D10A3E">
              <w:rPr>
                <w:rFonts w:ascii="Times New Roman" w:hAnsi="Times New Roman" w:cs="Times New Roman"/>
                <w:sz w:val="28"/>
                <w:szCs w:val="28"/>
                <w:lang w:val="en-US"/>
              </w:rPr>
              <w:t xml:space="preserve">, Jeremy Thorpe. </w:t>
            </w:r>
            <w:proofErr w:type="spellStart"/>
            <w:r w:rsidRPr="00D10A3E">
              <w:rPr>
                <w:rFonts w:ascii="Times New Roman" w:hAnsi="Times New Roman" w:cs="Times New Roman"/>
                <w:sz w:val="28"/>
                <w:szCs w:val="28"/>
              </w:rPr>
              <w:t>How</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that</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unravelled</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was</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warning</w:t>
            </w:r>
            <w:proofErr w:type="spellEnd"/>
            <w:r w:rsidRPr="00D10A3E">
              <w:rPr>
                <w:rFonts w:ascii="Times New Roman" w:hAnsi="Times New Roman" w:cs="Times New Roman"/>
                <w:sz w:val="28"/>
                <w:szCs w:val="28"/>
              </w:rPr>
              <w:t xml:space="preserve"> </w:t>
            </w:r>
            <w:proofErr w:type="spellStart"/>
            <w:r w:rsidRPr="00D10A3E">
              <w:rPr>
                <w:rFonts w:ascii="Times New Roman" w:hAnsi="Times New Roman" w:cs="Times New Roman"/>
                <w:sz w:val="28"/>
                <w:szCs w:val="28"/>
              </w:rPr>
              <w:t>enough</w:t>
            </w:r>
            <w:proofErr w:type="spellEnd"/>
            <w:r w:rsidRPr="00D10A3E">
              <w:rPr>
                <w:rFonts w:ascii="Times New Roman" w:hAnsi="Times New Roman" w:cs="Times New Roman"/>
                <w:sz w:val="28"/>
                <w:szCs w:val="28"/>
              </w:rPr>
              <w:t>.</w:t>
            </w:r>
          </w:p>
        </w:tc>
        <w:tc>
          <w:tcPr>
            <w:tcW w:w="2994" w:type="pct"/>
          </w:tcPr>
          <w:p w:rsidR="00F24B86" w:rsidRPr="00D10A3E" w:rsidRDefault="00F24B86" w:rsidP="00DD795C">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lastRenderedPageBreak/>
              <w:t xml:space="preserve">A reference to the real situation that happened with a member of the British Parliament, Jeremy Thorpe, who tried to organize a contract killing that tarnished his reputation as a person. URL: </w:t>
            </w:r>
            <w:r w:rsidRPr="00D10A3E">
              <w:rPr>
                <w:rFonts w:ascii="Times New Roman" w:hAnsi="Times New Roman" w:cs="Times New Roman"/>
                <w:sz w:val="28"/>
                <w:szCs w:val="28"/>
                <w:lang w:val="en-US"/>
              </w:rPr>
              <w:lastRenderedPageBreak/>
              <w:t>https://www.theguardian.com/politics/2018/apr/14/jeremy-thorpe-the-charismatic-liberal-leader-who-hid-dark-secrets</w:t>
            </w:r>
          </w:p>
        </w:tc>
      </w:tr>
      <w:tr w:rsidR="00F24B86" w:rsidRPr="004C118E" w:rsidTr="00DD795C">
        <w:trPr>
          <w:trHeight w:val="300"/>
        </w:trPr>
        <w:tc>
          <w:tcPr>
            <w:tcW w:w="194" w:type="pct"/>
          </w:tcPr>
          <w:p w:rsidR="00F24B86" w:rsidRPr="00D10A3E" w:rsidRDefault="00F24B86" w:rsidP="00DD795C">
            <w:pPr>
              <w:jc w:val="both"/>
              <w:rPr>
                <w:rFonts w:ascii="Times New Roman" w:hAnsi="Times New Roman" w:cs="Times New Roman"/>
                <w:sz w:val="28"/>
                <w:szCs w:val="28"/>
              </w:rPr>
            </w:pPr>
            <w:r w:rsidRPr="00D10A3E">
              <w:rPr>
                <w:rFonts w:ascii="Times New Roman" w:hAnsi="Times New Roman" w:cs="Times New Roman"/>
                <w:sz w:val="28"/>
                <w:szCs w:val="28"/>
              </w:rPr>
              <w:lastRenderedPageBreak/>
              <w:t>2</w:t>
            </w:r>
          </w:p>
        </w:tc>
        <w:tc>
          <w:tcPr>
            <w:tcW w:w="1812" w:type="pct"/>
          </w:tcPr>
          <w:p w:rsidR="00F24B86" w:rsidRPr="00D10A3E" w:rsidRDefault="00F24B86" w:rsidP="00DD795C">
            <w:pPr>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To mark R-Day we’ll mint a commemorative ten-pound coin. My idea is for a mirror image of a clock.</w:t>
            </w:r>
            <w:r w:rsidRPr="00D10A3E">
              <w:rPr>
                <w:rFonts w:ascii="Times New Roman" w:hAnsi="Times New Roman" w:cs="Times New Roman"/>
                <w:sz w:val="28"/>
                <w:szCs w:val="28"/>
                <w:lang w:val="en-US"/>
              </w:rPr>
              <w:tab/>
            </w:r>
          </w:p>
          <w:p w:rsidR="00F24B86" w:rsidRPr="00D10A3E" w:rsidRDefault="00F24B86" w:rsidP="00DD795C">
            <w:pPr>
              <w:jc w:val="both"/>
              <w:rPr>
                <w:rFonts w:ascii="Times New Roman" w:hAnsi="Times New Roman" w:cs="Times New Roman"/>
                <w:sz w:val="28"/>
                <w:szCs w:val="28"/>
                <w:lang w:val="en-US"/>
              </w:rPr>
            </w:pPr>
          </w:p>
        </w:tc>
        <w:tc>
          <w:tcPr>
            <w:tcW w:w="2994" w:type="pct"/>
          </w:tcPr>
          <w:p w:rsidR="00F24B86" w:rsidRPr="00D10A3E" w:rsidRDefault="00F24B86" w:rsidP="00DD795C">
            <w:pPr>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Parodies the triumphalist tone of </w:t>
            </w:r>
            <w:proofErr w:type="spellStart"/>
            <w:r w:rsidRPr="00D10A3E">
              <w:rPr>
                <w:rFonts w:ascii="Times New Roman" w:hAnsi="Times New Roman" w:cs="Times New Roman"/>
                <w:sz w:val="28"/>
                <w:szCs w:val="28"/>
                <w:lang w:val="en-US"/>
              </w:rPr>
              <w:t>Brexit</w:t>
            </w:r>
            <w:proofErr w:type="spellEnd"/>
            <w:r w:rsidRPr="00D10A3E">
              <w:rPr>
                <w:rFonts w:ascii="Times New Roman" w:hAnsi="Times New Roman" w:cs="Times New Roman"/>
                <w:sz w:val="28"/>
                <w:szCs w:val="28"/>
                <w:lang w:val="en-US"/>
              </w:rPr>
              <w:t xml:space="preserve"> celebrations, particularly events like the commemorative </w:t>
            </w:r>
            <w:proofErr w:type="spellStart"/>
            <w:r w:rsidRPr="00D10A3E">
              <w:rPr>
                <w:rFonts w:ascii="Times New Roman" w:hAnsi="Times New Roman" w:cs="Times New Roman"/>
                <w:sz w:val="28"/>
                <w:szCs w:val="28"/>
                <w:lang w:val="en-US"/>
              </w:rPr>
              <w:t>Brexit</w:t>
            </w:r>
            <w:proofErr w:type="spellEnd"/>
            <w:r w:rsidRPr="00D10A3E">
              <w:rPr>
                <w:rFonts w:ascii="Times New Roman" w:hAnsi="Times New Roman" w:cs="Times New Roman"/>
                <w:sz w:val="28"/>
                <w:szCs w:val="28"/>
                <w:lang w:val="en-US"/>
              </w:rPr>
              <w:t xml:space="preserve"> 50p coin and public displays of nationalist pride, which gloss over the complexities of economic transitions.</w:t>
            </w:r>
          </w:p>
          <w:p w:rsidR="00F24B86" w:rsidRPr="00D10A3E" w:rsidRDefault="00F24B86" w:rsidP="00DD795C">
            <w:pPr>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URL: https://www.theguardian.com/politics/2020/jan/31/morley-marks-brexit-with-top-hats-bangers-and-jerusalem</w:t>
            </w:r>
          </w:p>
        </w:tc>
      </w:tr>
    </w:tbl>
    <w:p w:rsidR="00AA6491" w:rsidRPr="00D10A3E" w:rsidRDefault="00980214" w:rsidP="001D17C4">
      <w:pPr>
        <w:jc w:val="both"/>
        <w:rPr>
          <w:rFonts w:ascii="Times New Roman" w:hAnsi="Times New Roman" w:cs="Times New Roman"/>
          <w:sz w:val="28"/>
          <w:szCs w:val="28"/>
        </w:rPr>
      </w:pPr>
      <w:r w:rsidRPr="00D10A3E">
        <w:rPr>
          <w:rFonts w:ascii="Times New Roman" w:hAnsi="Times New Roman" w:cs="Times New Roman"/>
          <w:sz w:val="28"/>
          <w:szCs w:val="28"/>
        </w:rPr>
        <w:t>3</w:t>
      </w:r>
      <w:r w:rsidR="006506FF" w:rsidRPr="00D10A3E">
        <w:rPr>
          <w:rFonts w:ascii="Times New Roman" w:hAnsi="Times New Roman" w:cs="Times New Roman"/>
          <w:sz w:val="28"/>
          <w:szCs w:val="28"/>
        </w:rPr>
        <w:t xml:space="preserve">. </w:t>
      </w:r>
      <w:r w:rsidR="006A266C" w:rsidRPr="00D10A3E">
        <w:rPr>
          <w:rFonts w:ascii="Times New Roman" w:hAnsi="Times New Roman" w:cs="Times New Roman"/>
          <w:b/>
          <w:sz w:val="28"/>
          <w:szCs w:val="28"/>
        </w:rPr>
        <w:t>Несоблюдение этических норм</w:t>
      </w:r>
      <w:r w:rsidR="006A266C" w:rsidRPr="00D10A3E">
        <w:rPr>
          <w:rFonts w:ascii="Times New Roman" w:hAnsi="Times New Roman" w:cs="Times New Roman"/>
          <w:sz w:val="28"/>
          <w:szCs w:val="28"/>
        </w:rPr>
        <w:t xml:space="preserve">. </w:t>
      </w:r>
      <w:r w:rsidR="006506FF" w:rsidRPr="00D10A3E">
        <w:rPr>
          <w:rFonts w:ascii="Times New Roman" w:hAnsi="Times New Roman" w:cs="Times New Roman"/>
          <w:sz w:val="28"/>
          <w:szCs w:val="28"/>
        </w:rPr>
        <w:t xml:space="preserve">Небольшой процент работ содержал пункты, выполненные при помощи Чата </w:t>
      </w:r>
      <w:r w:rsidR="006506FF" w:rsidRPr="00D10A3E">
        <w:rPr>
          <w:rFonts w:ascii="Times New Roman" w:hAnsi="Times New Roman" w:cs="Times New Roman"/>
          <w:sz w:val="28"/>
          <w:szCs w:val="28"/>
          <w:lang w:val="en-US"/>
        </w:rPr>
        <w:t>GPT</w:t>
      </w:r>
      <w:r w:rsidR="006506FF" w:rsidRPr="00D10A3E">
        <w:rPr>
          <w:rFonts w:ascii="Times New Roman" w:hAnsi="Times New Roman" w:cs="Times New Roman"/>
          <w:sz w:val="28"/>
          <w:szCs w:val="28"/>
        </w:rPr>
        <w:t>. Такие раб</w:t>
      </w:r>
      <w:r w:rsidR="00AA6491" w:rsidRPr="00D10A3E">
        <w:rPr>
          <w:rFonts w:ascii="Times New Roman" w:hAnsi="Times New Roman" w:cs="Times New Roman"/>
          <w:sz w:val="28"/>
          <w:szCs w:val="28"/>
        </w:rPr>
        <w:t>оты легко выявлялись, поскольку:</w:t>
      </w:r>
    </w:p>
    <w:p w:rsidR="00AA6491" w:rsidRPr="00D10A3E" w:rsidRDefault="006506FF"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1) объяснение отсылки содержало общие фразы, лишенные существа; </w:t>
      </w:r>
    </w:p>
    <w:p w:rsidR="006506FF" w:rsidRPr="00D10A3E" w:rsidRDefault="006506FF" w:rsidP="001D17C4">
      <w:pPr>
        <w:jc w:val="both"/>
        <w:rPr>
          <w:rFonts w:ascii="Times New Roman" w:hAnsi="Times New Roman" w:cs="Times New Roman"/>
          <w:sz w:val="28"/>
          <w:szCs w:val="28"/>
        </w:rPr>
      </w:pPr>
      <w:r w:rsidRPr="00D10A3E">
        <w:rPr>
          <w:rFonts w:ascii="Times New Roman" w:hAnsi="Times New Roman" w:cs="Times New Roman"/>
          <w:sz w:val="28"/>
          <w:szCs w:val="28"/>
        </w:rPr>
        <w:t>2) приводились ссылки</w:t>
      </w:r>
      <w:r w:rsidR="00AA6491" w:rsidRPr="00D10A3E">
        <w:rPr>
          <w:rFonts w:ascii="Times New Roman" w:hAnsi="Times New Roman" w:cs="Times New Roman"/>
          <w:sz w:val="28"/>
          <w:szCs w:val="28"/>
        </w:rPr>
        <w:t xml:space="preserve"> на несуществующие статьи</w:t>
      </w:r>
      <w:r w:rsidRPr="00D10A3E">
        <w:rPr>
          <w:rFonts w:ascii="Times New Roman" w:hAnsi="Times New Roman" w:cs="Times New Roman"/>
          <w:sz w:val="28"/>
          <w:szCs w:val="28"/>
        </w:rPr>
        <w:t xml:space="preserve">, сгенерированные </w:t>
      </w:r>
      <w:proofErr w:type="spellStart"/>
      <w:r w:rsidRPr="00D10A3E">
        <w:rPr>
          <w:rFonts w:ascii="Times New Roman" w:hAnsi="Times New Roman" w:cs="Times New Roman"/>
          <w:sz w:val="28"/>
          <w:szCs w:val="28"/>
        </w:rPr>
        <w:t>нейросетью</w:t>
      </w:r>
      <w:proofErr w:type="spellEnd"/>
      <w:r w:rsidRPr="00D10A3E">
        <w:rPr>
          <w:rFonts w:ascii="Times New Roman" w:hAnsi="Times New Roman" w:cs="Times New Roman"/>
          <w:sz w:val="28"/>
          <w:szCs w:val="28"/>
        </w:rPr>
        <w:t>. В данном случае указывалось на факт этического нарушения, работы отправлялись на доработку с возможностью получить лишь минимальный балл после доработки.</w:t>
      </w:r>
    </w:p>
    <w:p w:rsidR="009408D8" w:rsidRPr="00D10A3E" w:rsidRDefault="009408D8" w:rsidP="001D17C4">
      <w:pPr>
        <w:jc w:val="both"/>
        <w:rPr>
          <w:rFonts w:ascii="Times New Roman" w:hAnsi="Times New Roman" w:cs="Times New Roman"/>
          <w:sz w:val="28"/>
          <w:szCs w:val="28"/>
        </w:rPr>
      </w:pPr>
      <w:r w:rsidRPr="00D10A3E">
        <w:rPr>
          <w:rFonts w:ascii="Times New Roman" w:hAnsi="Times New Roman" w:cs="Times New Roman"/>
          <w:sz w:val="28"/>
          <w:szCs w:val="28"/>
        </w:rPr>
        <w:t>Пример работы с ссылками</w:t>
      </w:r>
      <w:r w:rsidR="005C7D7C" w:rsidRPr="00D10A3E">
        <w:rPr>
          <w:rFonts w:ascii="Times New Roman" w:hAnsi="Times New Roman" w:cs="Times New Roman"/>
          <w:sz w:val="28"/>
          <w:szCs w:val="28"/>
        </w:rPr>
        <w:t xml:space="preserve"> на несуществующие источники</w:t>
      </w:r>
      <w:r w:rsidRPr="00D10A3E">
        <w:rPr>
          <w:rFonts w:ascii="Times New Roman" w:hAnsi="Times New Roman" w:cs="Times New Roman"/>
          <w:sz w:val="28"/>
          <w:szCs w:val="28"/>
        </w:rPr>
        <w:t xml:space="preserve"> и / или расплывчатыми формулировками:</w:t>
      </w:r>
    </w:p>
    <w:tbl>
      <w:tblPr>
        <w:tblStyle w:val="a3"/>
        <w:tblW w:w="4472" w:type="pct"/>
        <w:tblLayout w:type="fixed"/>
        <w:tblLook w:val="04A0" w:firstRow="1" w:lastRow="0" w:firstColumn="1" w:lastColumn="0" w:noHBand="0" w:noVBand="1"/>
      </w:tblPr>
      <w:tblGrid>
        <w:gridCol w:w="4852"/>
        <w:gridCol w:w="8170"/>
      </w:tblGrid>
      <w:tr w:rsidR="009408D8" w:rsidRPr="004C118E" w:rsidTr="00D10A3E">
        <w:tc>
          <w:tcPr>
            <w:tcW w:w="1863" w:type="pct"/>
          </w:tcPr>
          <w:p w:rsidR="009408D8" w:rsidRPr="00D10A3E" w:rsidRDefault="009408D8" w:rsidP="009408D8">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 xml:space="preserve">Fresh from his visit to Buckingham Palace, he promised on the steps of Downing Street to </w:t>
            </w:r>
            <w:proofErr w:type="spellStart"/>
            <w:r w:rsidRPr="00D10A3E">
              <w:rPr>
                <w:rFonts w:ascii="Times New Roman" w:hAnsi="Times New Roman" w:cs="Times New Roman"/>
                <w:sz w:val="28"/>
                <w:szCs w:val="28"/>
                <w:lang w:val="en-US"/>
              </w:rPr>
              <w:t>honour</w:t>
            </w:r>
            <w:proofErr w:type="spellEnd"/>
            <w:r w:rsidRPr="00D10A3E">
              <w:rPr>
                <w:rFonts w:ascii="Times New Roman" w:hAnsi="Times New Roman" w:cs="Times New Roman"/>
                <w:sz w:val="28"/>
                <w:szCs w:val="28"/>
                <w:lang w:val="en-US"/>
              </w:rPr>
              <w:t xml:space="preserve"> the wish of the people. The money would be turned around.</w:t>
            </w:r>
          </w:p>
        </w:tc>
        <w:tc>
          <w:tcPr>
            <w:tcW w:w="3137" w:type="pct"/>
          </w:tcPr>
          <w:p w:rsidR="009408D8" w:rsidRPr="00D10A3E" w:rsidRDefault="009408D8" w:rsidP="009408D8">
            <w:pPr>
              <w:spacing w:after="160" w:line="259" w:lineRule="auto"/>
              <w:jc w:val="both"/>
              <w:rPr>
                <w:rFonts w:ascii="Times New Roman" w:hAnsi="Times New Roman" w:cs="Times New Roman"/>
                <w:sz w:val="28"/>
                <w:szCs w:val="28"/>
                <w:lang w:val="en-GB"/>
              </w:rPr>
            </w:pPr>
            <w:r w:rsidRPr="00D10A3E">
              <w:rPr>
                <w:rFonts w:ascii="Times New Roman" w:hAnsi="Times New Roman" w:cs="Times New Roman"/>
                <w:sz w:val="28"/>
                <w:szCs w:val="28"/>
                <w:lang w:val="en-GB"/>
              </w:rPr>
              <w:t>The rhetoric employed by politicians in democratic societies highlights the significance of addressing public opinion, a recurring theme in political speeches following a referendum.</w:t>
            </w:r>
          </w:p>
          <w:p w:rsidR="009408D8" w:rsidRPr="00D10A3E" w:rsidRDefault="009408D8" w:rsidP="009408D8">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GB"/>
              </w:rPr>
              <w:t>URL :</w:t>
            </w:r>
            <w:r w:rsidRPr="00D10A3E">
              <w:rPr>
                <w:rFonts w:ascii="Times New Roman" w:hAnsi="Times New Roman" w:cs="Times New Roman"/>
                <w:sz w:val="28"/>
                <w:szCs w:val="28"/>
                <w:lang w:val="en-US"/>
              </w:rPr>
              <w:t xml:space="preserve"> </w:t>
            </w:r>
            <w:hyperlink r:id="rId23" w:history="1">
              <w:r w:rsidRPr="00D10A3E">
                <w:rPr>
                  <w:rStyle w:val="a4"/>
                  <w:rFonts w:ascii="Times New Roman" w:hAnsi="Times New Roman" w:cs="Times New Roman"/>
                  <w:sz w:val="28"/>
                  <w:szCs w:val="28"/>
                  <w:lang w:val="en-GB"/>
                </w:rPr>
                <w:t>https://www.theguardian.com/commentisfree/2020/jun/08/politicians-public-opinion-brexit</w:t>
              </w:r>
            </w:hyperlink>
            <w:r w:rsidRPr="00D10A3E">
              <w:rPr>
                <w:rFonts w:ascii="Times New Roman" w:hAnsi="Times New Roman" w:cs="Times New Roman"/>
                <w:sz w:val="28"/>
                <w:szCs w:val="28"/>
                <w:lang w:val="en-GB"/>
              </w:rPr>
              <w:t xml:space="preserve"> </w:t>
            </w:r>
          </w:p>
        </w:tc>
      </w:tr>
      <w:tr w:rsidR="009408D8" w:rsidRPr="004C118E" w:rsidTr="00D10A3E">
        <w:tc>
          <w:tcPr>
            <w:tcW w:w="1863" w:type="pct"/>
          </w:tcPr>
          <w:p w:rsidR="009408D8" w:rsidRPr="00D10A3E" w:rsidRDefault="009408D8" w:rsidP="009408D8">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US"/>
              </w:rPr>
              <w:t>Negotiations with our most important trading partners, the Europeans, stalled.</w:t>
            </w:r>
          </w:p>
        </w:tc>
        <w:tc>
          <w:tcPr>
            <w:tcW w:w="3137" w:type="pct"/>
          </w:tcPr>
          <w:p w:rsidR="009408D8" w:rsidRPr="00D10A3E" w:rsidRDefault="009408D8" w:rsidP="009408D8">
            <w:pPr>
              <w:spacing w:after="160" w:line="259" w:lineRule="auto"/>
              <w:jc w:val="both"/>
              <w:rPr>
                <w:rFonts w:ascii="Times New Roman" w:hAnsi="Times New Roman" w:cs="Times New Roman"/>
                <w:sz w:val="28"/>
                <w:szCs w:val="28"/>
                <w:lang w:val="en-GB"/>
              </w:rPr>
            </w:pPr>
            <w:r w:rsidRPr="00D10A3E">
              <w:rPr>
                <w:rFonts w:ascii="Times New Roman" w:hAnsi="Times New Roman" w:cs="Times New Roman"/>
                <w:sz w:val="28"/>
                <w:szCs w:val="28"/>
                <w:lang w:val="en-GB"/>
              </w:rPr>
              <w:t xml:space="preserve">The challenges encountered in trade negotiations following </w:t>
            </w:r>
            <w:proofErr w:type="spellStart"/>
            <w:r w:rsidRPr="00D10A3E">
              <w:rPr>
                <w:rFonts w:ascii="Times New Roman" w:hAnsi="Times New Roman" w:cs="Times New Roman"/>
                <w:sz w:val="28"/>
                <w:szCs w:val="28"/>
                <w:lang w:val="en-GB"/>
              </w:rPr>
              <w:t>Brexit</w:t>
            </w:r>
            <w:proofErr w:type="spellEnd"/>
            <w:r w:rsidRPr="00D10A3E">
              <w:rPr>
                <w:rFonts w:ascii="Times New Roman" w:hAnsi="Times New Roman" w:cs="Times New Roman"/>
                <w:sz w:val="28"/>
                <w:szCs w:val="28"/>
                <w:lang w:val="en-GB"/>
              </w:rPr>
              <w:t xml:space="preserve"> underscore the persistent tensions between the United Kingdom and the European Union concerning trade agreements.</w:t>
            </w:r>
          </w:p>
          <w:p w:rsidR="009408D8" w:rsidRPr="00D10A3E" w:rsidRDefault="009408D8" w:rsidP="009408D8">
            <w:pPr>
              <w:spacing w:after="160" w:line="259" w:lineRule="auto"/>
              <w:jc w:val="both"/>
              <w:rPr>
                <w:rFonts w:ascii="Times New Roman" w:hAnsi="Times New Roman" w:cs="Times New Roman"/>
                <w:sz w:val="28"/>
                <w:szCs w:val="28"/>
                <w:lang w:val="en-US"/>
              </w:rPr>
            </w:pPr>
            <w:r w:rsidRPr="00D10A3E">
              <w:rPr>
                <w:rFonts w:ascii="Times New Roman" w:hAnsi="Times New Roman" w:cs="Times New Roman"/>
                <w:sz w:val="28"/>
                <w:szCs w:val="28"/>
                <w:lang w:val="en-GB"/>
              </w:rPr>
              <w:lastRenderedPageBreak/>
              <w:t>URL :</w:t>
            </w:r>
            <w:r w:rsidRPr="00D10A3E">
              <w:rPr>
                <w:rFonts w:ascii="Times New Roman" w:hAnsi="Times New Roman" w:cs="Times New Roman"/>
                <w:sz w:val="28"/>
                <w:szCs w:val="28"/>
                <w:lang w:val="en-US"/>
              </w:rPr>
              <w:t xml:space="preserve"> </w:t>
            </w:r>
            <w:hyperlink r:id="rId24" w:history="1">
              <w:r w:rsidRPr="00D10A3E">
                <w:rPr>
                  <w:rStyle w:val="a4"/>
                  <w:rFonts w:ascii="Times New Roman" w:hAnsi="Times New Roman" w:cs="Times New Roman"/>
                  <w:sz w:val="28"/>
                  <w:szCs w:val="28"/>
                  <w:lang w:val="en-GB"/>
                </w:rPr>
                <w:t>https://www.ft.com/content/fc7b7e38-3c73-11ea-b84f-a62c46f39bc2c</w:t>
              </w:r>
            </w:hyperlink>
            <w:r w:rsidRPr="00D10A3E">
              <w:rPr>
                <w:rFonts w:ascii="Times New Roman" w:hAnsi="Times New Roman" w:cs="Times New Roman"/>
                <w:sz w:val="28"/>
                <w:szCs w:val="28"/>
                <w:lang w:val="en-GB"/>
              </w:rPr>
              <w:t xml:space="preserve"> </w:t>
            </w:r>
          </w:p>
        </w:tc>
      </w:tr>
    </w:tbl>
    <w:p w:rsidR="00980214" w:rsidRPr="00D10A3E" w:rsidRDefault="00980214" w:rsidP="009408D8">
      <w:pPr>
        <w:jc w:val="both"/>
        <w:rPr>
          <w:rFonts w:ascii="Times New Roman" w:hAnsi="Times New Roman" w:cs="Times New Roman"/>
          <w:b/>
          <w:sz w:val="28"/>
          <w:szCs w:val="28"/>
        </w:rPr>
      </w:pPr>
      <w:proofErr w:type="spellStart"/>
      <w:r w:rsidRPr="00D10A3E">
        <w:rPr>
          <w:rFonts w:ascii="Times New Roman" w:hAnsi="Times New Roman" w:cs="Times New Roman"/>
          <w:b/>
          <w:sz w:val="28"/>
          <w:szCs w:val="28"/>
        </w:rPr>
        <w:lastRenderedPageBreak/>
        <w:t>Фидбек</w:t>
      </w:r>
      <w:proofErr w:type="spellEnd"/>
    </w:p>
    <w:p w:rsidR="00211A39" w:rsidRPr="00D10A3E" w:rsidRDefault="00980214" w:rsidP="009408D8">
      <w:pPr>
        <w:jc w:val="both"/>
        <w:rPr>
          <w:rFonts w:ascii="Times New Roman" w:hAnsi="Times New Roman" w:cs="Times New Roman"/>
          <w:sz w:val="28"/>
          <w:szCs w:val="28"/>
        </w:rPr>
      </w:pPr>
      <w:r w:rsidRPr="00D10A3E">
        <w:rPr>
          <w:rFonts w:ascii="Times New Roman" w:hAnsi="Times New Roman" w:cs="Times New Roman"/>
          <w:sz w:val="28"/>
          <w:szCs w:val="28"/>
        </w:rPr>
        <w:t>П</w:t>
      </w:r>
      <w:r w:rsidR="009408D8" w:rsidRPr="00D10A3E">
        <w:rPr>
          <w:rFonts w:ascii="Times New Roman" w:hAnsi="Times New Roman" w:cs="Times New Roman"/>
          <w:sz w:val="28"/>
          <w:szCs w:val="28"/>
        </w:rPr>
        <w:t xml:space="preserve">ри обсуждении задания </w:t>
      </w:r>
      <w:r w:rsidRPr="00D10A3E">
        <w:rPr>
          <w:rFonts w:ascii="Times New Roman" w:hAnsi="Times New Roman" w:cs="Times New Roman"/>
          <w:sz w:val="28"/>
          <w:szCs w:val="28"/>
        </w:rPr>
        <w:t xml:space="preserve">студенты </w:t>
      </w:r>
      <w:r w:rsidR="009408D8" w:rsidRPr="00D10A3E">
        <w:rPr>
          <w:rFonts w:ascii="Times New Roman" w:hAnsi="Times New Roman" w:cs="Times New Roman"/>
          <w:sz w:val="28"/>
          <w:szCs w:val="28"/>
        </w:rPr>
        <w:t xml:space="preserve">указывали на сложность и нетривиальность задачи и признавались, что пытались использовать </w:t>
      </w:r>
      <w:proofErr w:type="spellStart"/>
      <w:r w:rsidR="009408D8" w:rsidRPr="00D10A3E">
        <w:rPr>
          <w:rFonts w:ascii="Times New Roman" w:hAnsi="Times New Roman" w:cs="Times New Roman"/>
          <w:sz w:val="28"/>
          <w:szCs w:val="28"/>
        </w:rPr>
        <w:t>нейросети</w:t>
      </w:r>
      <w:proofErr w:type="spellEnd"/>
      <w:r w:rsidR="009408D8" w:rsidRPr="00D10A3E">
        <w:rPr>
          <w:rFonts w:ascii="Times New Roman" w:hAnsi="Times New Roman" w:cs="Times New Roman"/>
          <w:sz w:val="28"/>
          <w:szCs w:val="28"/>
        </w:rPr>
        <w:t xml:space="preserve">, однако это не приводило к позитивному результату. </w:t>
      </w:r>
      <w:r w:rsidRPr="00D10A3E">
        <w:rPr>
          <w:rFonts w:ascii="Times New Roman" w:hAnsi="Times New Roman" w:cs="Times New Roman"/>
          <w:sz w:val="28"/>
          <w:szCs w:val="28"/>
        </w:rPr>
        <w:t xml:space="preserve">Также звучали комментарии по типу: «Если вбить цитату-контекст в Гугл, то поисковая система ничего не выдает». </w:t>
      </w:r>
      <w:r w:rsidR="00B3414D" w:rsidRPr="00D10A3E">
        <w:rPr>
          <w:rFonts w:ascii="Times New Roman" w:hAnsi="Times New Roman" w:cs="Times New Roman"/>
          <w:sz w:val="28"/>
          <w:szCs w:val="28"/>
        </w:rPr>
        <w:t>Аналогичные комментарии звучали и по поводу использования существующего перевода</w:t>
      </w:r>
      <w:r w:rsidR="00211A39" w:rsidRPr="00D10A3E">
        <w:rPr>
          <w:rFonts w:ascii="Times New Roman" w:hAnsi="Times New Roman" w:cs="Times New Roman"/>
          <w:sz w:val="28"/>
          <w:szCs w:val="28"/>
        </w:rPr>
        <w:t xml:space="preserve"> новеллы как смыслового якоря –</w:t>
      </w:r>
      <w:r w:rsidR="00B3414D" w:rsidRPr="00D10A3E">
        <w:rPr>
          <w:rFonts w:ascii="Times New Roman" w:hAnsi="Times New Roman" w:cs="Times New Roman"/>
          <w:sz w:val="28"/>
          <w:szCs w:val="28"/>
        </w:rPr>
        <w:t xml:space="preserve"> поскольку сложность задания основывалась не на сложности языка, а на экстралингвистических факторах, текст на русском языке не только не прояснял картину, но скорее еще сильнее запутывал. </w:t>
      </w:r>
    </w:p>
    <w:p w:rsidR="009408D8" w:rsidRPr="00D10A3E" w:rsidRDefault="009408D8" w:rsidP="009408D8">
      <w:pPr>
        <w:jc w:val="both"/>
        <w:rPr>
          <w:rFonts w:ascii="Times New Roman" w:hAnsi="Times New Roman" w:cs="Times New Roman"/>
          <w:sz w:val="28"/>
          <w:szCs w:val="28"/>
        </w:rPr>
      </w:pPr>
      <w:r w:rsidRPr="00D10A3E">
        <w:rPr>
          <w:rFonts w:ascii="Times New Roman" w:hAnsi="Times New Roman" w:cs="Times New Roman"/>
          <w:sz w:val="28"/>
          <w:szCs w:val="28"/>
        </w:rPr>
        <w:t xml:space="preserve">В то же время, самостоятельный поиск, хоть и занял немало времени, увенчался успехом: чем глубже исследовался контекст, тем проще было формулировать запросы и предугадывать возможные контексты. Отмечалась студентами также и необходимость глубокой проработки </w:t>
      </w:r>
      <w:r w:rsidR="00B3414D" w:rsidRPr="00D10A3E">
        <w:rPr>
          <w:rFonts w:ascii="Times New Roman" w:hAnsi="Times New Roman" w:cs="Times New Roman"/>
          <w:sz w:val="28"/>
          <w:szCs w:val="28"/>
        </w:rPr>
        <w:t xml:space="preserve">большого количества материалов </w:t>
      </w:r>
      <w:r w:rsidRPr="00D10A3E">
        <w:rPr>
          <w:rFonts w:ascii="Times New Roman" w:hAnsi="Times New Roman" w:cs="Times New Roman"/>
          <w:sz w:val="28"/>
          <w:szCs w:val="28"/>
        </w:rPr>
        <w:t xml:space="preserve">на английском языке: как самого текста произведения, так и публицистических / научных источников, освещавших </w:t>
      </w:r>
      <w:proofErr w:type="spellStart"/>
      <w:r w:rsidRPr="00D10A3E">
        <w:rPr>
          <w:rFonts w:ascii="Times New Roman" w:hAnsi="Times New Roman" w:cs="Times New Roman"/>
          <w:sz w:val="28"/>
          <w:szCs w:val="28"/>
        </w:rPr>
        <w:t>Брексит</w:t>
      </w:r>
      <w:proofErr w:type="spellEnd"/>
      <w:r w:rsidRPr="00D10A3E">
        <w:rPr>
          <w:rFonts w:ascii="Times New Roman" w:hAnsi="Times New Roman" w:cs="Times New Roman"/>
          <w:sz w:val="28"/>
          <w:szCs w:val="28"/>
        </w:rPr>
        <w:t xml:space="preserve"> – задание, которое казалось сложным</w:t>
      </w:r>
      <w:r w:rsidR="001C4517" w:rsidRPr="00D10A3E">
        <w:rPr>
          <w:rFonts w:ascii="Times New Roman" w:hAnsi="Times New Roman" w:cs="Times New Roman"/>
          <w:sz w:val="28"/>
          <w:szCs w:val="28"/>
        </w:rPr>
        <w:t xml:space="preserve"> и даже невыполнимым</w:t>
      </w:r>
      <w:r w:rsidRPr="00D10A3E">
        <w:rPr>
          <w:rFonts w:ascii="Times New Roman" w:hAnsi="Times New Roman" w:cs="Times New Roman"/>
          <w:sz w:val="28"/>
          <w:szCs w:val="28"/>
        </w:rPr>
        <w:t>, однако позволило получить успешный результат, в который в начале работы над заданием сложно было поверить.</w:t>
      </w:r>
    </w:p>
    <w:p w:rsidR="00211A39" w:rsidRPr="00D10A3E" w:rsidRDefault="00211A39" w:rsidP="009408D8">
      <w:pPr>
        <w:jc w:val="both"/>
        <w:rPr>
          <w:rFonts w:ascii="Times New Roman" w:hAnsi="Times New Roman" w:cs="Times New Roman"/>
          <w:sz w:val="28"/>
          <w:szCs w:val="28"/>
        </w:rPr>
      </w:pPr>
      <w:r w:rsidRPr="00D10A3E">
        <w:rPr>
          <w:rFonts w:ascii="Times New Roman" w:hAnsi="Times New Roman" w:cs="Times New Roman"/>
          <w:sz w:val="28"/>
          <w:szCs w:val="28"/>
        </w:rPr>
        <w:t xml:space="preserve">В СОП, полученный во 2-м и 3-м модулях, указывалось на то, что </w:t>
      </w:r>
      <w:r w:rsidR="003A2914" w:rsidRPr="00D10A3E">
        <w:rPr>
          <w:rFonts w:ascii="Times New Roman" w:hAnsi="Times New Roman" w:cs="Times New Roman"/>
          <w:sz w:val="28"/>
          <w:szCs w:val="28"/>
        </w:rPr>
        <w:t xml:space="preserve">подобные </w:t>
      </w:r>
      <w:r w:rsidRPr="00D10A3E">
        <w:rPr>
          <w:rFonts w:ascii="Times New Roman" w:hAnsi="Times New Roman" w:cs="Times New Roman"/>
          <w:sz w:val="28"/>
          <w:szCs w:val="28"/>
        </w:rPr>
        <w:t>трудоемкие, но креативные задания помогают лучше понять и усвоить сложный материал.</w:t>
      </w:r>
    </w:p>
    <w:p w:rsidR="00B3414D" w:rsidRPr="00D10A3E" w:rsidRDefault="00B3414D" w:rsidP="001D17C4">
      <w:pPr>
        <w:jc w:val="both"/>
        <w:rPr>
          <w:rFonts w:ascii="Times New Roman" w:hAnsi="Times New Roman" w:cs="Times New Roman"/>
          <w:sz w:val="28"/>
          <w:szCs w:val="28"/>
        </w:rPr>
      </w:pPr>
      <w:r w:rsidRPr="00D10A3E">
        <w:rPr>
          <w:rFonts w:ascii="Times New Roman" w:hAnsi="Times New Roman" w:cs="Times New Roman"/>
          <w:b/>
          <w:sz w:val="28"/>
          <w:szCs w:val="28"/>
        </w:rPr>
        <w:t>Заключение</w:t>
      </w:r>
      <w:r w:rsidRPr="00D10A3E">
        <w:rPr>
          <w:rFonts w:ascii="Times New Roman" w:hAnsi="Times New Roman" w:cs="Times New Roman"/>
          <w:sz w:val="28"/>
          <w:szCs w:val="28"/>
        </w:rPr>
        <w:t>.</w:t>
      </w:r>
    </w:p>
    <w:p w:rsidR="00C67724" w:rsidRDefault="009408D8"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Представляется, что цель разработанной методики была достигнута. </w:t>
      </w:r>
      <w:r w:rsidR="00B3414D" w:rsidRPr="00D10A3E">
        <w:rPr>
          <w:rFonts w:ascii="Times New Roman" w:hAnsi="Times New Roman" w:cs="Times New Roman"/>
          <w:sz w:val="28"/>
          <w:szCs w:val="28"/>
        </w:rPr>
        <w:t>Обучающиеся провели глубокий самостоятельный анализ современного англоязычного произведения, закрепили имеющиеся и приобрели новые знания об актуальных политических событиях страны изучаемого языка; получили навыки поиска информации</w:t>
      </w:r>
      <w:r w:rsidR="006066DB" w:rsidRPr="00D10A3E">
        <w:rPr>
          <w:rFonts w:ascii="Times New Roman" w:hAnsi="Times New Roman" w:cs="Times New Roman"/>
          <w:sz w:val="28"/>
          <w:szCs w:val="28"/>
        </w:rPr>
        <w:t xml:space="preserve"> на английском языке</w:t>
      </w:r>
      <w:r w:rsidR="00E301F7" w:rsidRPr="00D10A3E">
        <w:rPr>
          <w:rFonts w:ascii="Times New Roman" w:hAnsi="Times New Roman" w:cs="Times New Roman"/>
          <w:sz w:val="28"/>
          <w:szCs w:val="28"/>
        </w:rPr>
        <w:t xml:space="preserve"> и этически корректной работы с разнообразными источниками информации – навыки,</w:t>
      </w:r>
      <w:r w:rsidR="00B3414D" w:rsidRPr="00D10A3E">
        <w:rPr>
          <w:rFonts w:ascii="Times New Roman" w:hAnsi="Times New Roman" w:cs="Times New Roman"/>
          <w:sz w:val="28"/>
          <w:szCs w:val="28"/>
        </w:rPr>
        <w:t xml:space="preserve"> критически необходимые при </w:t>
      </w:r>
      <w:r w:rsidR="00F24B86" w:rsidRPr="00D10A3E">
        <w:rPr>
          <w:rFonts w:ascii="Times New Roman" w:hAnsi="Times New Roman" w:cs="Times New Roman"/>
          <w:sz w:val="28"/>
          <w:szCs w:val="28"/>
        </w:rPr>
        <w:t>осуществлении межкультурной коммуникации в качестве непосредственного участника или посредника</w:t>
      </w:r>
      <w:r w:rsidR="00B3414D" w:rsidRPr="00D10A3E">
        <w:rPr>
          <w:rFonts w:ascii="Times New Roman" w:hAnsi="Times New Roman" w:cs="Times New Roman"/>
          <w:sz w:val="28"/>
          <w:szCs w:val="28"/>
        </w:rPr>
        <w:t xml:space="preserve">. </w:t>
      </w:r>
      <w:r w:rsidR="00F24B86" w:rsidRPr="00D10A3E">
        <w:rPr>
          <w:rFonts w:ascii="Times New Roman" w:hAnsi="Times New Roman" w:cs="Times New Roman"/>
          <w:sz w:val="28"/>
          <w:szCs w:val="28"/>
        </w:rPr>
        <w:t>Эмоциональная и творческая вовлеченность в про</w:t>
      </w:r>
      <w:r w:rsidR="00E301F7" w:rsidRPr="00D10A3E">
        <w:rPr>
          <w:rFonts w:ascii="Times New Roman" w:hAnsi="Times New Roman" w:cs="Times New Roman"/>
          <w:sz w:val="28"/>
          <w:szCs w:val="28"/>
        </w:rPr>
        <w:t xml:space="preserve">цесс выполнения задания помогла, с одной стороны, лучше усвоить информацию о реальном </w:t>
      </w:r>
      <w:r w:rsidR="00E301F7" w:rsidRPr="00D10A3E">
        <w:rPr>
          <w:rFonts w:ascii="Times New Roman" w:hAnsi="Times New Roman" w:cs="Times New Roman"/>
          <w:sz w:val="28"/>
          <w:szCs w:val="28"/>
        </w:rPr>
        <w:lastRenderedPageBreak/>
        <w:t xml:space="preserve">историческом событии, а с другой, позволило самостоятельно понять и «препарировать» сложнейший художественный нарратив. </w:t>
      </w:r>
    </w:p>
    <w:p w:rsidR="009408D8" w:rsidRDefault="00B3414D" w:rsidP="001D17C4">
      <w:pPr>
        <w:jc w:val="both"/>
        <w:rPr>
          <w:rFonts w:ascii="Times New Roman" w:hAnsi="Times New Roman" w:cs="Times New Roman"/>
          <w:sz w:val="28"/>
          <w:szCs w:val="28"/>
        </w:rPr>
      </w:pPr>
      <w:r w:rsidRPr="00D10A3E">
        <w:rPr>
          <w:rFonts w:ascii="Times New Roman" w:hAnsi="Times New Roman" w:cs="Times New Roman"/>
          <w:sz w:val="28"/>
          <w:szCs w:val="28"/>
        </w:rPr>
        <w:t xml:space="preserve">Немаловажным видится и тот факт, что данное задание вынудило студентов отказаться от обширной помощи </w:t>
      </w:r>
      <w:proofErr w:type="spellStart"/>
      <w:r w:rsidRPr="00D10A3E">
        <w:rPr>
          <w:rFonts w:ascii="Times New Roman" w:hAnsi="Times New Roman" w:cs="Times New Roman"/>
          <w:sz w:val="28"/>
          <w:szCs w:val="28"/>
        </w:rPr>
        <w:t>нейросетей</w:t>
      </w:r>
      <w:proofErr w:type="spellEnd"/>
      <w:r w:rsidRPr="00D10A3E">
        <w:rPr>
          <w:rFonts w:ascii="Times New Roman" w:hAnsi="Times New Roman" w:cs="Times New Roman"/>
          <w:sz w:val="28"/>
          <w:szCs w:val="28"/>
        </w:rPr>
        <w:t xml:space="preserve"> и машинного перевода и продемонстрировало – в том числе и им самим </w:t>
      </w:r>
      <w:r w:rsidR="00F24B86" w:rsidRPr="00D10A3E">
        <w:rPr>
          <w:rFonts w:ascii="Times New Roman" w:hAnsi="Times New Roman" w:cs="Times New Roman"/>
          <w:sz w:val="28"/>
          <w:szCs w:val="28"/>
        </w:rPr>
        <w:t>–</w:t>
      </w:r>
      <w:r w:rsidRPr="00D10A3E">
        <w:rPr>
          <w:rFonts w:ascii="Times New Roman" w:hAnsi="Times New Roman" w:cs="Times New Roman"/>
          <w:sz w:val="28"/>
          <w:szCs w:val="28"/>
        </w:rPr>
        <w:t xml:space="preserve"> их собственные аналитические и исследовательские навыки</w:t>
      </w:r>
      <w:r w:rsidR="00D10A3E" w:rsidRPr="00D10A3E">
        <w:rPr>
          <w:rFonts w:ascii="Times New Roman" w:hAnsi="Times New Roman" w:cs="Times New Roman"/>
          <w:sz w:val="28"/>
          <w:szCs w:val="28"/>
        </w:rPr>
        <w:t xml:space="preserve">, продемонстрировало важность и эффективность корректной работы с </w:t>
      </w:r>
      <w:proofErr w:type="spellStart"/>
      <w:r w:rsidR="00D10A3E" w:rsidRPr="00D10A3E">
        <w:rPr>
          <w:rFonts w:ascii="Times New Roman" w:hAnsi="Times New Roman" w:cs="Times New Roman"/>
          <w:sz w:val="28"/>
          <w:szCs w:val="28"/>
        </w:rPr>
        <w:t>нейросетевыми</w:t>
      </w:r>
      <w:proofErr w:type="spellEnd"/>
      <w:r w:rsidR="00D10A3E" w:rsidRPr="00D10A3E">
        <w:rPr>
          <w:rFonts w:ascii="Times New Roman" w:hAnsi="Times New Roman" w:cs="Times New Roman"/>
          <w:sz w:val="28"/>
          <w:szCs w:val="28"/>
        </w:rPr>
        <w:t xml:space="preserve"> инструментами и источника</w:t>
      </w:r>
      <w:bookmarkStart w:id="0" w:name="_GoBack"/>
      <w:bookmarkEnd w:id="0"/>
      <w:r w:rsidR="00D10A3E" w:rsidRPr="00D10A3E">
        <w:rPr>
          <w:rFonts w:ascii="Times New Roman" w:hAnsi="Times New Roman" w:cs="Times New Roman"/>
          <w:sz w:val="28"/>
          <w:szCs w:val="28"/>
        </w:rPr>
        <w:t>ми информации, ограниченность аналитических возможностей цифровых инструментов</w:t>
      </w:r>
      <w:r w:rsidRPr="00D10A3E">
        <w:rPr>
          <w:rFonts w:ascii="Times New Roman" w:hAnsi="Times New Roman" w:cs="Times New Roman"/>
          <w:sz w:val="28"/>
          <w:szCs w:val="28"/>
        </w:rPr>
        <w:t>.</w:t>
      </w:r>
    </w:p>
    <w:p w:rsidR="004C118E" w:rsidRDefault="004C118E">
      <w:pPr>
        <w:rPr>
          <w:rFonts w:ascii="Times New Roman" w:hAnsi="Times New Roman" w:cs="Times New Roman"/>
          <w:sz w:val="28"/>
          <w:szCs w:val="28"/>
        </w:rPr>
      </w:pPr>
      <w:r>
        <w:rPr>
          <w:rFonts w:ascii="Times New Roman" w:hAnsi="Times New Roman" w:cs="Times New Roman"/>
          <w:sz w:val="28"/>
          <w:szCs w:val="28"/>
        </w:rPr>
        <w:br w:type="page"/>
      </w:r>
    </w:p>
    <w:p w:rsidR="004C118E" w:rsidRPr="004C118E" w:rsidRDefault="004C118E" w:rsidP="001D17C4">
      <w:pPr>
        <w:jc w:val="both"/>
        <w:rPr>
          <w:rFonts w:ascii="Times New Roman" w:hAnsi="Times New Roman" w:cs="Times New Roman"/>
          <w:sz w:val="28"/>
          <w:szCs w:val="28"/>
          <w:lang w:val="en-US"/>
        </w:rPr>
      </w:pPr>
      <w:r>
        <w:rPr>
          <w:rFonts w:ascii="Times New Roman" w:hAnsi="Times New Roman" w:cs="Times New Roman"/>
          <w:sz w:val="28"/>
          <w:szCs w:val="28"/>
        </w:rPr>
        <w:lastRenderedPageBreak/>
        <w:t>ПРИЛОЖЕНИЕ</w:t>
      </w:r>
      <w:r w:rsidRPr="004C118E">
        <w:rPr>
          <w:rFonts w:ascii="Times New Roman" w:hAnsi="Times New Roman" w:cs="Times New Roman"/>
          <w:sz w:val="28"/>
          <w:szCs w:val="28"/>
          <w:lang w:val="en-US"/>
        </w:rPr>
        <w:t xml:space="preserve"> 1</w:t>
      </w:r>
    </w:p>
    <w:p w:rsidR="004C118E" w:rsidRPr="001A37DE" w:rsidRDefault="004C118E" w:rsidP="004C118E">
      <w:pPr>
        <w:jc w:val="center"/>
        <w:rPr>
          <w:rFonts w:ascii="Times New Roman" w:hAnsi="Times New Roman" w:cs="Times New Roman"/>
          <w:sz w:val="28"/>
          <w:szCs w:val="28"/>
          <w:lang w:val="en-US"/>
        </w:rPr>
      </w:pPr>
      <w:r>
        <w:rPr>
          <w:rFonts w:ascii="Times New Roman" w:hAnsi="Times New Roman" w:cs="Times New Roman"/>
          <w:sz w:val="28"/>
          <w:szCs w:val="28"/>
          <w:lang w:val="en-US"/>
        </w:rPr>
        <w:t>IAN</w:t>
      </w:r>
      <w:r w:rsidRPr="001A37DE">
        <w:rPr>
          <w:rFonts w:ascii="Times New Roman" w:hAnsi="Times New Roman" w:cs="Times New Roman"/>
          <w:sz w:val="28"/>
          <w:szCs w:val="28"/>
          <w:lang w:val="en-US"/>
        </w:rPr>
        <w:t xml:space="preserve"> MCEWAN </w:t>
      </w:r>
      <w:r w:rsidRPr="001A37DE">
        <w:rPr>
          <w:rFonts w:ascii="Times New Roman" w:hAnsi="Times New Roman" w:cs="Times New Roman"/>
          <w:i/>
          <w:sz w:val="28"/>
          <w:szCs w:val="28"/>
          <w:lang w:val="en-US"/>
        </w:rPr>
        <w:t>THE COCKROACH</w:t>
      </w:r>
      <w:r w:rsidRPr="001A37DE">
        <w:rPr>
          <w:rFonts w:ascii="Times New Roman" w:hAnsi="Times New Roman" w:cs="Times New Roman"/>
          <w:sz w:val="28"/>
          <w:szCs w:val="28"/>
          <w:lang w:val="en-US"/>
        </w:rPr>
        <w:t xml:space="preserve"> (2019)</w:t>
      </w:r>
    </w:p>
    <w:tbl>
      <w:tblPr>
        <w:tblStyle w:val="a3"/>
        <w:tblW w:w="14596" w:type="dxa"/>
        <w:tblLook w:val="04A0" w:firstRow="1" w:lastRow="0" w:firstColumn="1" w:lastColumn="0" w:noHBand="0" w:noVBand="1"/>
      </w:tblPr>
      <w:tblGrid>
        <w:gridCol w:w="496"/>
        <w:gridCol w:w="2051"/>
        <w:gridCol w:w="3544"/>
        <w:gridCol w:w="401"/>
        <w:gridCol w:w="8104"/>
      </w:tblGrid>
      <w:tr w:rsidR="004C118E" w:rsidRPr="00666446" w:rsidTr="00417BD3">
        <w:tc>
          <w:tcPr>
            <w:tcW w:w="14596" w:type="dxa"/>
            <w:gridSpan w:val="5"/>
          </w:tcPr>
          <w:p w:rsidR="004C118E" w:rsidRPr="00A75AC3" w:rsidRDefault="004C118E" w:rsidP="00417BD3">
            <w:pPr>
              <w:rPr>
                <w:rFonts w:ascii="Times New Roman" w:hAnsi="Times New Roman" w:cs="Times New Roman"/>
                <w:b/>
                <w:sz w:val="28"/>
                <w:szCs w:val="28"/>
                <w:lang w:val="en-US"/>
              </w:rPr>
            </w:pPr>
            <w:r>
              <w:rPr>
                <w:rFonts w:ascii="Times New Roman" w:hAnsi="Times New Roman" w:cs="Times New Roman"/>
                <w:b/>
                <w:sz w:val="28"/>
                <w:szCs w:val="28"/>
                <w:lang w:val="en-US"/>
              </w:rPr>
              <w:t>I. Make up a detailed plan of the novella. Each item is supposed to cover a scene or a significant part of a scene (e.g.  when the setting remains the same but new characters come in bringing along a relevant shift to the conversation or the action) in 1-2 simple sentences. Get ready to discuss each of your items in detail. Make sure you understand the reasoning behind the political moves.</w:t>
            </w:r>
          </w:p>
        </w:tc>
      </w:tr>
      <w:tr w:rsidR="004C118E" w:rsidRPr="00A75AC3" w:rsidTr="00417BD3">
        <w:trPr>
          <w:trHeight w:val="654"/>
        </w:trPr>
        <w:tc>
          <w:tcPr>
            <w:tcW w:w="14596" w:type="dxa"/>
            <w:gridSpan w:val="5"/>
          </w:tcPr>
          <w:p w:rsidR="004C118E" w:rsidRPr="00F149A9" w:rsidRDefault="004C118E" w:rsidP="00417BD3">
            <w:pPr>
              <w:rPr>
                <w:rFonts w:ascii="Times New Roman" w:hAnsi="Times New Roman" w:cs="Times New Roman"/>
                <w:i/>
                <w:sz w:val="28"/>
                <w:szCs w:val="28"/>
                <w:lang w:val="en-US"/>
              </w:rPr>
            </w:pPr>
            <w:r w:rsidRPr="00F97298">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F149A9">
              <w:rPr>
                <w:rFonts w:ascii="Times New Roman" w:hAnsi="Times New Roman" w:cs="Times New Roman"/>
                <w:i/>
                <w:sz w:val="28"/>
                <w:szCs w:val="28"/>
                <w:lang w:val="en-US"/>
              </w:rPr>
              <w:t xml:space="preserve">A cockroach </w:t>
            </w:r>
            <w:r>
              <w:rPr>
                <w:rFonts w:ascii="Times New Roman" w:hAnsi="Times New Roman" w:cs="Times New Roman"/>
                <w:i/>
                <w:sz w:val="28"/>
                <w:szCs w:val="28"/>
                <w:lang w:val="en-US"/>
              </w:rPr>
              <w:t>is</w:t>
            </w:r>
            <w:r w:rsidRPr="00F149A9">
              <w:rPr>
                <w:rFonts w:ascii="Times New Roman" w:hAnsi="Times New Roman" w:cs="Times New Roman"/>
                <w:i/>
                <w:sz w:val="28"/>
                <w:szCs w:val="28"/>
                <w:lang w:val="en-US"/>
              </w:rPr>
              <w:t xml:space="preserve"> transformed into Prime Minister Jim </w:t>
            </w:r>
            <w:proofErr w:type="spellStart"/>
            <w:r w:rsidRPr="00F149A9">
              <w:rPr>
                <w:rFonts w:ascii="Times New Roman" w:hAnsi="Times New Roman" w:cs="Times New Roman"/>
                <w:i/>
                <w:sz w:val="28"/>
                <w:szCs w:val="28"/>
                <w:lang w:val="en-US"/>
              </w:rPr>
              <w:t>Sams</w:t>
            </w:r>
            <w:proofErr w:type="spellEnd"/>
            <w:r w:rsidRPr="00F149A9">
              <w:rPr>
                <w:rFonts w:ascii="Times New Roman" w:hAnsi="Times New Roman" w:cs="Times New Roman"/>
                <w:i/>
                <w:sz w:val="28"/>
                <w:szCs w:val="28"/>
                <w:lang w:val="en-US"/>
              </w:rPr>
              <w:t xml:space="preserve"> and recalls how he’s </w:t>
            </w:r>
            <w:r>
              <w:rPr>
                <w:rFonts w:ascii="Times New Roman" w:hAnsi="Times New Roman" w:cs="Times New Roman"/>
                <w:i/>
                <w:sz w:val="28"/>
                <w:szCs w:val="28"/>
                <w:lang w:val="en-US"/>
              </w:rPr>
              <w:t>ended up in 10 Downing Street</w:t>
            </w:r>
            <w:r w:rsidRPr="00F149A9">
              <w:rPr>
                <w:rFonts w:ascii="Times New Roman" w:hAnsi="Times New Roman" w:cs="Times New Roman"/>
                <w:i/>
                <w:sz w:val="28"/>
                <w:szCs w:val="28"/>
                <w:lang w:val="en-US"/>
              </w:rPr>
              <w:t>.</w:t>
            </w:r>
          </w:p>
          <w:p w:rsidR="004C118E" w:rsidRPr="00F97298" w:rsidRDefault="004C118E" w:rsidP="00417BD3">
            <w:pPr>
              <w:rPr>
                <w:rFonts w:ascii="Times New Roman" w:hAnsi="Times New Roman" w:cs="Times New Roman"/>
                <w:sz w:val="28"/>
                <w:szCs w:val="28"/>
                <w:lang w:val="en-US"/>
              </w:rPr>
            </w:pPr>
            <w:r w:rsidRPr="00F97298">
              <w:rPr>
                <w:rFonts w:ascii="Times New Roman" w:hAnsi="Times New Roman" w:cs="Times New Roman"/>
                <w:sz w:val="28"/>
                <w:szCs w:val="28"/>
                <w:lang w:val="en-US"/>
              </w:rPr>
              <w:t>2.</w:t>
            </w:r>
          </w:p>
          <w:p w:rsidR="004C118E" w:rsidRDefault="004C118E" w:rsidP="00417BD3">
            <w:pPr>
              <w:rPr>
                <w:rFonts w:ascii="Times New Roman" w:hAnsi="Times New Roman" w:cs="Times New Roman"/>
                <w:sz w:val="28"/>
                <w:szCs w:val="28"/>
                <w:lang w:val="en-US"/>
              </w:rPr>
            </w:pPr>
            <w:r w:rsidRPr="00F97298">
              <w:rPr>
                <w:rFonts w:ascii="Times New Roman" w:hAnsi="Times New Roman" w:cs="Times New Roman"/>
                <w:sz w:val="28"/>
                <w:szCs w:val="28"/>
                <w:lang w:val="en-US"/>
              </w:rPr>
              <w:t>3.</w:t>
            </w:r>
          </w:p>
          <w:p w:rsidR="004C118E" w:rsidRPr="00F149A9"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4C118E" w:rsidRPr="00666446" w:rsidTr="00417BD3">
        <w:tc>
          <w:tcPr>
            <w:tcW w:w="14596" w:type="dxa"/>
            <w:gridSpan w:val="5"/>
          </w:tcPr>
          <w:p w:rsidR="004C118E" w:rsidRPr="00A75AC3" w:rsidRDefault="004C118E" w:rsidP="00417BD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II. </w:t>
            </w:r>
            <w:r w:rsidRPr="00A75AC3">
              <w:rPr>
                <w:rFonts w:ascii="Times New Roman" w:hAnsi="Times New Roman" w:cs="Times New Roman"/>
                <w:b/>
                <w:sz w:val="28"/>
                <w:szCs w:val="28"/>
                <w:lang w:val="en-US"/>
              </w:rPr>
              <w:t xml:space="preserve">Unveil the cultural and political references hidden in McEwan’s </w:t>
            </w:r>
            <w:r w:rsidRPr="00A75AC3">
              <w:rPr>
                <w:rFonts w:ascii="Times New Roman" w:hAnsi="Times New Roman" w:cs="Times New Roman"/>
                <w:b/>
                <w:i/>
                <w:sz w:val="28"/>
                <w:szCs w:val="28"/>
                <w:lang w:val="en-US"/>
              </w:rPr>
              <w:t>The Cockroach</w:t>
            </w:r>
            <w:r w:rsidRPr="00A75AC3">
              <w:rPr>
                <w:rFonts w:ascii="Times New Roman" w:hAnsi="Times New Roman" w:cs="Times New Roman"/>
                <w:b/>
                <w:sz w:val="28"/>
                <w:szCs w:val="28"/>
                <w:lang w:val="en-US"/>
              </w:rPr>
              <w:t>. Put a short explanation in the right c</w:t>
            </w:r>
            <w:r>
              <w:rPr>
                <w:rFonts w:ascii="Times New Roman" w:hAnsi="Times New Roman" w:cs="Times New Roman"/>
                <w:b/>
                <w:sz w:val="28"/>
                <w:szCs w:val="28"/>
                <w:lang w:val="en-US"/>
              </w:rPr>
              <w:t>olumn and add a link to a source to prove</w:t>
            </w:r>
            <w:r w:rsidRPr="00A75AC3">
              <w:rPr>
                <w:rFonts w:ascii="Times New Roman" w:hAnsi="Times New Roman" w:cs="Times New Roman"/>
                <w:b/>
                <w:sz w:val="28"/>
                <w:szCs w:val="28"/>
                <w:lang w:val="en-US"/>
              </w:rPr>
              <w:t xml:space="preserve"> factual </w:t>
            </w:r>
            <w:r>
              <w:rPr>
                <w:rFonts w:ascii="Times New Roman" w:hAnsi="Times New Roman" w:cs="Times New Roman"/>
                <w:b/>
                <w:sz w:val="28"/>
                <w:szCs w:val="28"/>
                <w:lang w:val="en-US"/>
              </w:rPr>
              <w:t xml:space="preserve">or formal </w:t>
            </w:r>
            <w:r w:rsidRPr="00A75AC3">
              <w:rPr>
                <w:rFonts w:ascii="Times New Roman" w:hAnsi="Times New Roman" w:cs="Times New Roman"/>
                <w:b/>
                <w:sz w:val="28"/>
                <w:szCs w:val="28"/>
                <w:lang w:val="en-US"/>
              </w:rPr>
              <w:t xml:space="preserve">similarity between the </w:t>
            </w:r>
            <w:r>
              <w:rPr>
                <w:rFonts w:ascii="Times New Roman" w:hAnsi="Times New Roman" w:cs="Times New Roman"/>
                <w:b/>
                <w:sz w:val="28"/>
                <w:szCs w:val="28"/>
                <w:lang w:val="en-US"/>
              </w:rPr>
              <w:t>fictional elements</w:t>
            </w:r>
            <w:r w:rsidRPr="00A75AC3">
              <w:rPr>
                <w:rFonts w:ascii="Times New Roman" w:hAnsi="Times New Roman" w:cs="Times New Roman"/>
                <w:b/>
                <w:sz w:val="28"/>
                <w:szCs w:val="28"/>
                <w:lang w:val="en-US"/>
              </w:rPr>
              <w:t xml:space="preserve"> and the real world. </w:t>
            </w:r>
            <w:r>
              <w:rPr>
                <w:rFonts w:ascii="Times New Roman" w:hAnsi="Times New Roman" w:cs="Times New Roman"/>
                <w:b/>
                <w:sz w:val="28"/>
                <w:szCs w:val="28"/>
                <w:lang w:val="en-US"/>
              </w:rPr>
              <w:t xml:space="preserve">Pictures can be added, too, but compress them to fit into the </w:t>
            </w:r>
            <w:r w:rsidRPr="00A75AC3">
              <w:rPr>
                <w:rFonts w:ascii="Times New Roman" w:hAnsi="Times New Roman" w:cs="Times New Roman"/>
                <w:b/>
                <w:sz w:val="28"/>
                <w:szCs w:val="28"/>
                <w:lang w:val="en-US"/>
              </w:rPr>
              <w:t>section</w:t>
            </w:r>
            <w:r>
              <w:rPr>
                <w:rFonts w:ascii="Times New Roman" w:hAnsi="Times New Roman" w:cs="Times New Roman"/>
                <w:b/>
                <w:sz w:val="28"/>
                <w:szCs w:val="28"/>
                <w:lang w:val="en-US"/>
              </w:rPr>
              <w:t xml:space="preserve"> next to the context</w:t>
            </w:r>
            <w:r w:rsidRPr="00A75AC3">
              <w:rPr>
                <w:rFonts w:ascii="Times New Roman" w:hAnsi="Times New Roman" w:cs="Times New Roman"/>
                <w:b/>
                <w:sz w:val="28"/>
                <w:szCs w:val="28"/>
                <w:lang w:val="en-US"/>
              </w:rPr>
              <w:t>.</w:t>
            </w: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That morning, Jim </w:t>
            </w:r>
            <w:proofErr w:type="spellStart"/>
            <w:r w:rsidRPr="00A75AC3">
              <w:rPr>
                <w:rFonts w:ascii="Times New Roman" w:hAnsi="Times New Roman" w:cs="Times New Roman"/>
                <w:sz w:val="28"/>
                <w:szCs w:val="28"/>
                <w:lang w:val="en-US"/>
              </w:rPr>
              <w:t>Sams</w:t>
            </w:r>
            <w:proofErr w:type="spellEnd"/>
            <w:r w:rsidRPr="00A75AC3">
              <w:rPr>
                <w:rFonts w:ascii="Times New Roman" w:hAnsi="Times New Roman" w:cs="Times New Roman"/>
                <w:sz w:val="28"/>
                <w:szCs w:val="28"/>
                <w:lang w:val="en-US"/>
              </w:rPr>
              <w:t>, clever but by no means profound, woke from uneasy dreams to find himself transformed into a gigantic creature.</w:t>
            </w:r>
          </w:p>
        </w:tc>
        <w:tc>
          <w:tcPr>
            <w:tcW w:w="8104" w:type="dxa"/>
          </w:tcPr>
          <w:p w:rsidR="004C118E" w:rsidRDefault="004C118E" w:rsidP="00417BD3">
            <w:pPr>
              <w:rPr>
                <w:rFonts w:ascii="Times New Roman" w:hAnsi="Times New Roman" w:cs="Times New Roman"/>
                <w:sz w:val="28"/>
                <w:szCs w:val="28"/>
                <w:lang w:val="en-US"/>
              </w:rPr>
            </w:pPr>
            <w:r w:rsidRPr="006B6DAD">
              <w:rPr>
                <w:rFonts w:ascii="Times New Roman" w:hAnsi="Times New Roman" w:cs="Times New Roman"/>
                <w:sz w:val="28"/>
                <w:szCs w:val="28"/>
                <w:u w:val="single"/>
                <w:lang w:val="en-US"/>
              </w:rPr>
              <w:t>EXAMPLE:</w:t>
            </w:r>
            <w:r>
              <w:rPr>
                <w:rFonts w:ascii="Times New Roman" w:hAnsi="Times New Roman" w:cs="Times New Roman"/>
                <w:sz w:val="28"/>
                <w:szCs w:val="28"/>
                <w:lang w:val="en-US"/>
              </w:rPr>
              <w:t xml:space="preserve"> This passage paraphrases the first sentence in F. Kafka’s </w:t>
            </w:r>
            <w:r w:rsidRPr="006B6DAD">
              <w:rPr>
                <w:rFonts w:ascii="Times New Roman" w:hAnsi="Times New Roman" w:cs="Times New Roman"/>
                <w:i/>
                <w:sz w:val="28"/>
                <w:szCs w:val="28"/>
                <w:lang w:val="en-US"/>
              </w:rPr>
              <w:t>Metamorphosis</w:t>
            </w:r>
            <w:r>
              <w:rPr>
                <w:rFonts w:ascii="Times New Roman" w:hAnsi="Times New Roman" w:cs="Times New Roman"/>
                <w:sz w:val="28"/>
                <w:szCs w:val="28"/>
                <w:lang w:val="en-US"/>
              </w:rPr>
              <w:t xml:space="preserve">. </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w:t>
            </w:r>
            <w:r w:rsidRPr="006B6DAD">
              <w:rPr>
                <w:rFonts w:ascii="Times New Roman" w:hAnsi="Times New Roman" w:cs="Times New Roman"/>
                <w:sz w:val="28"/>
                <w:szCs w:val="28"/>
                <w:lang w:val="en-US"/>
              </w:rPr>
              <w:t xml:space="preserve">One morning, when </w:t>
            </w:r>
            <w:proofErr w:type="spellStart"/>
            <w:r w:rsidRPr="006B6DAD">
              <w:rPr>
                <w:rFonts w:ascii="Times New Roman" w:hAnsi="Times New Roman" w:cs="Times New Roman"/>
                <w:sz w:val="28"/>
                <w:szCs w:val="28"/>
                <w:lang w:val="en-US"/>
              </w:rPr>
              <w:t>Gregor</w:t>
            </w:r>
            <w:proofErr w:type="spellEnd"/>
            <w:r w:rsidRPr="006B6DAD">
              <w:rPr>
                <w:rFonts w:ascii="Times New Roman" w:hAnsi="Times New Roman" w:cs="Times New Roman"/>
                <w:sz w:val="28"/>
                <w:szCs w:val="28"/>
                <w:lang w:val="en-US"/>
              </w:rPr>
              <w:t xml:space="preserve"> </w:t>
            </w:r>
            <w:proofErr w:type="spellStart"/>
            <w:r w:rsidRPr="006B6DAD">
              <w:rPr>
                <w:rFonts w:ascii="Times New Roman" w:hAnsi="Times New Roman" w:cs="Times New Roman"/>
                <w:sz w:val="28"/>
                <w:szCs w:val="28"/>
                <w:lang w:val="en-US"/>
              </w:rPr>
              <w:t>Samsa</w:t>
            </w:r>
            <w:proofErr w:type="spellEnd"/>
            <w:r w:rsidRPr="006B6DAD">
              <w:rPr>
                <w:rFonts w:ascii="Times New Roman" w:hAnsi="Times New Roman" w:cs="Times New Roman"/>
                <w:sz w:val="28"/>
                <w:szCs w:val="28"/>
                <w:lang w:val="en-US"/>
              </w:rPr>
              <w:t xml:space="preserve"> woke from troubled dreams, he found himself transformed in his bed into a horrible vermin.</w:t>
            </w:r>
            <w:r>
              <w:rPr>
                <w:rFonts w:ascii="Times New Roman" w:hAnsi="Times New Roman" w:cs="Times New Roman"/>
                <w:sz w:val="28"/>
                <w:szCs w:val="28"/>
                <w:lang w:val="en-US"/>
              </w:rPr>
              <w:t>”</w:t>
            </w:r>
          </w:p>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5" w:history="1">
              <w:r w:rsidRPr="00BC3D73">
                <w:rPr>
                  <w:rStyle w:val="a4"/>
                  <w:rFonts w:ascii="Times New Roman" w:hAnsi="Times New Roman" w:cs="Times New Roman"/>
                  <w:sz w:val="28"/>
                  <w:szCs w:val="28"/>
                  <w:lang w:val="en-US"/>
                </w:rPr>
                <w:t>https://www.gutenberg.org/files/5200/5200-h/5200-h.htm</w:t>
              </w:r>
            </w:hyperlink>
            <w:r>
              <w:rPr>
                <w:rFonts w:ascii="Times New Roman" w:hAnsi="Times New Roman" w:cs="Times New Roman"/>
                <w:sz w:val="28"/>
                <w:szCs w:val="28"/>
                <w:lang w:val="en-US"/>
              </w:rPr>
              <w:t xml:space="preserve"> </w:t>
            </w:r>
          </w:p>
        </w:tc>
      </w:tr>
      <w:tr w:rsidR="004C118E" w:rsidRPr="00A75AC3"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2</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Jim </w:t>
            </w:r>
            <w:proofErr w:type="spellStart"/>
            <w:r w:rsidRPr="00A75AC3">
              <w:rPr>
                <w:rFonts w:ascii="Times New Roman" w:hAnsi="Times New Roman" w:cs="Times New Roman"/>
                <w:sz w:val="28"/>
                <w:szCs w:val="28"/>
                <w:lang w:val="en-US"/>
              </w:rPr>
              <w:t>Sams</w:t>
            </w:r>
            <w:proofErr w:type="spellEnd"/>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D31775"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D31775">
              <w:rPr>
                <w:rFonts w:ascii="Times New Roman" w:hAnsi="Times New Roman" w:cs="Times New Roman"/>
                <w:b/>
                <w:sz w:val="28"/>
                <w:szCs w:val="28"/>
                <w:lang w:val="en-US"/>
              </w:rPr>
              <w:t>The cat, a brown and white tabby</w:t>
            </w:r>
            <w:r w:rsidRPr="00D31775">
              <w:rPr>
                <w:rFonts w:ascii="Times New Roman" w:hAnsi="Times New Roman" w:cs="Times New Roman"/>
                <w:sz w:val="28"/>
                <w:szCs w:val="28"/>
                <w:lang w:val="en-US"/>
              </w:rPr>
              <w:t>, had not seen him, but Jim considered it dangerous to descend.</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D31775"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The prime minister had alienated both the Clockwise and </w:t>
            </w:r>
            <w:proofErr w:type="spellStart"/>
            <w:r w:rsidRPr="00A75AC3">
              <w:rPr>
                <w:rFonts w:ascii="Times New Roman" w:hAnsi="Times New Roman" w:cs="Times New Roman"/>
                <w:sz w:val="28"/>
                <w:szCs w:val="28"/>
                <w:lang w:val="en-US"/>
              </w:rPr>
              <w:t>Reversalist</w:t>
            </w:r>
            <w:proofErr w:type="spellEnd"/>
            <w:r w:rsidRPr="00A75AC3">
              <w:rPr>
                <w:rFonts w:ascii="Times New Roman" w:hAnsi="Times New Roman" w:cs="Times New Roman"/>
                <w:sz w:val="28"/>
                <w:szCs w:val="28"/>
                <w:lang w:val="en-US"/>
              </w:rPr>
              <w:t xml:space="preserve"> tendencies within his party. He was too much the appeaser. By reaching out to both wings, he had alienated nearly everyone. ‘In politics,’ one well-known columnist wrote, ‘bipartisan is a death rattle.’</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lastRenderedPageBreak/>
              <w:t>5</w:t>
            </w:r>
          </w:p>
        </w:tc>
        <w:tc>
          <w:tcPr>
            <w:tcW w:w="5996" w:type="dxa"/>
            <w:gridSpan w:val="3"/>
          </w:tcPr>
          <w:p w:rsidR="004C118E" w:rsidRPr="00A75AC3" w:rsidRDefault="004C118E" w:rsidP="00417BD3">
            <w:pPr>
              <w:rPr>
                <w:rFonts w:ascii="Times New Roman" w:hAnsi="Times New Roman" w:cs="Times New Roman"/>
                <w:sz w:val="28"/>
                <w:szCs w:val="28"/>
                <w:lang w:val="en-US"/>
              </w:rPr>
            </w:pPr>
            <w:proofErr w:type="spellStart"/>
            <w:r w:rsidRPr="00A75AC3">
              <w:rPr>
                <w:rFonts w:ascii="Times New Roman" w:hAnsi="Times New Roman" w:cs="Times New Roman"/>
                <w:sz w:val="28"/>
                <w:szCs w:val="28"/>
              </w:rPr>
              <w:t>Reversalism</w:t>
            </w:r>
            <w:proofErr w:type="spellEnd"/>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6</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After the </w:t>
            </w:r>
            <w:proofErr w:type="spellStart"/>
            <w:r w:rsidRPr="00A75AC3">
              <w:rPr>
                <w:rFonts w:ascii="Times New Roman" w:hAnsi="Times New Roman" w:cs="Times New Roman"/>
                <w:sz w:val="28"/>
                <w:szCs w:val="28"/>
                <w:lang w:val="en-US"/>
              </w:rPr>
              <w:t>Reversalists</w:t>
            </w:r>
            <w:proofErr w:type="spellEnd"/>
            <w:r w:rsidRPr="00A75AC3">
              <w:rPr>
                <w:rFonts w:ascii="Times New Roman" w:hAnsi="Times New Roman" w:cs="Times New Roman"/>
                <w:sz w:val="28"/>
                <w:szCs w:val="28"/>
                <w:lang w:val="en-US"/>
              </w:rPr>
              <w:t xml:space="preserve"> won the approval of the American president, Archie Tupper</w:t>
            </w:r>
            <w:r>
              <w:rPr>
                <w:rFonts w:ascii="Times New Roman" w:hAnsi="Times New Roman" w:cs="Times New Roman"/>
                <w:sz w:val="28"/>
                <w:szCs w:val="28"/>
                <w:lang w:val="en-US"/>
              </w:rPr>
              <w:t>…</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7</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In order to shore up its electoral support and placate the </w:t>
            </w:r>
            <w:proofErr w:type="spellStart"/>
            <w:r w:rsidRPr="00A75AC3">
              <w:rPr>
                <w:rFonts w:ascii="Times New Roman" w:hAnsi="Times New Roman" w:cs="Times New Roman"/>
                <w:sz w:val="28"/>
                <w:szCs w:val="28"/>
                <w:lang w:val="en-US"/>
              </w:rPr>
              <w:t>Reversalist</w:t>
            </w:r>
            <w:proofErr w:type="spellEnd"/>
            <w:r w:rsidRPr="00A75AC3">
              <w:rPr>
                <w:rFonts w:ascii="Times New Roman" w:hAnsi="Times New Roman" w:cs="Times New Roman"/>
                <w:sz w:val="28"/>
                <w:szCs w:val="28"/>
                <w:lang w:val="en-US"/>
              </w:rPr>
              <w:t xml:space="preserve"> wing of the party, the Conservatives promised in their 2015 election manifesto a referendum on reversing the money flow. The result was the unexpected one, largely due to an unacknowledged alliance between the working poor and the old of all classes.</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8</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In a brilliant coup, the </w:t>
            </w:r>
            <w:proofErr w:type="spellStart"/>
            <w:r w:rsidRPr="00A75AC3">
              <w:rPr>
                <w:rFonts w:ascii="Times New Roman" w:hAnsi="Times New Roman" w:cs="Times New Roman"/>
                <w:sz w:val="28"/>
                <w:szCs w:val="28"/>
                <w:lang w:val="en-US"/>
              </w:rPr>
              <w:t>Reversalist</w:t>
            </w:r>
            <w:proofErr w:type="spellEnd"/>
            <w:r w:rsidRPr="00A75AC3">
              <w:rPr>
                <w:rFonts w:ascii="Times New Roman" w:hAnsi="Times New Roman" w:cs="Times New Roman"/>
                <w:sz w:val="28"/>
                <w:szCs w:val="28"/>
                <w:lang w:val="en-US"/>
              </w:rPr>
              <w:t xml:space="preserve"> press managed to present their cause as a patriotic duty and a promise of national revival and purification: everything that was wrong with the country, including inequalities of wealth and opportunity, the north–south divide and stagnating wages, was caused by the direction of financial flow.</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9</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The prime minister who had called the referendum resigned immediately</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10</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Fresh from his visit to Buckingham Palace, he promised on the steps of Downing Street to </w:t>
            </w:r>
            <w:proofErr w:type="spellStart"/>
            <w:r w:rsidRPr="00A75AC3">
              <w:rPr>
                <w:rFonts w:ascii="Times New Roman" w:hAnsi="Times New Roman" w:cs="Times New Roman"/>
                <w:sz w:val="28"/>
                <w:szCs w:val="28"/>
                <w:lang w:val="en-US"/>
              </w:rPr>
              <w:t>honour</w:t>
            </w:r>
            <w:proofErr w:type="spellEnd"/>
            <w:r w:rsidRPr="00A75AC3">
              <w:rPr>
                <w:rFonts w:ascii="Times New Roman" w:hAnsi="Times New Roman" w:cs="Times New Roman"/>
                <w:sz w:val="28"/>
                <w:szCs w:val="28"/>
                <w:lang w:val="en-US"/>
              </w:rPr>
              <w:t xml:space="preserve"> the wish of the people. The money would be turned around.</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11</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Negotiations with our most important trading partners, the Europeans, stalled.</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12</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Horace Crabbe, the leader of the opposition, was himself an elderly </w:t>
            </w:r>
            <w:proofErr w:type="spellStart"/>
            <w:r w:rsidRPr="00A75AC3">
              <w:rPr>
                <w:rFonts w:ascii="Times New Roman" w:hAnsi="Times New Roman" w:cs="Times New Roman"/>
                <w:sz w:val="28"/>
                <w:szCs w:val="28"/>
                <w:lang w:val="en-US"/>
              </w:rPr>
              <w:t>Reversalist</w:t>
            </w:r>
            <w:proofErr w:type="spellEnd"/>
            <w:r w:rsidRPr="00A75AC3">
              <w:rPr>
                <w:rFonts w:ascii="Times New Roman" w:hAnsi="Times New Roman" w:cs="Times New Roman"/>
                <w:sz w:val="28"/>
                <w:szCs w:val="28"/>
                <w:lang w:val="en-US"/>
              </w:rPr>
              <w:t xml:space="preserve"> of the post-Leninist left.</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lastRenderedPageBreak/>
              <w:t>13</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Banks, clearing houses, insurance brokers and international corporations were already relocating abroad. Eminent scientists, Nobel laureates, despaired in high-profile letters to the press.</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14</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On their way out, they would find copies of a recent survey of voter attitude which they should take away and read closely. They were to be mindful of one particular result: two thirds of those in the twenty-five to thirty-four age group longed for a strong leader who ‘did not have to bother with parliament’.</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15</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The chancellor will confirm, we’ll be spending eight billion on transition arrangements.’</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16</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And the Chinese owe us eight hundred billion for the three nuclear powe</w:t>
            </w:r>
            <w:r>
              <w:rPr>
                <w:rFonts w:ascii="Times New Roman" w:hAnsi="Times New Roman" w:cs="Times New Roman"/>
                <w:sz w:val="28"/>
                <w:szCs w:val="28"/>
                <w:lang w:val="en-US"/>
              </w:rPr>
              <w:t>r stations they’ll be building.</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17</w:t>
            </w:r>
          </w:p>
        </w:tc>
        <w:tc>
          <w:tcPr>
            <w:tcW w:w="5996" w:type="dxa"/>
            <w:gridSpan w:val="3"/>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Benedict St John</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18</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‘To mark R-Day we’ll mint a commemorative ten-pound coin. My idea is for a mirror image of a clock.’</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19</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From Hansard, 19 September, Vol. 663 Priorities for Government</w:t>
            </w:r>
          </w:p>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The Prime Minister (James </w:t>
            </w:r>
            <w:proofErr w:type="spellStart"/>
            <w:r w:rsidRPr="00A75AC3">
              <w:rPr>
                <w:rFonts w:ascii="Times New Roman" w:hAnsi="Times New Roman" w:cs="Times New Roman"/>
                <w:sz w:val="28"/>
                <w:szCs w:val="28"/>
                <w:lang w:val="en-US"/>
              </w:rPr>
              <w:t>Sams</w:t>
            </w:r>
            <w:proofErr w:type="spellEnd"/>
            <w:r w:rsidRPr="00A75AC3">
              <w:rPr>
                <w:rFonts w:ascii="Times New Roman" w:hAnsi="Times New Roman" w:cs="Times New Roman"/>
                <w:sz w:val="28"/>
                <w:szCs w:val="28"/>
                <w:lang w:val="en-US"/>
              </w:rPr>
              <w:t>)</w:t>
            </w:r>
          </w:p>
          <w:p w:rsidR="004C118E" w:rsidRPr="00A75AC3" w:rsidRDefault="004C118E" w:rsidP="00417BD3">
            <w:pPr>
              <w:rPr>
                <w:rFonts w:ascii="Times New Roman" w:hAnsi="Times New Roman" w:cs="Times New Roman"/>
                <w:sz w:val="28"/>
                <w:szCs w:val="28"/>
                <w:lang w:val="en-US"/>
              </w:rPr>
            </w:pPr>
          </w:p>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With permission, </w:t>
            </w:r>
            <w:proofErr w:type="spellStart"/>
            <w:r w:rsidRPr="00A75AC3">
              <w:rPr>
                <w:rFonts w:ascii="Times New Roman" w:hAnsi="Times New Roman" w:cs="Times New Roman"/>
                <w:sz w:val="28"/>
                <w:szCs w:val="28"/>
                <w:lang w:val="en-US"/>
              </w:rPr>
              <w:t>Mr</w:t>
            </w:r>
            <w:proofErr w:type="spellEnd"/>
            <w:r w:rsidRPr="00A75AC3">
              <w:rPr>
                <w:rFonts w:ascii="Times New Roman" w:hAnsi="Times New Roman" w:cs="Times New Roman"/>
                <w:sz w:val="28"/>
                <w:szCs w:val="28"/>
                <w:lang w:val="en-US"/>
              </w:rPr>
              <w:t xml:space="preserve"> Speaker, I shall make a statement on the mission of what is, in effect, a new Conservative government. When the bill returns to this house, </w:t>
            </w:r>
            <w:proofErr w:type="spellStart"/>
            <w:r w:rsidRPr="00A75AC3">
              <w:rPr>
                <w:rFonts w:ascii="Times New Roman" w:hAnsi="Times New Roman" w:cs="Times New Roman"/>
                <w:sz w:val="28"/>
                <w:szCs w:val="28"/>
                <w:lang w:val="en-US"/>
              </w:rPr>
              <w:t>Mr</w:t>
            </w:r>
            <w:proofErr w:type="spellEnd"/>
            <w:r w:rsidRPr="00A75AC3">
              <w:rPr>
                <w:rFonts w:ascii="Times New Roman" w:hAnsi="Times New Roman" w:cs="Times New Roman"/>
                <w:sz w:val="28"/>
                <w:szCs w:val="28"/>
                <w:lang w:val="en-US"/>
              </w:rPr>
              <w:t xml:space="preserve"> Speaker, our mission will be to deliver </w:t>
            </w:r>
            <w:proofErr w:type="spellStart"/>
            <w:r w:rsidRPr="00A75AC3">
              <w:rPr>
                <w:rFonts w:ascii="Times New Roman" w:hAnsi="Times New Roman" w:cs="Times New Roman"/>
                <w:sz w:val="28"/>
                <w:szCs w:val="28"/>
                <w:lang w:val="en-US"/>
              </w:rPr>
              <w:t>Reversalism</w:t>
            </w:r>
            <w:proofErr w:type="spellEnd"/>
            <w:r w:rsidRPr="00A75AC3">
              <w:rPr>
                <w:rFonts w:ascii="Times New Roman" w:hAnsi="Times New Roman" w:cs="Times New Roman"/>
                <w:sz w:val="28"/>
                <w:szCs w:val="28"/>
                <w:lang w:val="en-US"/>
              </w:rPr>
              <w:t xml:space="preserve"> for the purpose of </w:t>
            </w:r>
            <w:r w:rsidRPr="00A75AC3">
              <w:rPr>
                <w:rFonts w:ascii="Times New Roman" w:hAnsi="Times New Roman" w:cs="Times New Roman"/>
                <w:sz w:val="28"/>
                <w:szCs w:val="28"/>
                <w:lang w:val="en-US"/>
              </w:rPr>
              <w:lastRenderedPageBreak/>
              <w:t>uniting and re-</w:t>
            </w:r>
            <w:proofErr w:type="spellStart"/>
            <w:r w:rsidRPr="00A75AC3">
              <w:rPr>
                <w:rFonts w:ascii="Times New Roman" w:hAnsi="Times New Roman" w:cs="Times New Roman"/>
                <w:sz w:val="28"/>
                <w:szCs w:val="28"/>
                <w:lang w:val="en-US"/>
              </w:rPr>
              <w:t>energising</w:t>
            </w:r>
            <w:proofErr w:type="spellEnd"/>
            <w:r w:rsidRPr="00A75AC3">
              <w:rPr>
                <w:rFonts w:ascii="Times New Roman" w:hAnsi="Times New Roman" w:cs="Times New Roman"/>
                <w:sz w:val="28"/>
                <w:szCs w:val="28"/>
                <w:lang w:val="en-US"/>
              </w:rPr>
              <w:t xml:space="preserve"> our great country and not only making it great again, but making it the greatest place on earth. By 2050 it is more than possible, and less than impossible, that the UK will be the greatest and most prosperous economy in Europe.</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lastRenderedPageBreak/>
              <w:t>20</w:t>
            </w:r>
          </w:p>
        </w:tc>
        <w:tc>
          <w:tcPr>
            <w:tcW w:w="5996" w:type="dxa"/>
            <w:gridSpan w:val="3"/>
          </w:tcPr>
          <w:p w:rsidR="004C118E" w:rsidRPr="00A75AC3" w:rsidRDefault="004C118E" w:rsidP="00417BD3">
            <w:pPr>
              <w:rPr>
                <w:rFonts w:ascii="Times New Roman" w:hAnsi="Times New Roman" w:cs="Times New Roman"/>
                <w:sz w:val="28"/>
                <w:szCs w:val="28"/>
                <w:lang w:val="en-US"/>
              </w:rPr>
            </w:pPr>
            <w:proofErr w:type="spellStart"/>
            <w:r w:rsidRPr="00A75AC3">
              <w:rPr>
                <w:rFonts w:ascii="Times New Roman" w:hAnsi="Times New Roman" w:cs="Times New Roman"/>
                <w:sz w:val="28"/>
                <w:szCs w:val="28"/>
                <w:lang w:val="en-US"/>
              </w:rPr>
              <w:t>Reversalist</w:t>
            </w:r>
            <w:proofErr w:type="spellEnd"/>
            <w:r w:rsidRPr="00A75AC3">
              <w:rPr>
                <w:rFonts w:ascii="Times New Roman" w:hAnsi="Times New Roman" w:cs="Times New Roman"/>
                <w:sz w:val="28"/>
                <w:szCs w:val="28"/>
                <w:lang w:val="en-US"/>
              </w:rPr>
              <w:t xml:space="preserve"> Party</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21</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While he stretched out on the sofa, Jim found that a tweet was the perfect medium in which to reflect sagely on the </w:t>
            </w:r>
            <w:proofErr w:type="spellStart"/>
            <w:r w:rsidRPr="00A75AC3">
              <w:rPr>
                <w:rFonts w:ascii="Times New Roman" w:hAnsi="Times New Roman" w:cs="Times New Roman"/>
                <w:sz w:val="28"/>
                <w:szCs w:val="28"/>
                <w:lang w:val="en-US"/>
              </w:rPr>
              <w:t>Roscoff</w:t>
            </w:r>
            <w:proofErr w:type="spellEnd"/>
            <w:r w:rsidRPr="00A75AC3">
              <w:rPr>
                <w:rFonts w:ascii="Times New Roman" w:hAnsi="Times New Roman" w:cs="Times New Roman"/>
                <w:sz w:val="28"/>
                <w:szCs w:val="28"/>
                <w:lang w:val="en-US"/>
              </w:rPr>
              <w:t xml:space="preserve"> Affair, as it was now known. His first attempt was feebly derivative. ‘</w:t>
            </w:r>
            <w:proofErr w:type="spellStart"/>
            <w:r w:rsidRPr="00A75AC3">
              <w:rPr>
                <w:rFonts w:ascii="Times New Roman" w:hAnsi="Times New Roman" w:cs="Times New Roman"/>
                <w:sz w:val="28"/>
                <w:szCs w:val="28"/>
                <w:lang w:val="en-US"/>
              </w:rPr>
              <w:t>Clockwiser</w:t>
            </w:r>
            <w:proofErr w:type="spellEnd"/>
            <w:r w:rsidRPr="00A75AC3">
              <w:rPr>
                <w:rFonts w:ascii="Times New Roman" w:hAnsi="Times New Roman" w:cs="Times New Roman"/>
                <w:sz w:val="28"/>
                <w:szCs w:val="28"/>
                <w:lang w:val="en-US"/>
              </w:rPr>
              <w:t xml:space="preserve"> Larousse is just a loser, and in my view the least effective French President in living memory.’</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22</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The following day the American president was awake early to head the debate from his bed and demonstrate how it was done. ‘Tiny Sylvie Larousse sinking English ships. BAD!’ It was poetry, smoothly combining density of meaning with fleet-footed liberation from detail. Larousse was emasculated, then diminished with a taunt that, true or not (his name was Sylvain, he was five foot nine), must forever be his badge; the fisherman’s boat became a ship, the ship became ships; no tedious mention of the dead. The final judgement was childlike and pure, memorable and monosyllabically correct. And the parting flourish of those caps, that laconic exclamation mark! From </w:t>
            </w:r>
            <w:r w:rsidRPr="00A75AC3">
              <w:rPr>
                <w:rFonts w:ascii="Times New Roman" w:hAnsi="Times New Roman" w:cs="Times New Roman"/>
                <w:sz w:val="28"/>
                <w:szCs w:val="28"/>
                <w:lang w:val="en-US"/>
              </w:rPr>
              <w:lastRenderedPageBreak/>
              <w:t>the land of the free, here was a lesson in imaginative freedom.</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lastRenderedPageBreak/>
              <w:t>23</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The US president could, by his own order, devolve the </w:t>
            </w:r>
            <w:proofErr w:type="spellStart"/>
            <w:r w:rsidRPr="00A75AC3">
              <w:rPr>
                <w:rFonts w:ascii="Times New Roman" w:hAnsi="Times New Roman" w:cs="Times New Roman"/>
                <w:sz w:val="28"/>
                <w:szCs w:val="28"/>
                <w:lang w:val="en-US"/>
              </w:rPr>
              <w:t>defence</w:t>
            </w:r>
            <w:proofErr w:type="spellEnd"/>
            <w:r w:rsidRPr="00A75AC3">
              <w:rPr>
                <w:rFonts w:ascii="Times New Roman" w:hAnsi="Times New Roman" w:cs="Times New Roman"/>
                <w:sz w:val="28"/>
                <w:szCs w:val="28"/>
                <w:lang w:val="en-US"/>
              </w:rPr>
              <w:t xml:space="preserve"> budget as agreed by congress, to his own office. By standard </w:t>
            </w:r>
            <w:proofErr w:type="spellStart"/>
            <w:r w:rsidRPr="00A75AC3">
              <w:rPr>
                <w:rFonts w:ascii="Times New Roman" w:hAnsi="Times New Roman" w:cs="Times New Roman"/>
                <w:sz w:val="28"/>
                <w:szCs w:val="28"/>
                <w:lang w:val="en-US"/>
              </w:rPr>
              <w:t>Reversalist</w:t>
            </w:r>
            <w:proofErr w:type="spellEnd"/>
            <w:r w:rsidRPr="00A75AC3">
              <w:rPr>
                <w:rFonts w:ascii="Times New Roman" w:hAnsi="Times New Roman" w:cs="Times New Roman"/>
                <w:sz w:val="28"/>
                <w:szCs w:val="28"/>
                <w:lang w:val="en-US"/>
              </w:rPr>
              <w:t xml:space="preserve"> processes, funds would flow back up the system, from the army, navy and air force personnel, and all their suppliers and all the manufacturers, directly to the president. </w:t>
            </w:r>
            <w:r w:rsidRPr="00A75AC3">
              <w:rPr>
                <w:rFonts w:ascii="Times New Roman" w:hAnsi="Times New Roman" w:cs="Times New Roman"/>
                <w:b/>
                <w:sz w:val="28"/>
                <w:szCs w:val="28"/>
                <w:lang w:val="en-US"/>
              </w:rPr>
              <w:t>Seven hundred and sixteen billion dollars would be his.</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24</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 xml:space="preserve">‘How is </w:t>
            </w:r>
            <w:r w:rsidRPr="00A75AC3">
              <w:rPr>
                <w:rFonts w:ascii="Times New Roman" w:hAnsi="Times New Roman" w:cs="Times New Roman"/>
                <w:b/>
                <w:sz w:val="28"/>
                <w:szCs w:val="28"/>
                <w:lang w:val="en-US"/>
              </w:rPr>
              <w:t>Mel—</w:t>
            </w:r>
            <w:r w:rsidRPr="00A75AC3">
              <w:rPr>
                <w:rFonts w:ascii="Times New Roman" w:hAnsi="Times New Roman" w:cs="Times New Roman"/>
                <w:sz w:val="28"/>
                <w:szCs w:val="28"/>
                <w:lang w:val="en-US"/>
              </w:rPr>
              <w:t>’</w:t>
            </w:r>
          </w:p>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But the president spoke over him.</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25</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The weather, that dependable emblem of private and national mood, was in turmoil. A five-day, record-breaking heatwave was followed by two weeks of record-breaking rain across the entire country.</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496" w:type="dxa"/>
          </w:tcPr>
          <w:p w:rsidR="004C118E" w:rsidRPr="00A75AC3" w:rsidRDefault="004C118E" w:rsidP="00417BD3">
            <w:pPr>
              <w:rPr>
                <w:rFonts w:ascii="Times New Roman" w:hAnsi="Times New Roman" w:cs="Times New Roman"/>
                <w:sz w:val="28"/>
                <w:szCs w:val="28"/>
              </w:rPr>
            </w:pPr>
            <w:r w:rsidRPr="00A75AC3">
              <w:rPr>
                <w:rFonts w:ascii="Times New Roman" w:hAnsi="Times New Roman" w:cs="Times New Roman"/>
                <w:sz w:val="28"/>
                <w:szCs w:val="28"/>
              </w:rPr>
              <w:t>26</w:t>
            </w:r>
          </w:p>
        </w:tc>
        <w:tc>
          <w:tcPr>
            <w:tcW w:w="5996" w:type="dxa"/>
            <w:gridSpan w:val="3"/>
          </w:tcPr>
          <w:p w:rsidR="004C118E" w:rsidRPr="00A75AC3" w:rsidRDefault="004C118E" w:rsidP="00417BD3">
            <w:pPr>
              <w:rPr>
                <w:rFonts w:ascii="Times New Roman" w:hAnsi="Times New Roman" w:cs="Times New Roman"/>
                <w:sz w:val="28"/>
                <w:szCs w:val="28"/>
                <w:lang w:val="en-US"/>
              </w:rPr>
            </w:pPr>
            <w:r w:rsidRPr="00A75AC3">
              <w:rPr>
                <w:rFonts w:ascii="Times New Roman" w:hAnsi="Times New Roman" w:cs="Times New Roman"/>
                <w:sz w:val="28"/>
                <w:szCs w:val="28"/>
                <w:lang w:val="en-US"/>
              </w:rPr>
              <w:t>It was 2,857 words long, and written more in regret than vengefulness. This was a tale of harassment, bullying, obscene taunts and inappropriate touching that led by turns to verbal abuse. That Fish went out of her way to stress that no actual rape took place gave her account added veracity.</w:t>
            </w: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14596" w:type="dxa"/>
            <w:gridSpan w:val="5"/>
          </w:tcPr>
          <w:p w:rsidR="004C118E" w:rsidRPr="001A37DE" w:rsidRDefault="004C118E" w:rsidP="00417BD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III. </w:t>
            </w:r>
            <w:r w:rsidRPr="001A37DE">
              <w:rPr>
                <w:rFonts w:ascii="Times New Roman" w:hAnsi="Times New Roman" w:cs="Times New Roman"/>
                <w:b/>
                <w:sz w:val="28"/>
                <w:szCs w:val="28"/>
                <w:lang w:val="en-US"/>
              </w:rPr>
              <w:t xml:space="preserve">Should you find any other references, </w:t>
            </w:r>
            <w:r>
              <w:rPr>
                <w:rFonts w:ascii="Times New Roman" w:hAnsi="Times New Roman" w:cs="Times New Roman"/>
                <w:b/>
                <w:sz w:val="28"/>
                <w:szCs w:val="28"/>
                <w:lang w:val="en-US"/>
              </w:rPr>
              <w:t>list</w:t>
            </w:r>
            <w:r w:rsidRPr="001A37DE">
              <w:rPr>
                <w:rFonts w:ascii="Times New Roman" w:hAnsi="Times New Roman" w:cs="Times New Roman"/>
                <w:b/>
                <w:sz w:val="28"/>
                <w:szCs w:val="28"/>
                <w:lang w:val="en-US"/>
              </w:rPr>
              <w:t xml:space="preserve"> them below</w:t>
            </w:r>
            <w:r>
              <w:rPr>
                <w:rFonts w:ascii="Times New Roman" w:hAnsi="Times New Roman" w:cs="Times New Roman"/>
                <w:b/>
                <w:sz w:val="28"/>
                <w:szCs w:val="28"/>
                <w:lang w:val="en-US"/>
              </w:rPr>
              <w:t xml:space="preserve"> (context + explanation / link to a source)</w:t>
            </w:r>
            <w:r w:rsidRPr="001A37DE">
              <w:rPr>
                <w:rFonts w:ascii="Times New Roman" w:hAnsi="Times New Roman" w:cs="Times New Roman"/>
                <w:b/>
                <w:sz w:val="28"/>
                <w:szCs w:val="28"/>
                <w:lang w:val="en-US"/>
              </w:rPr>
              <w:t>.</w:t>
            </w: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Pr="00A75AC3"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996" w:type="dxa"/>
            <w:gridSpan w:val="3"/>
          </w:tcPr>
          <w:p w:rsidR="004C118E" w:rsidRPr="00A75AC3" w:rsidRDefault="004C118E" w:rsidP="00417BD3">
            <w:pPr>
              <w:rPr>
                <w:rFonts w:ascii="Times New Roman" w:hAnsi="Times New Roman" w:cs="Times New Roman"/>
                <w:sz w:val="28"/>
                <w:szCs w:val="28"/>
                <w:lang w:val="en-US"/>
              </w:rPr>
            </w:pPr>
          </w:p>
        </w:tc>
        <w:tc>
          <w:tcPr>
            <w:tcW w:w="8104" w:type="dxa"/>
          </w:tcPr>
          <w:p w:rsidR="004C118E" w:rsidRPr="00A75AC3" w:rsidRDefault="004C118E" w:rsidP="00417BD3">
            <w:pPr>
              <w:rPr>
                <w:rFonts w:ascii="Times New Roman" w:hAnsi="Times New Roman" w:cs="Times New Roman"/>
                <w:sz w:val="28"/>
                <w:szCs w:val="28"/>
                <w:lang w:val="en-US"/>
              </w:rPr>
            </w:pPr>
          </w:p>
        </w:tc>
      </w:tr>
      <w:tr w:rsidR="004C118E" w:rsidRPr="00666446" w:rsidTr="00417BD3">
        <w:tc>
          <w:tcPr>
            <w:tcW w:w="14596" w:type="dxa"/>
            <w:gridSpan w:val="5"/>
          </w:tcPr>
          <w:p w:rsidR="004C118E" w:rsidRPr="001A37DE" w:rsidRDefault="004C118E" w:rsidP="00417BD3">
            <w:pPr>
              <w:rPr>
                <w:rFonts w:ascii="Times New Roman" w:hAnsi="Times New Roman" w:cs="Times New Roman"/>
                <w:b/>
                <w:sz w:val="28"/>
                <w:szCs w:val="28"/>
                <w:lang w:val="en-US"/>
              </w:rPr>
            </w:pPr>
            <w:r w:rsidRPr="001A37DE">
              <w:rPr>
                <w:rFonts w:ascii="Times New Roman" w:hAnsi="Times New Roman" w:cs="Times New Roman"/>
                <w:b/>
                <w:sz w:val="28"/>
                <w:szCs w:val="28"/>
                <w:lang w:val="en-US"/>
              </w:rPr>
              <w:t>IV. Make up a glossary of 40 political terms</w:t>
            </w:r>
            <w:r>
              <w:rPr>
                <w:rFonts w:ascii="Times New Roman" w:hAnsi="Times New Roman" w:cs="Times New Roman"/>
                <w:b/>
                <w:sz w:val="28"/>
                <w:szCs w:val="28"/>
                <w:lang w:val="en-US"/>
              </w:rPr>
              <w:t>.</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p>
        </w:tc>
        <w:tc>
          <w:tcPr>
            <w:tcW w:w="2051" w:type="dxa"/>
          </w:tcPr>
          <w:p w:rsidR="004C118E" w:rsidRPr="00A75AC3" w:rsidRDefault="004C118E" w:rsidP="00417BD3">
            <w:pPr>
              <w:jc w:val="center"/>
              <w:rPr>
                <w:rFonts w:ascii="Times New Roman" w:hAnsi="Times New Roman" w:cs="Times New Roman"/>
                <w:sz w:val="28"/>
                <w:szCs w:val="28"/>
                <w:lang w:val="en-US"/>
              </w:rPr>
            </w:pPr>
            <w:r>
              <w:rPr>
                <w:rFonts w:ascii="Times New Roman" w:hAnsi="Times New Roman" w:cs="Times New Roman"/>
                <w:sz w:val="28"/>
                <w:szCs w:val="28"/>
                <w:lang w:val="en-US"/>
              </w:rPr>
              <w:t>TERM</w:t>
            </w:r>
          </w:p>
        </w:tc>
        <w:tc>
          <w:tcPr>
            <w:tcW w:w="3945" w:type="dxa"/>
            <w:gridSpan w:val="2"/>
          </w:tcPr>
          <w:p w:rsidR="004C118E" w:rsidRPr="00A75AC3" w:rsidRDefault="004C118E" w:rsidP="00417BD3">
            <w:pPr>
              <w:jc w:val="center"/>
              <w:rPr>
                <w:rFonts w:ascii="Times New Roman" w:hAnsi="Times New Roman" w:cs="Times New Roman"/>
                <w:sz w:val="28"/>
                <w:szCs w:val="28"/>
                <w:lang w:val="en-US"/>
              </w:rPr>
            </w:pPr>
            <w:r>
              <w:rPr>
                <w:rFonts w:ascii="Times New Roman" w:hAnsi="Times New Roman" w:cs="Times New Roman"/>
                <w:sz w:val="28"/>
                <w:szCs w:val="28"/>
                <w:lang w:val="en-US"/>
              </w:rPr>
              <w:t>DEFINITION</w:t>
            </w:r>
          </w:p>
        </w:tc>
        <w:tc>
          <w:tcPr>
            <w:tcW w:w="8104" w:type="dxa"/>
          </w:tcPr>
          <w:p w:rsidR="004C118E" w:rsidRPr="00A75AC3" w:rsidRDefault="004C118E" w:rsidP="00417BD3">
            <w:pPr>
              <w:jc w:val="center"/>
              <w:rPr>
                <w:rFonts w:ascii="Times New Roman" w:hAnsi="Times New Roman" w:cs="Times New Roman"/>
                <w:sz w:val="28"/>
                <w:szCs w:val="28"/>
                <w:lang w:val="en-US"/>
              </w:rPr>
            </w:pPr>
            <w:r>
              <w:rPr>
                <w:rFonts w:ascii="Times New Roman" w:hAnsi="Times New Roman" w:cs="Times New Roman"/>
                <w:sz w:val="28"/>
                <w:szCs w:val="28"/>
                <w:lang w:val="en-US"/>
              </w:rPr>
              <w:t>CONTEXT</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051" w:type="dxa"/>
          </w:tcPr>
          <w:p w:rsidR="004C118E" w:rsidRDefault="004C118E" w:rsidP="00417BD3">
            <w:pPr>
              <w:rPr>
                <w:rFonts w:ascii="Times New Roman" w:hAnsi="Times New Roman" w:cs="Times New Roman"/>
                <w:sz w:val="28"/>
                <w:szCs w:val="28"/>
                <w:lang w:val="en-US"/>
              </w:rPr>
            </w:pPr>
          </w:p>
        </w:tc>
        <w:tc>
          <w:tcPr>
            <w:tcW w:w="3945" w:type="dxa"/>
            <w:gridSpan w:val="2"/>
          </w:tcPr>
          <w:p w:rsidR="004C118E" w:rsidRDefault="004C118E" w:rsidP="00417BD3">
            <w:pPr>
              <w:rPr>
                <w:rFonts w:ascii="Times New Roman" w:hAnsi="Times New Roman" w:cs="Times New Roman"/>
                <w:sz w:val="28"/>
                <w:szCs w:val="28"/>
                <w:lang w:val="en-US"/>
              </w:rPr>
            </w:pPr>
          </w:p>
        </w:tc>
        <w:tc>
          <w:tcPr>
            <w:tcW w:w="8104" w:type="dxa"/>
          </w:tcPr>
          <w:p w:rsidR="004C118E" w:rsidRDefault="004C118E" w:rsidP="00417BD3">
            <w:pPr>
              <w:rPr>
                <w:rFonts w:ascii="Times New Roman" w:hAnsi="Times New Roman" w:cs="Times New Roman"/>
                <w:sz w:val="28"/>
                <w:szCs w:val="28"/>
                <w:lang w:val="en-US"/>
              </w:rPr>
            </w:pPr>
          </w:p>
        </w:tc>
      </w:tr>
      <w:tr w:rsidR="004C118E" w:rsidRPr="00A75AC3" w:rsidTr="00417BD3">
        <w:trPr>
          <w:trHeight w:val="675"/>
        </w:trPr>
        <w:tc>
          <w:tcPr>
            <w:tcW w:w="14596" w:type="dxa"/>
            <w:gridSpan w:val="5"/>
            <w:vAlign w:val="center"/>
          </w:tcPr>
          <w:p w:rsidR="004C118E" w:rsidRPr="00D02AEF" w:rsidRDefault="004C118E" w:rsidP="00417BD3">
            <w:pPr>
              <w:jc w:val="center"/>
              <w:rPr>
                <w:rFonts w:ascii="Times New Roman" w:hAnsi="Times New Roman" w:cs="Times New Roman"/>
                <w:b/>
                <w:sz w:val="28"/>
                <w:szCs w:val="28"/>
                <w:lang w:val="en-US"/>
              </w:rPr>
            </w:pPr>
            <w:r w:rsidRPr="00D02AEF">
              <w:rPr>
                <w:rFonts w:ascii="Times New Roman" w:hAnsi="Times New Roman" w:cs="Times New Roman"/>
                <w:b/>
                <w:sz w:val="28"/>
                <w:szCs w:val="28"/>
                <w:lang w:val="en-US"/>
              </w:rPr>
              <w:t>ASSESSMENT CRITERIA</w:t>
            </w:r>
          </w:p>
        </w:tc>
      </w:tr>
      <w:tr w:rsidR="004C118E" w:rsidRPr="00666446" w:rsidTr="00417BD3">
        <w:trPr>
          <w:trHeight w:val="699"/>
        </w:trPr>
        <w:tc>
          <w:tcPr>
            <w:tcW w:w="14596" w:type="dxa"/>
            <w:gridSpan w:val="5"/>
            <w:vAlign w:val="center"/>
          </w:tcPr>
          <w:p w:rsidR="004C118E" w:rsidRPr="00D02AEF" w:rsidRDefault="004C118E" w:rsidP="00417BD3">
            <w:pPr>
              <w:rPr>
                <w:rFonts w:ascii="Times New Roman" w:hAnsi="Times New Roman" w:cs="Times New Roman"/>
                <w:i/>
                <w:sz w:val="28"/>
                <w:szCs w:val="28"/>
                <w:lang w:val="en-US"/>
              </w:rPr>
            </w:pPr>
            <w:r w:rsidRPr="00D02AEF">
              <w:rPr>
                <w:rFonts w:ascii="Times New Roman" w:hAnsi="Times New Roman" w:cs="Times New Roman"/>
                <w:i/>
                <w:sz w:val="28"/>
                <w:szCs w:val="28"/>
                <w:lang w:val="en-US"/>
              </w:rPr>
              <w:t xml:space="preserve">Note: </w:t>
            </w:r>
            <w:r>
              <w:rPr>
                <w:rFonts w:ascii="Times New Roman" w:hAnsi="Times New Roman" w:cs="Times New Roman"/>
                <w:i/>
                <w:sz w:val="28"/>
                <w:szCs w:val="28"/>
                <w:lang w:val="en-US"/>
              </w:rPr>
              <w:t>Section</w:t>
            </w:r>
            <w:r w:rsidRPr="00D02AEF">
              <w:rPr>
                <w:rFonts w:ascii="Times New Roman" w:hAnsi="Times New Roman" w:cs="Times New Roman"/>
                <w:i/>
                <w:sz w:val="28"/>
                <w:szCs w:val="28"/>
                <w:lang w:val="en-US"/>
              </w:rPr>
              <w:t xml:space="preserve"> III is optional, </w:t>
            </w:r>
            <w:r>
              <w:rPr>
                <w:rFonts w:ascii="Times New Roman" w:hAnsi="Times New Roman" w:cs="Times New Roman"/>
                <w:i/>
                <w:sz w:val="28"/>
                <w:szCs w:val="28"/>
                <w:lang w:val="en-US"/>
              </w:rPr>
              <w:t>however,</w:t>
            </w:r>
            <w:r w:rsidRPr="00D02AEF">
              <w:rPr>
                <w:rFonts w:ascii="Times New Roman" w:hAnsi="Times New Roman" w:cs="Times New Roman"/>
                <w:i/>
                <w:sz w:val="28"/>
                <w:szCs w:val="28"/>
                <w:lang w:val="en-US"/>
              </w:rPr>
              <w:t xml:space="preserve"> significant findings can bring you additional points.</w:t>
            </w:r>
          </w:p>
        </w:tc>
      </w:tr>
      <w:tr w:rsidR="004C118E" w:rsidRPr="00666446" w:rsidTr="00417BD3">
        <w:tc>
          <w:tcPr>
            <w:tcW w:w="496" w:type="dxa"/>
          </w:tcPr>
          <w:p w:rsidR="004C118E" w:rsidRDefault="004C118E" w:rsidP="00417BD3">
            <w:pPr>
              <w:rPr>
                <w:rFonts w:ascii="Times New Roman" w:hAnsi="Times New Roman" w:cs="Times New Roman"/>
                <w:sz w:val="28"/>
                <w:szCs w:val="28"/>
                <w:lang w:val="en-US"/>
              </w:rPr>
            </w:pPr>
          </w:p>
        </w:tc>
        <w:tc>
          <w:tcPr>
            <w:tcW w:w="5595" w:type="dxa"/>
            <w:gridSpan w:val="2"/>
          </w:tcPr>
          <w:p w:rsidR="004C118E" w:rsidRPr="00D02AEF" w:rsidRDefault="004C118E" w:rsidP="00417BD3">
            <w:pPr>
              <w:jc w:val="center"/>
              <w:rPr>
                <w:rFonts w:ascii="Times New Roman" w:hAnsi="Times New Roman" w:cs="Times New Roman"/>
                <w:b/>
                <w:sz w:val="28"/>
                <w:szCs w:val="28"/>
                <w:lang w:val="en-US"/>
              </w:rPr>
            </w:pPr>
            <w:r w:rsidRPr="00D02AEF">
              <w:rPr>
                <w:rFonts w:ascii="Times New Roman" w:hAnsi="Times New Roman" w:cs="Times New Roman"/>
                <w:b/>
                <w:sz w:val="28"/>
                <w:szCs w:val="28"/>
                <w:lang w:val="en-US"/>
              </w:rPr>
              <w:t>Contents</w:t>
            </w:r>
          </w:p>
        </w:tc>
        <w:tc>
          <w:tcPr>
            <w:tcW w:w="8505" w:type="dxa"/>
            <w:gridSpan w:val="2"/>
          </w:tcPr>
          <w:p w:rsidR="004C118E" w:rsidRPr="00D02AEF" w:rsidRDefault="004C118E" w:rsidP="00417BD3">
            <w:pPr>
              <w:jc w:val="center"/>
              <w:rPr>
                <w:rFonts w:ascii="Times New Roman" w:hAnsi="Times New Roman" w:cs="Times New Roman"/>
                <w:b/>
                <w:sz w:val="28"/>
                <w:szCs w:val="28"/>
                <w:lang w:val="en-US"/>
              </w:rPr>
            </w:pPr>
            <w:r w:rsidRPr="00D02AEF">
              <w:rPr>
                <w:rFonts w:ascii="Times New Roman" w:hAnsi="Times New Roman" w:cs="Times New Roman"/>
                <w:b/>
                <w:sz w:val="28"/>
                <w:szCs w:val="28"/>
                <w:lang w:val="en-US"/>
              </w:rPr>
              <w:t>Grammar (for the written part and the discussion of the glossary)</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 – no content mistakes or omissions</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22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all the terms defined correctly, oral explanation is adequate</w:t>
            </w:r>
          </w:p>
        </w:tc>
        <w:tc>
          <w:tcPr>
            <w:tcW w:w="8505" w:type="dxa"/>
            <w:gridSpan w:val="2"/>
          </w:tcPr>
          <w:p w:rsidR="004C118E" w:rsidRPr="006812A4" w:rsidRDefault="004C118E" w:rsidP="00417BD3">
            <w:pPr>
              <w:rPr>
                <w:rFonts w:ascii="Times New Roman" w:hAnsi="Times New Roman" w:cs="Times New Roman"/>
                <w:sz w:val="28"/>
                <w:szCs w:val="28"/>
                <w:lang w:val="en-US"/>
              </w:rPr>
            </w:pPr>
            <w:r w:rsidRPr="006812A4">
              <w:rPr>
                <w:rFonts w:ascii="Times New Roman" w:hAnsi="Times New Roman" w:cs="Times New Roman"/>
                <w:sz w:val="28"/>
                <w:szCs w:val="28"/>
                <w:lang w:val="en-US"/>
              </w:rPr>
              <w:t>-</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 – no mistakes or omissions</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21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IV – 1 mistake (wrong definition, not knowing the definition)</w:t>
            </w:r>
          </w:p>
        </w:tc>
        <w:tc>
          <w:tcPr>
            <w:tcW w:w="8505" w:type="dxa"/>
            <w:gridSpan w:val="2"/>
          </w:tcPr>
          <w:p w:rsidR="004C118E" w:rsidRPr="006812A4" w:rsidRDefault="004C118E" w:rsidP="00417BD3">
            <w:pPr>
              <w:rPr>
                <w:rFonts w:ascii="Times New Roman" w:hAnsi="Times New Roman" w:cs="Times New Roman"/>
                <w:sz w:val="28"/>
                <w:szCs w:val="28"/>
                <w:lang w:val="en-US"/>
              </w:rPr>
            </w:pPr>
            <w:r w:rsidRPr="006812A4">
              <w:rPr>
                <w:rFonts w:ascii="Times New Roman" w:hAnsi="Times New Roman" w:cs="Times New Roman"/>
                <w:sz w:val="28"/>
                <w:szCs w:val="28"/>
                <w:lang w:val="en-US"/>
              </w:rPr>
              <w:lastRenderedPageBreak/>
              <w:t>1</w:t>
            </w:r>
            <w:r>
              <w:rPr>
                <w:rFonts w:ascii="Times New Roman" w:hAnsi="Times New Roman" w:cs="Times New Roman"/>
                <w:sz w:val="28"/>
                <w:szCs w:val="28"/>
                <w:lang w:val="en-US"/>
              </w:rPr>
              <w:t>-2</w:t>
            </w:r>
            <w:r w:rsidRPr="006812A4">
              <w:rPr>
                <w:rFonts w:ascii="Times New Roman" w:hAnsi="Times New Roman" w:cs="Times New Roman"/>
                <w:sz w:val="28"/>
                <w:szCs w:val="28"/>
                <w:lang w:val="en-US"/>
              </w:rPr>
              <w:t xml:space="preserve"> minor mistake</w:t>
            </w:r>
            <w:r>
              <w:rPr>
                <w:rFonts w:ascii="Times New Roman" w:hAnsi="Times New Roman" w:cs="Times New Roman"/>
                <w:sz w:val="28"/>
                <w:szCs w:val="28"/>
                <w:lang w:val="en-US"/>
              </w:rPr>
              <w:t>s</w:t>
            </w:r>
          </w:p>
        </w:tc>
      </w:tr>
      <w:tr w:rsidR="004C118E" w:rsidRPr="00666446"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 xml:space="preserve">I – 1 minor mistake </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19-20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2 mistakes</w:t>
            </w:r>
          </w:p>
        </w:tc>
        <w:tc>
          <w:tcPr>
            <w:tcW w:w="850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3</w:t>
            </w:r>
            <w:r w:rsidRPr="00D02AEF">
              <w:rPr>
                <w:rFonts w:ascii="Times New Roman" w:hAnsi="Times New Roman" w:cs="Times New Roman"/>
                <w:sz w:val="28"/>
                <w:szCs w:val="28"/>
                <w:lang w:val="en-US"/>
              </w:rPr>
              <w:t xml:space="preserve"> minor mistakes or 1 major mistake</w:t>
            </w:r>
          </w:p>
        </w:tc>
      </w:tr>
      <w:tr w:rsidR="004C118E" w:rsidRPr="00666446"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 – 1 relevant mistake / omission</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17-18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3-4 mistakes</w:t>
            </w:r>
          </w:p>
        </w:tc>
        <w:tc>
          <w:tcPr>
            <w:tcW w:w="8505" w:type="dxa"/>
            <w:gridSpan w:val="2"/>
          </w:tcPr>
          <w:p w:rsidR="004C118E" w:rsidRDefault="004C118E" w:rsidP="00417BD3">
            <w:pPr>
              <w:rPr>
                <w:rFonts w:ascii="Times New Roman" w:hAnsi="Times New Roman" w:cs="Times New Roman"/>
                <w:sz w:val="28"/>
                <w:szCs w:val="28"/>
                <w:lang w:val="en-US"/>
              </w:rPr>
            </w:pPr>
            <w:r w:rsidRPr="00D02AEF">
              <w:rPr>
                <w:rFonts w:ascii="Times New Roman" w:hAnsi="Times New Roman" w:cs="Times New Roman"/>
                <w:sz w:val="28"/>
                <w:szCs w:val="28"/>
                <w:lang w:val="en-US"/>
              </w:rPr>
              <w:t>2 major mistakes</w:t>
            </w:r>
            <w:r>
              <w:rPr>
                <w:rFonts w:ascii="Times New Roman" w:hAnsi="Times New Roman" w:cs="Times New Roman"/>
                <w:sz w:val="28"/>
                <w:szCs w:val="28"/>
                <w:lang w:val="en-US"/>
              </w:rPr>
              <w:t xml:space="preserve"> + a minor mistake</w:t>
            </w:r>
          </w:p>
        </w:tc>
      </w:tr>
      <w:tr w:rsidR="004C118E" w:rsidRPr="00666446"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 xml:space="preserve">I – 2 relevant mistakes / omissions </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14-16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5-6 mistakes</w:t>
            </w:r>
          </w:p>
        </w:tc>
        <w:tc>
          <w:tcPr>
            <w:tcW w:w="8505" w:type="dxa"/>
            <w:gridSpan w:val="2"/>
          </w:tcPr>
          <w:p w:rsidR="004C118E" w:rsidRDefault="004C118E" w:rsidP="00417BD3">
            <w:pPr>
              <w:rPr>
                <w:rFonts w:ascii="Times New Roman" w:hAnsi="Times New Roman" w:cs="Times New Roman"/>
                <w:sz w:val="28"/>
                <w:szCs w:val="28"/>
                <w:lang w:val="en-US"/>
              </w:rPr>
            </w:pPr>
            <w:r w:rsidRPr="00D02AEF">
              <w:rPr>
                <w:rFonts w:ascii="Times New Roman" w:hAnsi="Times New Roman" w:cs="Times New Roman"/>
                <w:sz w:val="28"/>
                <w:szCs w:val="28"/>
                <w:lang w:val="en-US"/>
              </w:rPr>
              <w:t>3</w:t>
            </w:r>
            <w:r>
              <w:rPr>
                <w:rFonts w:ascii="Times New Roman" w:hAnsi="Times New Roman" w:cs="Times New Roman"/>
                <w:sz w:val="28"/>
                <w:szCs w:val="28"/>
                <w:lang w:val="en-US"/>
              </w:rPr>
              <w:t>-4</w:t>
            </w:r>
            <w:r w:rsidRPr="00D02AEF">
              <w:rPr>
                <w:rFonts w:ascii="Times New Roman" w:hAnsi="Times New Roman" w:cs="Times New Roman"/>
                <w:sz w:val="28"/>
                <w:szCs w:val="28"/>
                <w:lang w:val="en-US"/>
              </w:rPr>
              <w:t xml:space="preserve"> major and some minor mistakes</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 xml:space="preserve">I – 3 relevant mistakes / omissions </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12-13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7 mistakes</w:t>
            </w:r>
          </w:p>
        </w:tc>
        <w:tc>
          <w:tcPr>
            <w:tcW w:w="8505" w:type="dxa"/>
            <w:gridSpan w:val="2"/>
          </w:tcPr>
          <w:p w:rsidR="004C118E" w:rsidRDefault="004C118E" w:rsidP="00417BD3">
            <w:pPr>
              <w:rPr>
                <w:rFonts w:ascii="Times New Roman" w:hAnsi="Times New Roman" w:cs="Times New Roman"/>
                <w:sz w:val="28"/>
                <w:szCs w:val="28"/>
                <w:lang w:val="en-US"/>
              </w:rPr>
            </w:pPr>
            <w:r w:rsidRPr="00D02AEF">
              <w:rPr>
                <w:rFonts w:ascii="Times New Roman" w:hAnsi="Times New Roman" w:cs="Times New Roman"/>
                <w:sz w:val="28"/>
                <w:szCs w:val="28"/>
                <w:lang w:val="en-US"/>
              </w:rPr>
              <w:t>5 major mistakes</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 xml:space="preserve">I – 4 relevant mistakes / omissions </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 – 10-11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8 mistakes</w:t>
            </w:r>
          </w:p>
        </w:tc>
        <w:tc>
          <w:tcPr>
            <w:tcW w:w="8505" w:type="dxa"/>
            <w:gridSpan w:val="2"/>
          </w:tcPr>
          <w:p w:rsidR="004C118E" w:rsidRDefault="004C118E" w:rsidP="00417BD3">
            <w:pPr>
              <w:rPr>
                <w:rFonts w:ascii="Times New Roman" w:hAnsi="Times New Roman" w:cs="Times New Roman"/>
                <w:sz w:val="28"/>
                <w:szCs w:val="28"/>
                <w:lang w:val="en-US"/>
              </w:rPr>
            </w:pPr>
            <w:r w:rsidRPr="00D02AEF">
              <w:rPr>
                <w:rFonts w:ascii="Times New Roman" w:hAnsi="Times New Roman" w:cs="Times New Roman"/>
                <w:sz w:val="28"/>
                <w:szCs w:val="28"/>
                <w:lang w:val="en-US"/>
              </w:rPr>
              <w:t>6 major mistakes</w:t>
            </w:r>
          </w:p>
        </w:tc>
      </w:tr>
      <w:tr w:rsidR="004C118E" w:rsidRPr="00A75AC3" w:rsidTr="00417BD3">
        <w:tc>
          <w:tcPr>
            <w:tcW w:w="496" w:type="dxa"/>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595" w:type="dxa"/>
            <w:gridSpan w:val="2"/>
          </w:tcPr>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 xml:space="preserve">I – 5 relevant mistakes / omissions </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II – 9 (out of 25) contexts explained adequately, proof provided</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III – optional</w:t>
            </w:r>
          </w:p>
          <w:p w:rsidR="004C118E" w:rsidRDefault="004C118E" w:rsidP="00417BD3">
            <w:pPr>
              <w:rPr>
                <w:rFonts w:ascii="Times New Roman" w:hAnsi="Times New Roman" w:cs="Times New Roman"/>
                <w:sz w:val="28"/>
                <w:szCs w:val="28"/>
                <w:lang w:val="en-US"/>
              </w:rPr>
            </w:pPr>
            <w:r>
              <w:rPr>
                <w:rFonts w:ascii="Times New Roman" w:hAnsi="Times New Roman" w:cs="Times New Roman"/>
                <w:sz w:val="28"/>
                <w:szCs w:val="28"/>
                <w:lang w:val="en-US"/>
              </w:rPr>
              <w:t>IV – 9 mistakes</w:t>
            </w:r>
          </w:p>
        </w:tc>
        <w:tc>
          <w:tcPr>
            <w:tcW w:w="8505" w:type="dxa"/>
            <w:gridSpan w:val="2"/>
          </w:tcPr>
          <w:p w:rsidR="004C118E" w:rsidRDefault="004C118E" w:rsidP="00417BD3">
            <w:pPr>
              <w:rPr>
                <w:rFonts w:ascii="Times New Roman" w:hAnsi="Times New Roman" w:cs="Times New Roman"/>
                <w:sz w:val="28"/>
                <w:szCs w:val="28"/>
                <w:lang w:val="en-US"/>
              </w:rPr>
            </w:pPr>
            <w:r w:rsidRPr="00D02AEF">
              <w:rPr>
                <w:rFonts w:ascii="Times New Roman" w:hAnsi="Times New Roman" w:cs="Times New Roman"/>
                <w:sz w:val="28"/>
                <w:szCs w:val="28"/>
                <w:lang w:val="en-US"/>
              </w:rPr>
              <w:lastRenderedPageBreak/>
              <w:t>7 and more mistakes</w:t>
            </w:r>
          </w:p>
        </w:tc>
      </w:tr>
    </w:tbl>
    <w:p w:rsidR="004C118E" w:rsidRPr="00A75AC3" w:rsidRDefault="004C118E" w:rsidP="004C118E">
      <w:pPr>
        <w:rPr>
          <w:rFonts w:ascii="Times New Roman" w:hAnsi="Times New Roman" w:cs="Times New Roman"/>
          <w:sz w:val="28"/>
          <w:szCs w:val="28"/>
          <w:lang w:val="en-US"/>
        </w:rPr>
      </w:pPr>
    </w:p>
    <w:p w:rsidR="004C118E" w:rsidRDefault="004C118E" w:rsidP="001D17C4">
      <w:pPr>
        <w:jc w:val="both"/>
        <w:rPr>
          <w:rFonts w:ascii="Times New Roman" w:hAnsi="Times New Roman" w:cs="Times New Roman"/>
          <w:sz w:val="28"/>
          <w:szCs w:val="28"/>
        </w:rPr>
      </w:pPr>
    </w:p>
    <w:p w:rsidR="004C118E" w:rsidRPr="00D10A3E" w:rsidRDefault="004C118E" w:rsidP="001D17C4">
      <w:pPr>
        <w:jc w:val="both"/>
        <w:rPr>
          <w:rFonts w:ascii="Times New Roman" w:hAnsi="Times New Roman" w:cs="Times New Roman"/>
          <w:sz w:val="28"/>
          <w:szCs w:val="28"/>
        </w:rPr>
      </w:pPr>
    </w:p>
    <w:sectPr w:rsidR="004C118E" w:rsidRPr="00D10A3E" w:rsidSect="004C118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7A"/>
    <w:rsid w:val="000A73C8"/>
    <w:rsid w:val="001B7441"/>
    <w:rsid w:val="001C4517"/>
    <w:rsid w:val="001D17C4"/>
    <w:rsid w:val="00211A39"/>
    <w:rsid w:val="0023773D"/>
    <w:rsid w:val="00237EDF"/>
    <w:rsid w:val="002E2035"/>
    <w:rsid w:val="00343B38"/>
    <w:rsid w:val="0035387A"/>
    <w:rsid w:val="003A2914"/>
    <w:rsid w:val="00427697"/>
    <w:rsid w:val="004619F9"/>
    <w:rsid w:val="004C118E"/>
    <w:rsid w:val="005015A0"/>
    <w:rsid w:val="005662C4"/>
    <w:rsid w:val="005C7D7C"/>
    <w:rsid w:val="006066DB"/>
    <w:rsid w:val="006506FF"/>
    <w:rsid w:val="00666D11"/>
    <w:rsid w:val="006A266C"/>
    <w:rsid w:val="006E759F"/>
    <w:rsid w:val="00715659"/>
    <w:rsid w:val="00854F7A"/>
    <w:rsid w:val="009408D8"/>
    <w:rsid w:val="009414F5"/>
    <w:rsid w:val="00980214"/>
    <w:rsid w:val="009D499C"/>
    <w:rsid w:val="00A20272"/>
    <w:rsid w:val="00A219B7"/>
    <w:rsid w:val="00AA6491"/>
    <w:rsid w:val="00B1017E"/>
    <w:rsid w:val="00B3414D"/>
    <w:rsid w:val="00C24BB7"/>
    <w:rsid w:val="00C67724"/>
    <w:rsid w:val="00D10A3E"/>
    <w:rsid w:val="00DA7C25"/>
    <w:rsid w:val="00E301F7"/>
    <w:rsid w:val="00E52694"/>
    <w:rsid w:val="00F24B86"/>
    <w:rsid w:val="00FE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285C"/>
  <w15:chartTrackingRefBased/>
  <w15:docId w15:val="{B9586EB7-1BA6-4743-A2D3-1FB3FFCB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E759F"/>
    <w:rPr>
      <w:color w:val="0563C1" w:themeColor="hyperlink"/>
      <w:u w:val="single"/>
    </w:rPr>
  </w:style>
  <w:style w:type="paragraph" w:styleId="a5">
    <w:name w:val="annotation text"/>
    <w:basedOn w:val="a"/>
    <w:link w:val="a6"/>
    <w:uiPriority w:val="99"/>
    <w:unhideWhenUsed/>
    <w:rsid w:val="009408D8"/>
    <w:pPr>
      <w:spacing w:line="240" w:lineRule="auto"/>
    </w:pPr>
    <w:rPr>
      <w:sz w:val="20"/>
      <w:szCs w:val="20"/>
    </w:rPr>
  </w:style>
  <w:style w:type="character" w:customStyle="1" w:styleId="a6">
    <w:name w:val="Текст примечания Знак"/>
    <w:basedOn w:val="a0"/>
    <w:link w:val="a5"/>
    <w:uiPriority w:val="99"/>
    <w:rsid w:val="009408D8"/>
    <w:rPr>
      <w:sz w:val="20"/>
      <w:szCs w:val="20"/>
    </w:rPr>
  </w:style>
  <w:style w:type="character" w:styleId="a7">
    <w:name w:val="annotation reference"/>
    <w:basedOn w:val="a0"/>
    <w:uiPriority w:val="99"/>
    <w:semiHidden/>
    <w:unhideWhenUsed/>
    <w:rsid w:val="009408D8"/>
    <w:rPr>
      <w:sz w:val="16"/>
      <w:szCs w:val="16"/>
    </w:rPr>
  </w:style>
  <w:style w:type="paragraph" w:styleId="a8">
    <w:name w:val="Balloon Text"/>
    <w:basedOn w:val="a"/>
    <w:link w:val="a9"/>
    <w:uiPriority w:val="99"/>
    <w:semiHidden/>
    <w:unhideWhenUsed/>
    <w:rsid w:val="009408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0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Chief_Mouser_to_the_Cabinet_Office" TargetMode="External"/><Relationship Id="rId13" Type="http://schemas.openxmlformats.org/officeDocument/2006/relationships/hyperlink" Target="https://en.m.wikipedia.org/wiki/Liz_Truss" TargetMode="External"/><Relationship Id="rId18" Type="http://schemas.openxmlformats.org/officeDocument/2006/relationships/hyperlink" Target="https://commonslibrary.parliament.uk/brexit-national-identity-and-ethnicity-in-the-referendu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lowyinstitute.org/the-interpreter/brexit-do-or-die" TargetMode="External"/><Relationship Id="rId7" Type="http://schemas.openxmlformats.org/officeDocument/2006/relationships/hyperlink" Target="https://en.m.wikipedia.org/wiki/Tabby_cat" TargetMode="External"/><Relationship Id="rId12" Type="http://schemas.openxmlformats.org/officeDocument/2006/relationships/hyperlink" Target="https://en.m.wikipedia.org/wiki/Boris_Johnson" TargetMode="External"/><Relationship Id="rId17" Type="http://schemas.openxmlformats.org/officeDocument/2006/relationships/image" Target="media/image1.jpg"/><Relationship Id="rId25" Type="http://schemas.openxmlformats.org/officeDocument/2006/relationships/hyperlink" Target="https://www.gutenberg.org/files/5200/5200-h/5200-h.htm" TargetMode="External"/><Relationship Id="rId2" Type="http://schemas.openxmlformats.org/officeDocument/2006/relationships/settings" Target="settings.xml"/><Relationship Id="rId16" Type="http://schemas.openxmlformats.org/officeDocument/2006/relationships/hyperlink" Target="https://en.m.wikipedia.org/wiki/Larry_(cat)" TargetMode="External"/><Relationship Id="rId20" Type="http://schemas.openxmlformats.org/officeDocument/2006/relationships/hyperlink" Target="https://soviethistory.msu.edu/1924-2/industrialization-debate/industrialization-debate-texts/socialism-in-one-country-versus-permanent-revolution/" TargetMode="External"/><Relationship Id="rId1" Type="http://schemas.openxmlformats.org/officeDocument/2006/relationships/styles" Target="styles.xml"/><Relationship Id="rId6" Type="http://schemas.openxmlformats.org/officeDocument/2006/relationships/hyperlink" Target="https://www.theguardian.com/politics/2019/mar/20/acting-like-trump-theresa-may-sparks-mps-brexit-fury" TargetMode="External"/><Relationship Id="rId11" Type="http://schemas.openxmlformats.org/officeDocument/2006/relationships/hyperlink" Target="https://en.m.wikipedia.org/wiki/Theresa_May" TargetMode="External"/><Relationship Id="rId24" Type="http://schemas.openxmlformats.org/officeDocument/2006/relationships/hyperlink" Target="https://www.ft.com/content/fc7b7e38-3c73-11ea-b84f-a62c46f39bc2c" TargetMode="External"/><Relationship Id="rId5" Type="http://schemas.openxmlformats.org/officeDocument/2006/relationships/hyperlink" Target="https://www.businesslive.co.za/bd/world/europe/2018-09-04-theresa-may-gets-slings-and-arrows-from-both-sides/" TargetMode="External"/><Relationship Id="rId15" Type="http://schemas.openxmlformats.org/officeDocument/2006/relationships/hyperlink" Target="https://en.m.wikipedia.org/wiki/Keir_Starmer" TargetMode="External"/><Relationship Id="rId23" Type="http://schemas.openxmlformats.org/officeDocument/2006/relationships/hyperlink" Target="https://www.theguardian.com/commentisfree/2020/jun/08/politicians-public-opinion-brexit" TargetMode="External"/><Relationship Id="rId10" Type="http://schemas.openxmlformats.org/officeDocument/2006/relationships/hyperlink" Target="https://en.m.wikipedia.org/wiki/David_Cameron" TargetMode="External"/><Relationship Id="rId19" Type="http://schemas.openxmlformats.org/officeDocument/2006/relationships/hyperlink" Target="https://lenta.ru/news/2016/06/22/cat_brexit/amp/" TargetMode="External"/><Relationship Id="rId4" Type="http://schemas.openxmlformats.org/officeDocument/2006/relationships/hyperlink" Target="https://www.irishtimes.com/news/world/uk/boris-johnson-the-uk-s-deeply-polarising-next-prime-minister-1.3933181" TargetMode="External"/><Relationship Id="rId9" Type="http://schemas.openxmlformats.org/officeDocument/2006/relationships/hyperlink" Target="https://en.m.wikipedia.org/wiki/10_Downing_Street" TargetMode="External"/><Relationship Id="rId14" Type="http://schemas.openxmlformats.org/officeDocument/2006/relationships/hyperlink" Target="https://en.m.wikipedia.org/wiki/Rishi_Sunak" TargetMode="External"/><Relationship Id="rId22" Type="http://schemas.openxmlformats.org/officeDocument/2006/relationships/hyperlink" Target="https://dsm.forecastinternational.com/2024/11/19/what-trumps-second-term-could-mean-for-u-s-defense-polic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2947</TotalTime>
  <Pages>1</Pages>
  <Words>4386</Words>
  <Characters>25002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2025-04-16T11:14:00Z</dcterms:created>
  <dcterms:modified xsi:type="dcterms:W3CDTF">2025-04-19T14:49:00Z</dcterms:modified>
</cp:coreProperties>
</file>