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088" w:rsidRDefault="00342088" w:rsidP="00342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42088" w:rsidRDefault="002100DD" w:rsidP="003420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 xml:space="preserve">Программа повышения квалификации </w:t>
      </w:r>
    </w:p>
    <w:p w:rsidR="00005DAA" w:rsidRPr="00176174" w:rsidRDefault="002100DD" w:rsidP="00342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>работников НИУ ВШЭ</w:t>
      </w:r>
    </w:p>
    <w:p w:rsidR="00176174" w:rsidRPr="00176174" w:rsidRDefault="002100DD" w:rsidP="00176174">
      <w:pPr>
        <w:spacing w:line="269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76174">
        <w:rPr>
          <w:rFonts w:ascii="Times New Roman" w:hAnsi="Times New Roman" w:cs="Times New Roman"/>
          <w:b/>
          <w:bCs/>
          <w:i/>
          <w:iCs/>
          <w:sz w:val="26"/>
          <w:szCs w:val="26"/>
        </w:rPr>
        <w:t>«</w:t>
      </w:r>
      <w:r w:rsidR="00176174" w:rsidRPr="00176174">
        <w:rPr>
          <w:rFonts w:ascii="Times New Roman" w:hAnsi="Times New Roman" w:cs="Times New Roman"/>
          <w:b/>
          <w:sz w:val="26"/>
          <w:szCs w:val="26"/>
          <w:u w:val="single"/>
        </w:rPr>
        <w:t>Манипуляция в образовательном процессе: распознавание и противодействие»</w:t>
      </w:r>
    </w:p>
    <w:p w:rsidR="00005DAA" w:rsidRPr="00176174" w:rsidRDefault="00005DAA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p w:rsidR="00005DAA" w:rsidRPr="00176174" w:rsidRDefault="00005DAA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05DAA" w:rsidRPr="00176174" w:rsidRDefault="002100DD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>1. ОБЩИЕ СВЕДЕНИЯ</w:t>
      </w:r>
    </w:p>
    <w:p w:rsidR="00005DAA" w:rsidRPr="00176174" w:rsidRDefault="00005DAA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05DAA" w:rsidRPr="00176174" w:rsidRDefault="002100DD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>Область подготовки:</w:t>
      </w:r>
      <w:r w:rsidRPr="00176174">
        <w:rPr>
          <w:rFonts w:ascii="Times New Roman" w:hAnsi="Times New Roman" w:cs="Times New Roman"/>
          <w:sz w:val="26"/>
          <w:szCs w:val="26"/>
        </w:rPr>
        <w:t xml:space="preserve"> 000000098 (Преподавание в вузе с применением передовых технологий); 000000017 (</w:t>
      </w:r>
      <w:r w:rsidRPr="00176174">
        <w:rPr>
          <w:rFonts w:ascii="Times New Roman" w:hAnsi="Times New Roman" w:cs="Times New Roman"/>
          <w:sz w:val="26"/>
          <w:szCs w:val="26"/>
          <w:lang w:val="en-US"/>
        </w:rPr>
        <w:t>Soft</w:t>
      </w:r>
      <w:r w:rsidRPr="00176174">
        <w:rPr>
          <w:rFonts w:ascii="Times New Roman" w:hAnsi="Times New Roman" w:cs="Times New Roman"/>
          <w:sz w:val="26"/>
          <w:szCs w:val="26"/>
        </w:rPr>
        <w:t xml:space="preserve"> </w:t>
      </w:r>
      <w:r w:rsidRPr="00176174">
        <w:rPr>
          <w:rFonts w:ascii="Times New Roman" w:hAnsi="Times New Roman" w:cs="Times New Roman"/>
          <w:sz w:val="26"/>
          <w:szCs w:val="26"/>
          <w:lang w:val="en-US"/>
        </w:rPr>
        <w:t>skills</w:t>
      </w:r>
      <w:r w:rsidRPr="00176174">
        <w:rPr>
          <w:rFonts w:ascii="Times New Roman" w:hAnsi="Times New Roman" w:cs="Times New Roman"/>
          <w:sz w:val="26"/>
          <w:szCs w:val="26"/>
        </w:rPr>
        <w:t>/Мягкие навыки); 000000068 (Психология</w:t>
      </w:r>
      <w:r w:rsidR="00CA1330" w:rsidRPr="00176174">
        <w:rPr>
          <w:rFonts w:ascii="Times New Roman" w:hAnsi="Times New Roman" w:cs="Times New Roman"/>
          <w:sz w:val="26"/>
          <w:szCs w:val="26"/>
        </w:rPr>
        <w:t>)</w:t>
      </w:r>
    </w:p>
    <w:p w:rsidR="00005DAA" w:rsidRPr="00176174" w:rsidRDefault="00005DAA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05DAA" w:rsidRPr="00176174" w:rsidRDefault="002100DD" w:rsidP="0017617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>Целевая аудитория программы</w:t>
      </w:r>
      <w:r w:rsidRPr="00176174">
        <w:rPr>
          <w:rFonts w:ascii="Times New Roman" w:hAnsi="Times New Roman" w:cs="Times New Roman"/>
          <w:sz w:val="26"/>
          <w:szCs w:val="26"/>
        </w:rPr>
        <w:t>: профессорско-преподавательский состав, новые преподаватели.</w:t>
      </w:r>
    </w:p>
    <w:p w:rsidR="00005DAA" w:rsidRPr="00176174" w:rsidRDefault="00005DAA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05DAA" w:rsidRPr="00176174" w:rsidRDefault="002100DD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>Требования к уровню образования поступающих на программу</w:t>
      </w:r>
      <w:r w:rsidRPr="00176174">
        <w:rPr>
          <w:rFonts w:ascii="Times New Roman" w:hAnsi="Times New Roman" w:cs="Times New Roman"/>
          <w:sz w:val="26"/>
          <w:szCs w:val="26"/>
        </w:rPr>
        <w:t>: высшее образование</w:t>
      </w:r>
    </w:p>
    <w:p w:rsidR="00005DAA" w:rsidRPr="00176174" w:rsidRDefault="00005DAA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05DAA" w:rsidRPr="00176174" w:rsidRDefault="002100DD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 xml:space="preserve">Пререквизиты: </w:t>
      </w:r>
      <w:r w:rsidRPr="00176174">
        <w:rPr>
          <w:rFonts w:ascii="Times New Roman" w:hAnsi="Times New Roman" w:cs="Times New Roman"/>
          <w:sz w:val="26"/>
          <w:szCs w:val="26"/>
        </w:rPr>
        <w:t>отсутствуют</w:t>
      </w:r>
    </w:p>
    <w:p w:rsidR="00005DAA" w:rsidRPr="00176174" w:rsidRDefault="00005DAA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05DAA" w:rsidRPr="00176174" w:rsidRDefault="002100DD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 xml:space="preserve">Трудоемкость программы: </w:t>
      </w:r>
      <w:r w:rsidR="00176174" w:rsidRPr="00176174">
        <w:rPr>
          <w:rFonts w:ascii="Times New Roman" w:hAnsi="Times New Roman" w:cs="Times New Roman"/>
          <w:sz w:val="26"/>
          <w:szCs w:val="26"/>
        </w:rPr>
        <w:t>32 часа</w:t>
      </w:r>
      <w:r w:rsidR="00BC0AE5" w:rsidRPr="00176174">
        <w:rPr>
          <w:rFonts w:ascii="Times New Roman" w:hAnsi="Times New Roman" w:cs="Times New Roman"/>
          <w:sz w:val="26"/>
          <w:szCs w:val="26"/>
        </w:rPr>
        <w:t xml:space="preserve"> (</w:t>
      </w:r>
      <w:r w:rsidRPr="00176174">
        <w:rPr>
          <w:rFonts w:ascii="Times New Roman" w:hAnsi="Times New Roman" w:cs="Times New Roman"/>
          <w:sz w:val="26"/>
          <w:szCs w:val="26"/>
        </w:rPr>
        <w:t xml:space="preserve">в т.ч. </w:t>
      </w:r>
      <w:r w:rsidR="00176174">
        <w:rPr>
          <w:rFonts w:ascii="Times New Roman" w:hAnsi="Times New Roman" w:cs="Times New Roman"/>
          <w:sz w:val="26"/>
          <w:szCs w:val="26"/>
        </w:rPr>
        <w:t>20</w:t>
      </w:r>
      <w:r w:rsidR="00176174" w:rsidRPr="00176174">
        <w:rPr>
          <w:rFonts w:ascii="Times New Roman" w:hAnsi="Times New Roman" w:cs="Times New Roman"/>
          <w:sz w:val="26"/>
          <w:szCs w:val="26"/>
        </w:rPr>
        <w:t xml:space="preserve"> ауд. часов</w:t>
      </w:r>
      <w:r w:rsidRPr="00176174">
        <w:rPr>
          <w:rFonts w:ascii="Times New Roman" w:hAnsi="Times New Roman" w:cs="Times New Roman"/>
          <w:sz w:val="26"/>
          <w:szCs w:val="26"/>
        </w:rPr>
        <w:t>)</w:t>
      </w:r>
    </w:p>
    <w:p w:rsidR="00176174" w:rsidRPr="00176174" w:rsidRDefault="00176174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76174" w:rsidRPr="00176174" w:rsidRDefault="002100DD" w:rsidP="001761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 xml:space="preserve">Минимальный срок обучения по программе: </w:t>
      </w:r>
      <w:r w:rsidR="00176174" w:rsidRPr="00176174">
        <w:rPr>
          <w:rFonts w:ascii="Times New Roman" w:hAnsi="Times New Roman" w:cs="Times New Roman"/>
          <w:sz w:val="26"/>
          <w:szCs w:val="26"/>
        </w:rPr>
        <w:t>2</w:t>
      </w:r>
      <w:r w:rsidR="00BC0AE5" w:rsidRPr="00176174">
        <w:rPr>
          <w:rFonts w:ascii="Times New Roman" w:hAnsi="Times New Roman" w:cs="Times New Roman"/>
          <w:sz w:val="26"/>
          <w:szCs w:val="26"/>
        </w:rPr>
        <w:t xml:space="preserve"> </w:t>
      </w:r>
      <w:r w:rsidRPr="00176174">
        <w:rPr>
          <w:rFonts w:ascii="Times New Roman" w:hAnsi="Times New Roman" w:cs="Times New Roman"/>
          <w:sz w:val="26"/>
          <w:szCs w:val="26"/>
        </w:rPr>
        <w:t>недел</w:t>
      </w:r>
      <w:r w:rsidR="00BC0AE5" w:rsidRPr="00176174">
        <w:rPr>
          <w:rFonts w:ascii="Times New Roman" w:hAnsi="Times New Roman" w:cs="Times New Roman"/>
          <w:sz w:val="26"/>
          <w:szCs w:val="26"/>
        </w:rPr>
        <w:t>и</w:t>
      </w:r>
      <w:r w:rsidR="00176174" w:rsidRPr="00176174">
        <w:rPr>
          <w:rFonts w:ascii="Times New Roman" w:hAnsi="Times New Roman" w:cs="Times New Roman"/>
          <w:sz w:val="26"/>
          <w:szCs w:val="26"/>
        </w:rPr>
        <w:br/>
      </w:r>
    </w:p>
    <w:p w:rsidR="00005DAA" w:rsidRPr="00176174" w:rsidRDefault="00176174" w:rsidP="00176174">
      <w:pPr>
        <w:spacing w:line="26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6174">
        <w:rPr>
          <w:rFonts w:ascii="Times New Roman" w:hAnsi="Times New Roman" w:cs="Times New Roman"/>
          <w:b/>
          <w:sz w:val="26"/>
          <w:szCs w:val="26"/>
        </w:rPr>
        <w:t>Форма обучения:</w:t>
      </w:r>
      <w:r w:rsidRPr="00176174">
        <w:rPr>
          <w:rFonts w:ascii="Times New Roman" w:hAnsi="Times New Roman" w:cs="Times New Roman"/>
          <w:sz w:val="26"/>
          <w:szCs w:val="26"/>
        </w:rPr>
        <w:t xml:space="preserve"> </w:t>
      </w:r>
      <w:r w:rsidRPr="00342088">
        <w:rPr>
          <w:rFonts w:ascii="Times New Roman" w:hAnsi="Times New Roman" w:cs="Times New Roman"/>
          <w:sz w:val="26"/>
          <w:szCs w:val="26"/>
        </w:rPr>
        <w:t>очная-заочная</w:t>
      </w:r>
    </w:p>
    <w:p w:rsidR="00005DAA" w:rsidRPr="00176174" w:rsidRDefault="002100DD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 xml:space="preserve">Язык программы: </w:t>
      </w:r>
      <w:r w:rsidRPr="00176174">
        <w:rPr>
          <w:rFonts w:ascii="Times New Roman" w:hAnsi="Times New Roman" w:cs="Times New Roman"/>
          <w:sz w:val="26"/>
          <w:szCs w:val="26"/>
        </w:rPr>
        <w:t>русский</w:t>
      </w:r>
    </w:p>
    <w:p w:rsidR="00005DAA" w:rsidRPr="00176174" w:rsidRDefault="00005DAA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76174" w:rsidRPr="00176174" w:rsidRDefault="002100DD" w:rsidP="00176174">
      <w:pPr>
        <w:spacing w:line="26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>Цель программы:</w:t>
      </w:r>
      <w:r w:rsidR="002870E4" w:rsidRPr="00176174">
        <w:rPr>
          <w:rFonts w:ascii="Times New Roman" w:hAnsi="Times New Roman" w:cs="Times New Roman"/>
          <w:sz w:val="26"/>
          <w:szCs w:val="26"/>
        </w:rPr>
        <w:t xml:space="preserve"> </w:t>
      </w:r>
      <w:r w:rsidR="00176174" w:rsidRPr="00176174">
        <w:rPr>
          <w:rFonts w:ascii="Times New Roman" w:hAnsi="Times New Roman" w:cs="Times New Roman"/>
          <w:sz w:val="26"/>
          <w:szCs w:val="26"/>
        </w:rPr>
        <w:t xml:space="preserve">Программа предназначена для повышения квалификации преподавательского состава высшего учебного заведения в области межличностного общения и развития навыков ассертивного поведения. Данный курс может осваиваться слушателями как отдельно, так и в качестве продолжения курса «Управление конфликтами в образовательном процессе». </w:t>
      </w:r>
    </w:p>
    <w:p w:rsidR="00005DAA" w:rsidRPr="00176174" w:rsidRDefault="00176174" w:rsidP="00176174">
      <w:pPr>
        <w:spacing w:line="26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6174">
        <w:rPr>
          <w:rFonts w:ascii="Times New Roman" w:hAnsi="Times New Roman" w:cs="Times New Roman"/>
          <w:sz w:val="26"/>
          <w:szCs w:val="26"/>
        </w:rPr>
        <w:t>Содержание программы охватывает такие темы как отличие манипуляций от других видов влияния, типы манипуляторов, техники и тактики манипуляций, способы противодействия манипулятивному воздействию.</w:t>
      </w:r>
    </w:p>
    <w:p w:rsidR="00005DAA" w:rsidRPr="00176174" w:rsidRDefault="002100DD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 xml:space="preserve">Программа разработана с учетом нормативных документов, </w:t>
      </w:r>
      <w:r w:rsidRPr="00176174">
        <w:rPr>
          <w:rFonts w:ascii="Times New Roman" w:hAnsi="Times New Roman" w:cs="Times New Roman"/>
          <w:sz w:val="26"/>
          <w:szCs w:val="26"/>
        </w:rPr>
        <w:t>определяющих квалификационные характеристики (требования) к выпускнику программы. Содержание реализуемой дополнительной профессиональной программы учитывает федеральные государственные образовательные стандарты: 44.03.01 (Педагогическое образование).</w:t>
      </w:r>
    </w:p>
    <w:p w:rsidR="00005DAA" w:rsidRPr="00176174" w:rsidRDefault="00005DAA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05DAA" w:rsidRPr="00176174" w:rsidRDefault="002100DD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>Перечень профессиональных компетенций и их описание в рамках имеющейся квалификации, качественное изменение которых осуществляется в результате обучения:</w:t>
      </w:r>
    </w:p>
    <w:p w:rsidR="00005DAA" w:rsidRPr="00176174" w:rsidRDefault="00005DAA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42088" w:rsidRDefault="00342088" w:rsidP="00176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42088" w:rsidRDefault="00342088" w:rsidP="00176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42088" w:rsidRDefault="00342088" w:rsidP="00176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05DAA" w:rsidRPr="00176174" w:rsidRDefault="002100DD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lastRenderedPageBreak/>
        <w:t>Универсальные компетенции:</w:t>
      </w:r>
    </w:p>
    <w:p w:rsidR="00005DAA" w:rsidRPr="00176174" w:rsidRDefault="00005DAA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977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038"/>
        <w:gridCol w:w="5735"/>
      </w:tblGrid>
      <w:tr w:rsidR="00005DAA" w:rsidRPr="00176174">
        <w:trPr>
          <w:trHeight w:val="605"/>
        </w:trPr>
        <w:tc>
          <w:tcPr>
            <w:tcW w:w="40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Наименование категории (группы) универсальных компетенций</w:t>
            </w:r>
          </w:p>
        </w:tc>
        <w:tc>
          <w:tcPr>
            <w:tcW w:w="57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Код и наименование универсальной компетенции</w:t>
            </w:r>
          </w:p>
        </w:tc>
      </w:tr>
      <w:tr w:rsidR="00005DAA" w:rsidRPr="00176174">
        <w:trPr>
          <w:trHeight w:val="905"/>
        </w:trPr>
        <w:tc>
          <w:tcPr>
            <w:tcW w:w="40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Системное и критическое мышление</w:t>
            </w:r>
          </w:p>
        </w:tc>
        <w:tc>
          <w:tcPr>
            <w:tcW w:w="57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005DAA" w:rsidRPr="00176174">
        <w:trPr>
          <w:trHeight w:val="1205"/>
        </w:trPr>
        <w:tc>
          <w:tcPr>
            <w:tcW w:w="40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Разработка и реализация проектов</w:t>
            </w:r>
          </w:p>
        </w:tc>
        <w:tc>
          <w:tcPr>
            <w:tcW w:w="57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005DAA" w:rsidRPr="00176174">
        <w:trPr>
          <w:trHeight w:val="905"/>
        </w:trPr>
        <w:tc>
          <w:tcPr>
            <w:tcW w:w="403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Командная работа и лидерство</w:t>
            </w:r>
          </w:p>
        </w:tc>
        <w:tc>
          <w:tcPr>
            <w:tcW w:w="57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УК-3. Способен осуществлять социальное взаимодействие и реализовывать свою роль в команде</w:t>
            </w:r>
          </w:p>
        </w:tc>
      </w:tr>
    </w:tbl>
    <w:p w:rsidR="00005DAA" w:rsidRPr="00176174" w:rsidRDefault="00005DAA" w:rsidP="001761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05DAA" w:rsidRPr="00176174" w:rsidRDefault="00005DAA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05DAA" w:rsidRPr="00176174" w:rsidRDefault="002100DD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>Общепрофессиональные компетенции:</w:t>
      </w:r>
    </w:p>
    <w:p w:rsidR="00005DAA" w:rsidRPr="00176174" w:rsidRDefault="00005DAA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977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005"/>
        <w:gridCol w:w="5768"/>
      </w:tblGrid>
      <w:tr w:rsidR="00005DAA" w:rsidRPr="00176174" w:rsidTr="00CA1330">
        <w:trPr>
          <w:trHeight w:val="905"/>
        </w:trPr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576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203" w:type="dxa"/>
            </w:tcMar>
          </w:tcPr>
          <w:p w:rsidR="00CA1330" w:rsidRPr="00176174" w:rsidRDefault="00CA1330" w:rsidP="00176174">
            <w:pPr>
              <w:spacing w:after="0" w:line="240" w:lineRule="auto"/>
              <w:ind w:right="-812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Код и наименование общепрофессиональной компетенции</w:t>
            </w:r>
          </w:p>
          <w:p w:rsidR="00CA1330" w:rsidRPr="00176174" w:rsidRDefault="00CA1330" w:rsidP="00176174">
            <w:pPr>
              <w:spacing w:after="0" w:line="240" w:lineRule="auto"/>
              <w:ind w:right="1123"/>
              <w:jc w:val="both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</w:tc>
      </w:tr>
      <w:tr w:rsidR="00005DAA" w:rsidRPr="00176174">
        <w:trPr>
          <w:trHeight w:val="1805"/>
        </w:trPr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Совместная и индивидуальная учебная и воспитательная деятельность обучающихся</w:t>
            </w:r>
          </w:p>
        </w:tc>
        <w:tc>
          <w:tcPr>
            <w:tcW w:w="576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ОПК-3.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005DAA" w:rsidRPr="00176174">
        <w:trPr>
          <w:trHeight w:val="1805"/>
        </w:trPr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576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005DAA" w:rsidRPr="00176174">
        <w:trPr>
          <w:trHeight w:val="905"/>
        </w:trPr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Взаимодействие с участниками образовательных отношений</w:t>
            </w:r>
          </w:p>
        </w:tc>
        <w:tc>
          <w:tcPr>
            <w:tcW w:w="576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ОПК-7. Способен взаимодействовать с участниками образовательных отношений в рамках реализации образовательных программ</w:t>
            </w:r>
          </w:p>
        </w:tc>
      </w:tr>
      <w:tr w:rsidR="00005DAA" w:rsidRPr="00176174">
        <w:trPr>
          <w:trHeight w:val="905"/>
        </w:trPr>
        <w:tc>
          <w:tcPr>
            <w:tcW w:w="40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Научные основы педагогической деятельности</w:t>
            </w:r>
          </w:p>
        </w:tc>
        <w:tc>
          <w:tcPr>
            <w:tcW w:w="576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ОПК-8. Способен осуществлять педагогическую деятельность на основе специальных научных знаний</w:t>
            </w:r>
          </w:p>
        </w:tc>
      </w:tr>
    </w:tbl>
    <w:p w:rsidR="00005DAA" w:rsidRPr="00176174" w:rsidRDefault="00005DAA" w:rsidP="001761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05DAA" w:rsidRPr="00176174" w:rsidRDefault="00005DAA" w:rsidP="0017617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05DAA" w:rsidRPr="00176174" w:rsidRDefault="002100DD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Планируемые результаты обучения по программе:</w:t>
      </w:r>
    </w:p>
    <w:p w:rsidR="00176174" w:rsidRPr="00176174" w:rsidRDefault="002100DD" w:rsidP="001761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6174">
        <w:rPr>
          <w:rFonts w:ascii="Times New Roman" w:hAnsi="Times New Roman" w:cs="Times New Roman"/>
          <w:sz w:val="26"/>
          <w:szCs w:val="26"/>
        </w:rPr>
        <w:t>Выпускники программы должны:</w:t>
      </w:r>
      <w:r w:rsidR="00176174">
        <w:rPr>
          <w:rFonts w:ascii="Times New Roman" w:hAnsi="Times New Roman" w:cs="Times New Roman"/>
          <w:sz w:val="26"/>
          <w:szCs w:val="26"/>
        </w:rPr>
        <w:br/>
      </w:r>
      <w:r w:rsidR="00176174">
        <w:rPr>
          <w:rFonts w:ascii="Times New Roman" w:hAnsi="Times New Roman" w:cs="Times New Roman"/>
          <w:sz w:val="26"/>
          <w:szCs w:val="26"/>
        </w:rPr>
        <w:br/>
      </w:r>
      <w:r w:rsidR="00176174" w:rsidRPr="0017617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bdr w:val="none" w:sz="0" w:space="0" w:color="auto"/>
        </w:rPr>
        <w:t>Знать</w:t>
      </w:r>
      <w:r w:rsidR="00176174" w:rsidRPr="00176174">
        <w:rPr>
          <w:rFonts w:ascii="Times New Roman" w:hAnsi="Times New Roman" w:cs="Times New Roman"/>
          <w:bCs/>
          <w:sz w:val="26"/>
          <w:szCs w:val="26"/>
        </w:rPr>
        <w:t>:</w:t>
      </w:r>
      <w:r w:rsidR="00176174" w:rsidRPr="00176174">
        <w:rPr>
          <w:rFonts w:ascii="Times New Roman" w:hAnsi="Times New Roman" w:cs="Times New Roman"/>
          <w:bCs/>
          <w:sz w:val="26"/>
          <w:szCs w:val="26"/>
        </w:rPr>
        <w:br/>
        <w:t xml:space="preserve">- </w:t>
      </w:r>
      <w:r w:rsidR="00176174" w:rsidRPr="00176174">
        <w:rPr>
          <w:rFonts w:ascii="Times New Roman" w:eastAsia="Times New Roman" w:hAnsi="Times New Roman" w:cs="Times New Roman"/>
          <w:bCs/>
          <w:color w:val="auto"/>
          <w:sz w:val="26"/>
          <w:szCs w:val="26"/>
          <w:bdr w:val="none" w:sz="0" w:space="0" w:color="auto"/>
        </w:rPr>
        <w:t>Типы и формы манипуляций в образовательной среде, включая их классификацию и социально-психологические механизмы воздействия</w:t>
      </w:r>
      <w:r w:rsidR="00176174" w:rsidRPr="00176174">
        <w:rPr>
          <w:rFonts w:ascii="Times New Roman" w:hAnsi="Times New Roman" w:cs="Times New Roman"/>
          <w:bCs/>
          <w:sz w:val="26"/>
          <w:szCs w:val="26"/>
        </w:rPr>
        <w:t>.</w:t>
      </w:r>
      <w:r w:rsidR="00176174" w:rsidRPr="00176174">
        <w:rPr>
          <w:rFonts w:ascii="Times New Roman" w:hAnsi="Times New Roman" w:cs="Times New Roman"/>
          <w:bCs/>
          <w:sz w:val="26"/>
          <w:szCs w:val="26"/>
        </w:rPr>
        <w:br/>
        <w:t xml:space="preserve"> - </w:t>
      </w:r>
      <w:r w:rsidR="00176174" w:rsidRPr="00176174">
        <w:rPr>
          <w:rFonts w:ascii="Times New Roman" w:eastAsia="Times New Roman" w:hAnsi="Times New Roman" w:cs="Times New Roman"/>
          <w:bCs/>
          <w:color w:val="auto"/>
          <w:sz w:val="26"/>
          <w:szCs w:val="26"/>
          <w:bdr w:val="none" w:sz="0" w:space="0" w:color="auto"/>
        </w:rPr>
        <w:t>Критерии идентификации мишеней и «жертв» манипулятивных воздействий в академической среде</w:t>
      </w:r>
      <w:r w:rsidR="00176174" w:rsidRPr="00176174">
        <w:rPr>
          <w:rFonts w:ascii="Times New Roman" w:hAnsi="Times New Roman" w:cs="Times New Roman"/>
          <w:bCs/>
          <w:sz w:val="26"/>
          <w:szCs w:val="26"/>
        </w:rPr>
        <w:t>.</w:t>
      </w:r>
      <w:r w:rsidR="00176174" w:rsidRPr="00176174">
        <w:rPr>
          <w:rFonts w:ascii="Times New Roman" w:hAnsi="Times New Roman" w:cs="Times New Roman"/>
          <w:bCs/>
          <w:sz w:val="26"/>
          <w:szCs w:val="26"/>
        </w:rPr>
        <w:br/>
        <w:t xml:space="preserve">- </w:t>
      </w:r>
      <w:r w:rsidR="00176174" w:rsidRPr="00176174">
        <w:rPr>
          <w:rFonts w:ascii="Times New Roman" w:eastAsia="Times New Roman" w:hAnsi="Times New Roman" w:cs="Times New Roman"/>
          <w:bCs/>
          <w:color w:val="auto"/>
          <w:sz w:val="26"/>
          <w:szCs w:val="26"/>
          <w:bdr w:val="none" w:sz="0" w:space="0" w:color="auto"/>
        </w:rPr>
        <w:t>Теоретические основы психологической устойчивости и методы профилактики стресса в условиях манипулятивного давления</w:t>
      </w:r>
      <w:r w:rsidR="00176174" w:rsidRPr="00176174">
        <w:rPr>
          <w:rFonts w:ascii="Times New Roman" w:hAnsi="Times New Roman" w:cs="Times New Roman"/>
          <w:bCs/>
          <w:sz w:val="26"/>
          <w:szCs w:val="26"/>
        </w:rPr>
        <w:t>.</w:t>
      </w:r>
    </w:p>
    <w:p w:rsidR="00176174" w:rsidRPr="00176174" w:rsidRDefault="00176174" w:rsidP="00176174">
      <w:pPr>
        <w:pStyle w:val="my-0"/>
        <w:rPr>
          <w:bCs/>
          <w:sz w:val="26"/>
          <w:szCs w:val="26"/>
        </w:rPr>
      </w:pPr>
      <w:r w:rsidRPr="00176174">
        <w:rPr>
          <w:b/>
          <w:bCs/>
          <w:sz w:val="26"/>
          <w:szCs w:val="26"/>
        </w:rPr>
        <w:t>Уметь</w:t>
      </w:r>
      <w:r w:rsidRPr="00176174">
        <w:rPr>
          <w:bCs/>
          <w:sz w:val="26"/>
          <w:szCs w:val="26"/>
        </w:rPr>
        <w:t>:</w:t>
      </w:r>
      <w:r w:rsidRPr="00176174">
        <w:rPr>
          <w:bCs/>
          <w:sz w:val="26"/>
          <w:szCs w:val="26"/>
        </w:rPr>
        <w:br/>
        <w:t>- Анализировать ситуации, связанные с манипуляциями, выявляя их признаки и последствия для педагогической деятельности.</w:t>
      </w:r>
      <w:r w:rsidRPr="00176174">
        <w:rPr>
          <w:bCs/>
          <w:sz w:val="26"/>
          <w:szCs w:val="26"/>
        </w:rPr>
        <w:br/>
        <w:t>- Применять стратегии саморегуляции эмоций и управление стрессом в конфликтных ситуациях.</w:t>
      </w:r>
      <w:r w:rsidRPr="00176174">
        <w:rPr>
          <w:bCs/>
          <w:sz w:val="26"/>
          <w:szCs w:val="26"/>
        </w:rPr>
        <w:br/>
        <w:t>- Разрабатывать персональные планы защиты от манипулятивных тактик, адаптированные к образовательной среде.</w:t>
      </w:r>
      <w:r w:rsidRPr="00176174">
        <w:rPr>
          <w:bCs/>
          <w:sz w:val="26"/>
          <w:szCs w:val="26"/>
        </w:rPr>
        <w:br/>
        <w:t>- Оценивать эффективность используемых методов сопротивления манипуляциям в практической деятельности.</w:t>
      </w:r>
    </w:p>
    <w:p w:rsidR="00176174" w:rsidRPr="00176174" w:rsidRDefault="00176174" w:rsidP="00176174">
      <w:pPr>
        <w:pStyle w:val="my-0"/>
        <w:spacing w:line="276" w:lineRule="auto"/>
        <w:jc w:val="both"/>
        <w:rPr>
          <w:bCs/>
          <w:sz w:val="26"/>
          <w:szCs w:val="26"/>
        </w:rPr>
      </w:pPr>
      <w:r w:rsidRPr="00176174">
        <w:rPr>
          <w:b/>
          <w:bCs/>
          <w:sz w:val="26"/>
          <w:szCs w:val="26"/>
        </w:rPr>
        <w:t>Владеть</w:t>
      </w:r>
      <w:r w:rsidRPr="00176174">
        <w:rPr>
          <w:bCs/>
          <w:sz w:val="26"/>
          <w:szCs w:val="26"/>
        </w:rPr>
        <w:t>:</w:t>
      </w:r>
      <w:r w:rsidRPr="00176174">
        <w:rPr>
          <w:bCs/>
          <w:sz w:val="26"/>
          <w:szCs w:val="26"/>
        </w:rPr>
        <w:br/>
        <w:t>- Техниками распознавания манипулятивных приемов в коммуникации с обучающимися, коллегами и администрацией.</w:t>
      </w:r>
      <w:r w:rsidRPr="00176174">
        <w:rPr>
          <w:bCs/>
          <w:sz w:val="26"/>
          <w:szCs w:val="26"/>
        </w:rPr>
        <w:br/>
        <w:t>- Методами нейтрализации манипулятивного давления, включая использование эмоционального интеллекта и психологического самбо.</w:t>
      </w:r>
      <w:r w:rsidRPr="00176174">
        <w:rPr>
          <w:bCs/>
          <w:sz w:val="26"/>
          <w:szCs w:val="26"/>
        </w:rPr>
        <w:br/>
        <w:t>- Инструментами профилактики буллинга и виктимного поведения в образовательном коллективе.</w:t>
      </w:r>
    </w:p>
    <w:p w:rsidR="00476BB1" w:rsidRDefault="00476BB1" w:rsidP="00176174">
      <w:pPr>
        <w:pStyle w:val="my-0"/>
        <w:jc w:val="both"/>
        <w:rPr>
          <w:b/>
          <w:bCs/>
          <w:sz w:val="26"/>
          <w:szCs w:val="26"/>
        </w:rPr>
      </w:pPr>
      <w:r w:rsidRPr="00176174">
        <w:rPr>
          <w:b/>
          <w:bCs/>
          <w:sz w:val="26"/>
          <w:szCs w:val="26"/>
        </w:rPr>
        <w:t>Содержание программы:</w:t>
      </w:r>
    </w:p>
    <w:p w:rsidR="00176174" w:rsidRPr="00176174" w:rsidRDefault="00176174" w:rsidP="00176174">
      <w:pPr>
        <w:spacing w:line="269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>Тема 1. Манипуляция как скрытый способ психологического воздействия</w:t>
      </w:r>
    </w:p>
    <w:p w:rsidR="00176174" w:rsidRPr="00176174" w:rsidRDefault="00176174" w:rsidP="00176174">
      <w:pPr>
        <w:spacing w:line="269" w:lineRule="auto"/>
        <w:ind w:left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6174">
        <w:rPr>
          <w:rFonts w:ascii="Times New Roman" w:hAnsi="Times New Roman" w:cs="Times New Roman"/>
          <w:bCs/>
          <w:sz w:val="26"/>
          <w:szCs w:val="26"/>
        </w:rPr>
        <w:t>Виды психологического влияния. Отличие манипулятивного воздействия от убеждения и внушения. Манипулятор и актуализатор. Ассертивное поведение: характеристика и признаки. Модель манипулятивного влияния. Виды и признаки манипуляций. Факторы успешности манипуляции. «Жертвы» манипуляторов.</w:t>
      </w:r>
    </w:p>
    <w:p w:rsidR="00176174" w:rsidRPr="00176174" w:rsidRDefault="00176174" w:rsidP="00176174">
      <w:pPr>
        <w:spacing w:line="269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6174">
        <w:rPr>
          <w:rFonts w:ascii="Times New Roman" w:hAnsi="Times New Roman" w:cs="Times New Roman"/>
          <w:b/>
          <w:sz w:val="26"/>
          <w:szCs w:val="26"/>
        </w:rPr>
        <w:t>Тема 2. Психологическое давление манипулятора как основной способ манипулятивного воздействия</w:t>
      </w:r>
    </w:p>
    <w:p w:rsidR="00176174" w:rsidRPr="00176174" w:rsidRDefault="00176174" w:rsidP="00176174">
      <w:pPr>
        <w:spacing w:line="269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176174">
        <w:rPr>
          <w:rFonts w:ascii="Times New Roman" w:hAnsi="Times New Roman" w:cs="Times New Roman"/>
          <w:bCs/>
          <w:sz w:val="26"/>
          <w:szCs w:val="26"/>
        </w:rPr>
        <w:t xml:space="preserve">Психологическое давление манипулятора и способы сопротивления ему. Роль эмоционального интеллекта в манипулятивных воздействиях. Способы управления стрессом. </w:t>
      </w:r>
      <w:r w:rsidRPr="00176174">
        <w:rPr>
          <w:rFonts w:ascii="Times New Roman" w:hAnsi="Times New Roman" w:cs="Times New Roman"/>
          <w:sz w:val="26"/>
          <w:szCs w:val="26"/>
        </w:rPr>
        <w:t xml:space="preserve">Аутогенная тренировка. </w:t>
      </w:r>
      <w:r w:rsidRPr="00176174">
        <w:rPr>
          <w:rFonts w:ascii="Times New Roman" w:hAnsi="Times New Roman" w:cs="Times New Roman"/>
          <w:bCs/>
          <w:sz w:val="26"/>
          <w:szCs w:val="26"/>
        </w:rPr>
        <w:t>Техника нервно-мышечной релаксации. Дыхательные техники. Обучение методам эффективной саморегуляции</w:t>
      </w:r>
      <w:r w:rsidRPr="00176174">
        <w:rPr>
          <w:rFonts w:ascii="Times New Roman" w:hAnsi="Times New Roman" w:cs="Times New Roman"/>
          <w:sz w:val="26"/>
          <w:szCs w:val="26"/>
        </w:rPr>
        <w:t xml:space="preserve"> в стрессовой ситуации. Управление эмоциями и снижение эмоционального напряжения.</w:t>
      </w:r>
    </w:p>
    <w:p w:rsidR="00176174" w:rsidRPr="00176174" w:rsidRDefault="00176174" w:rsidP="00176174">
      <w:pPr>
        <w:spacing w:line="269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>Тема 3. Приемы, техники и тактики манипуляций в образовательном процессе</w:t>
      </w:r>
    </w:p>
    <w:p w:rsidR="00176174" w:rsidRPr="00176174" w:rsidRDefault="00176174" w:rsidP="00176174">
      <w:pPr>
        <w:spacing w:line="269" w:lineRule="auto"/>
        <w:ind w:left="700"/>
        <w:jc w:val="both"/>
        <w:rPr>
          <w:rFonts w:ascii="Times New Roman" w:hAnsi="Times New Roman" w:cs="Times New Roman"/>
          <w:sz w:val="26"/>
          <w:szCs w:val="26"/>
        </w:rPr>
      </w:pPr>
      <w:r w:rsidRPr="00176174">
        <w:rPr>
          <w:rFonts w:ascii="Times New Roman" w:hAnsi="Times New Roman" w:cs="Times New Roman"/>
          <w:sz w:val="26"/>
          <w:szCs w:val="26"/>
        </w:rPr>
        <w:lastRenderedPageBreak/>
        <w:t>Типология манипуляторов. Мишени манипуляций. Гедонистическая и прагматическая манипуляция. Структура прагматической манипуляции. Основные приемы манипулятивных воздействий. Вербальные и невербальные аспекты манипуляций. Техники и тактики манипуляций в образовательном процессе.</w:t>
      </w:r>
    </w:p>
    <w:p w:rsidR="00176174" w:rsidRPr="00176174" w:rsidRDefault="00176174" w:rsidP="00176174">
      <w:pPr>
        <w:spacing w:line="269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>Тема 4. Способы сопротивления манипулятивным воздействиям</w:t>
      </w:r>
    </w:p>
    <w:p w:rsidR="00176174" w:rsidRPr="00176174" w:rsidRDefault="00176174" w:rsidP="00176174">
      <w:pPr>
        <w:spacing w:line="269" w:lineRule="auto"/>
        <w:ind w:left="700"/>
        <w:jc w:val="both"/>
        <w:rPr>
          <w:rFonts w:ascii="Times New Roman" w:hAnsi="Times New Roman" w:cs="Times New Roman"/>
          <w:sz w:val="26"/>
          <w:szCs w:val="26"/>
        </w:rPr>
      </w:pPr>
      <w:r w:rsidRPr="00176174">
        <w:rPr>
          <w:rFonts w:ascii="Times New Roman" w:hAnsi="Times New Roman" w:cs="Times New Roman"/>
          <w:sz w:val="26"/>
          <w:szCs w:val="26"/>
        </w:rPr>
        <w:t>Формы и формулы отказа. Цивилизованный отказ. Правила противостояния манипуляциям. Пассивные и активные формы защиты от манипуляций. Способы противодействия основным манипулятивным приемам. Техники психологической самообороны.</w:t>
      </w:r>
    </w:p>
    <w:p w:rsidR="00005DAA" w:rsidRPr="00176174" w:rsidRDefault="00005DAA" w:rsidP="00176174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05DAA" w:rsidRPr="00176174" w:rsidRDefault="002100DD" w:rsidP="00176174">
      <w:pPr>
        <w:widowControl w:val="0"/>
        <w:tabs>
          <w:tab w:val="left" w:pos="280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>Контроль уровня полученных знаний</w:t>
      </w:r>
      <w:r w:rsidR="00CA1330" w:rsidRPr="0017617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005DAA" w:rsidRPr="00176174" w:rsidRDefault="002100DD" w:rsidP="00176174">
      <w:pPr>
        <w:pStyle w:val="a5"/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>Промежуточный контроль</w:t>
      </w:r>
      <w:r w:rsidRPr="00176174">
        <w:rPr>
          <w:rFonts w:ascii="Times New Roman" w:hAnsi="Times New Roman" w:cs="Times New Roman"/>
          <w:sz w:val="26"/>
          <w:szCs w:val="26"/>
        </w:rPr>
        <w:t xml:space="preserve"> осуществляется преподавателем в ходе практических занятий в виде обсуждения вопросов и фиксирования выполнения заданий.</w:t>
      </w:r>
    </w:p>
    <w:p w:rsidR="00476BB1" w:rsidRPr="00176174" w:rsidRDefault="002100DD" w:rsidP="00176174">
      <w:pPr>
        <w:pStyle w:val="a5"/>
        <w:tabs>
          <w:tab w:val="left" w:pos="708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val="x-none" w:eastAsia="x-none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>Итоговая аттестация:</w:t>
      </w:r>
      <w:r w:rsidRPr="00176174">
        <w:rPr>
          <w:rFonts w:ascii="Times New Roman" w:hAnsi="Times New Roman" w:cs="Times New Roman"/>
          <w:sz w:val="26"/>
          <w:szCs w:val="26"/>
        </w:rPr>
        <w:t xml:space="preserve"> </w:t>
      </w:r>
      <w:r w:rsidR="00476BB1" w:rsidRPr="00176174">
        <w:rPr>
          <w:rFonts w:ascii="Times New Roman" w:hAnsi="Times New Roman" w:cs="Times New Roman"/>
          <w:b/>
          <w:bCs/>
          <w:sz w:val="26"/>
          <w:szCs w:val="26"/>
        </w:rPr>
        <w:t xml:space="preserve">экзамен </w:t>
      </w:r>
      <w:r w:rsidR="00176174" w:rsidRPr="00176174">
        <w:rPr>
          <w:rFonts w:ascii="Times New Roman" w:eastAsia="Times New Roman" w:hAnsi="Times New Roman" w:cs="Times New Roman"/>
          <w:sz w:val="26"/>
          <w:szCs w:val="26"/>
        </w:rPr>
        <w:t>в форме презентации/</w:t>
      </w:r>
      <w:r w:rsidR="00176174" w:rsidRPr="00176174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  <w:lang w:eastAsia="x-none"/>
        </w:rPr>
        <w:t>самоотчета по анализу выявления техник манипуляций в образовательном процессе и пула собственных способов противодействия им</w:t>
      </w:r>
      <w:r w:rsidR="00176174" w:rsidRPr="00176174">
        <w:rPr>
          <w:rFonts w:ascii="Times New Roman" w:eastAsia="Times New Roman" w:hAnsi="Times New Roman" w:cs="Times New Roman"/>
          <w:sz w:val="26"/>
          <w:szCs w:val="26"/>
          <w:bdr w:val="none" w:sz="0" w:space="0" w:color="auto"/>
          <w:lang w:val="x-none"/>
        </w:rPr>
        <w:t>. Оценивается способность к психологической интерпретации изучаемых феноменов, обобщению полученных практических навыков и наукоемкой аргументации представляемых сведений.</w:t>
      </w:r>
    </w:p>
    <w:p w:rsidR="00476BB1" w:rsidRPr="00176174" w:rsidRDefault="00476BB1" w:rsidP="00176174">
      <w:pPr>
        <w:widowControl w:val="0"/>
        <w:tabs>
          <w:tab w:val="left" w:pos="2808"/>
        </w:tabs>
        <w:spacing w:after="0" w:line="22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76BB1" w:rsidRDefault="002100DD" w:rsidP="00176174">
      <w:pPr>
        <w:widowControl w:val="0"/>
        <w:tabs>
          <w:tab w:val="left" w:pos="2808"/>
        </w:tabs>
        <w:spacing w:after="0" w:line="22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>2. УЧЕБНО - ТЕМАТИЧЕСКИЙ ПЛАН</w:t>
      </w:r>
    </w:p>
    <w:p w:rsidR="00176174" w:rsidRDefault="00176174" w:rsidP="00176174">
      <w:pPr>
        <w:widowControl w:val="0"/>
        <w:tabs>
          <w:tab w:val="left" w:pos="2808"/>
        </w:tabs>
        <w:spacing w:after="0" w:line="22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418"/>
        <w:gridCol w:w="992"/>
        <w:gridCol w:w="992"/>
        <w:gridCol w:w="1276"/>
      </w:tblGrid>
      <w:tr w:rsidR="00176174" w:rsidRPr="00176174" w:rsidTr="00342088">
        <w:trPr>
          <w:trHeight w:val="397"/>
        </w:trPr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№ п\п</w:t>
            </w:r>
          </w:p>
        </w:tc>
        <w:tc>
          <w:tcPr>
            <w:tcW w:w="467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Наименование разделов и тем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Всего ауди</w:t>
            </w:r>
            <w:r w:rsidRPr="00176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softHyphen/>
              <w:t>торных часов</w:t>
            </w:r>
          </w:p>
        </w:tc>
        <w:tc>
          <w:tcPr>
            <w:tcW w:w="1984" w:type="dxa"/>
            <w:gridSpan w:val="2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Самосто</w:t>
            </w:r>
            <w:r w:rsidRPr="00176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softHyphen/>
              <w:t>ятельная работа</w:t>
            </w:r>
          </w:p>
        </w:tc>
      </w:tr>
      <w:tr w:rsidR="00176174" w:rsidRPr="00176174" w:rsidTr="00342088">
        <w:trPr>
          <w:trHeight w:val="397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лекции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практиче</w:t>
            </w:r>
            <w:r w:rsidRPr="00176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softHyphen/>
              <w:t>ские занятия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</w:p>
        </w:tc>
      </w:tr>
      <w:tr w:rsidR="00176174" w:rsidRPr="00176174" w:rsidTr="00342088">
        <w:trPr>
          <w:trHeight w:val="397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37"/>
              </w:tabs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467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85" w:right="8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Манипуляция как скрытый способ психологического воздействия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</w:t>
            </w:r>
          </w:p>
        </w:tc>
        <w:tc>
          <w:tcPr>
            <w:tcW w:w="1276" w:type="dxa"/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</w:t>
            </w:r>
          </w:p>
        </w:tc>
      </w:tr>
      <w:tr w:rsidR="00176174" w:rsidRPr="00176174" w:rsidTr="00342088">
        <w:trPr>
          <w:trHeight w:val="397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37"/>
              </w:tabs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467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69" w:lineRule="auto"/>
              <w:ind w:left="8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Психологическое давление манипулятора как основной способ манипулятивного воздействия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</w:t>
            </w:r>
          </w:p>
        </w:tc>
        <w:tc>
          <w:tcPr>
            <w:tcW w:w="1276" w:type="dxa"/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</w:t>
            </w:r>
          </w:p>
        </w:tc>
      </w:tr>
      <w:tr w:rsidR="00176174" w:rsidRPr="00176174" w:rsidTr="00342088">
        <w:trPr>
          <w:trHeight w:val="397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37"/>
              </w:tabs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467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85" w:right="85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Приемы, техники и тактики манипуляций в образовательном процессе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</w:t>
            </w:r>
          </w:p>
        </w:tc>
        <w:tc>
          <w:tcPr>
            <w:tcW w:w="1276" w:type="dxa"/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>4</w:t>
            </w:r>
          </w:p>
        </w:tc>
      </w:tr>
      <w:tr w:rsidR="00176174" w:rsidRPr="00176174" w:rsidTr="00342088">
        <w:trPr>
          <w:trHeight w:val="397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37"/>
              </w:tabs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467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92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Способы сопротивления манипулятивным воздействиям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2</w:t>
            </w:r>
          </w:p>
        </w:tc>
        <w:tc>
          <w:tcPr>
            <w:tcW w:w="1276" w:type="dxa"/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>4</w:t>
            </w:r>
          </w:p>
        </w:tc>
      </w:tr>
      <w:tr w:rsidR="00176174" w:rsidRPr="00176174" w:rsidTr="00342088">
        <w:trPr>
          <w:trHeight w:val="397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37"/>
              </w:tabs>
              <w:spacing w:after="0" w:line="276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467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85" w:right="8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Итоговая аттестация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4</w:t>
            </w:r>
          </w:p>
        </w:tc>
        <w:tc>
          <w:tcPr>
            <w:tcW w:w="1276" w:type="dxa"/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</w:pPr>
            <w:r w:rsidRPr="00176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en-US"/>
              </w:rPr>
              <w:t>-</w:t>
            </w:r>
          </w:p>
        </w:tc>
      </w:tr>
      <w:tr w:rsidR="00176174" w:rsidRPr="00176174" w:rsidTr="00342088">
        <w:trPr>
          <w:trHeight w:val="397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467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ind w:left="85" w:right="8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Итого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en-US"/>
              </w:rPr>
            </w:pPr>
            <w:r w:rsidRPr="00176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20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</w:rPr>
              <w:t>8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bdr w:val="none" w:sz="0" w:space="0" w:color="auto"/>
              </w:rPr>
              <w:t>12</w:t>
            </w:r>
          </w:p>
        </w:tc>
        <w:tc>
          <w:tcPr>
            <w:tcW w:w="1276" w:type="dxa"/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12</w:t>
            </w:r>
          </w:p>
        </w:tc>
      </w:tr>
      <w:tr w:rsidR="00176174" w:rsidRPr="00176174" w:rsidTr="00342088">
        <w:trPr>
          <w:trHeight w:val="397"/>
        </w:trPr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467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Всего</w:t>
            </w:r>
          </w:p>
        </w:tc>
        <w:tc>
          <w:tcPr>
            <w:tcW w:w="4678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76174" w:rsidRPr="00176174" w:rsidRDefault="00176174" w:rsidP="00176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176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bdr w:val="none" w:sz="0" w:space="0" w:color="auto"/>
              </w:rPr>
              <w:t>32 часа</w:t>
            </w:r>
          </w:p>
        </w:tc>
      </w:tr>
    </w:tbl>
    <w:p w:rsidR="00176174" w:rsidRPr="00176174" w:rsidRDefault="00176174" w:rsidP="00176174">
      <w:pPr>
        <w:widowControl w:val="0"/>
        <w:tabs>
          <w:tab w:val="left" w:pos="2808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A1330" w:rsidRPr="00176174" w:rsidRDefault="00CA1330" w:rsidP="00176174">
      <w:pPr>
        <w:widowControl w:val="0"/>
        <w:tabs>
          <w:tab w:val="left" w:pos="28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1B10CF" w:rsidRDefault="001B10CF" w:rsidP="00176174">
      <w:pPr>
        <w:widowControl w:val="0"/>
        <w:tabs>
          <w:tab w:val="left" w:pos="280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42088" w:rsidRDefault="00342088" w:rsidP="00176174">
      <w:pPr>
        <w:widowControl w:val="0"/>
        <w:tabs>
          <w:tab w:val="left" w:pos="280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42088" w:rsidRPr="00176174" w:rsidRDefault="00342088" w:rsidP="00176174">
      <w:pPr>
        <w:widowControl w:val="0"/>
        <w:tabs>
          <w:tab w:val="left" w:pos="280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05DAA" w:rsidRPr="00176174" w:rsidRDefault="00342088" w:rsidP="00176174">
      <w:pPr>
        <w:widowControl w:val="0"/>
        <w:tabs>
          <w:tab w:val="left" w:pos="28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3. </w:t>
      </w:r>
      <w:r w:rsidR="002100DD" w:rsidRPr="00176174">
        <w:rPr>
          <w:rFonts w:ascii="Times New Roman" w:hAnsi="Times New Roman" w:cs="Times New Roman"/>
          <w:b/>
          <w:bCs/>
          <w:sz w:val="26"/>
          <w:szCs w:val="26"/>
        </w:rPr>
        <w:t>ОРГАНИЗАЦИОННО-ПЕДАГОГИЧЕСКИЕ УСЛОВИЯ РЕАЛИЗАЦИИ ПРОГРАММЫ</w:t>
      </w:r>
    </w:p>
    <w:p w:rsidR="00005DAA" w:rsidRPr="00176174" w:rsidRDefault="00005DAA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B10CF" w:rsidRPr="00176174" w:rsidRDefault="001B10CF" w:rsidP="00176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05DAA" w:rsidRPr="00176174" w:rsidRDefault="002100DD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>Профессорско-преподавательский состав:</w:t>
      </w:r>
    </w:p>
    <w:p w:rsidR="00005DAA" w:rsidRPr="00176174" w:rsidRDefault="002100DD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6174">
        <w:rPr>
          <w:rFonts w:ascii="Times New Roman" w:hAnsi="Times New Roman" w:cs="Times New Roman"/>
          <w:sz w:val="26"/>
          <w:szCs w:val="26"/>
        </w:rPr>
        <w:t>Реализация программы обеспечивается сотрудниками университета, а также лицами, привлекаемыми на условиях договора гражданско-правового характера.</w:t>
      </w:r>
    </w:p>
    <w:p w:rsidR="00005DAA" w:rsidRPr="00176174" w:rsidRDefault="00005DAA" w:rsidP="0017617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101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04"/>
        <w:gridCol w:w="4393"/>
        <w:gridCol w:w="2549"/>
        <w:gridCol w:w="2549"/>
      </w:tblGrid>
      <w:tr w:rsidR="00005DAA" w:rsidRPr="00176174">
        <w:trPr>
          <w:trHeight w:val="4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DAA" w:rsidRPr="00176174" w:rsidRDefault="002100DD" w:rsidP="001761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z w:val="26"/>
                <w:szCs w:val="26"/>
              </w:rPr>
              <w:t>Название учебной дисциплины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z w:val="26"/>
                <w:szCs w:val="26"/>
              </w:rPr>
              <w:t>(полностью)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z w:val="26"/>
                <w:szCs w:val="26"/>
              </w:rPr>
              <w:t>Должность и место работы</w:t>
            </w:r>
          </w:p>
        </w:tc>
      </w:tr>
      <w:tr w:rsidR="00005DAA" w:rsidRPr="00176174">
        <w:trPr>
          <w:trHeight w:val="9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2088" w:rsidRPr="00342088" w:rsidRDefault="00342088" w:rsidP="003420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42088">
              <w:rPr>
                <w:rFonts w:ascii="Times New Roman" w:hAnsi="Times New Roman" w:cs="Times New Roman"/>
                <w:sz w:val="26"/>
                <w:szCs w:val="26"/>
              </w:rPr>
              <w:t>Манипуляция в образовательном процессе: распознавание и противодействие</w:t>
            </w:r>
          </w:p>
          <w:p w:rsidR="00005DAA" w:rsidRPr="00176174" w:rsidRDefault="00005DAA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z w:val="26"/>
                <w:szCs w:val="26"/>
              </w:rPr>
              <w:t>Хачатурова Милана Радионовна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5DAA" w:rsidRPr="00176174" w:rsidRDefault="002100DD" w:rsidP="001761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617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Факультет социальных наук / Департамент психологии</w:t>
            </w:r>
            <w:r w:rsidRPr="00176174">
              <w:rPr>
                <w:rFonts w:ascii="Times New Roman" w:hAnsi="Times New Roman" w:cs="Times New Roman"/>
                <w:sz w:val="26"/>
                <w:szCs w:val="26"/>
              </w:rPr>
              <w:t>, доцент</w:t>
            </w:r>
          </w:p>
        </w:tc>
      </w:tr>
    </w:tbl>
    <w:p w:rsidR="00005DAA" w:rsidRPr="00176174" w:rsidRDefault="00005DAA" w:rsidP="001761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05DAA" w:rsidRPr="00176174" w:rsidRDefault="00005DAA" w:rsidP="0017617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05DAA" w:rsidRPr="00176174" w:rsidRDefault="002100DD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>Учебно-методическое и материально-техническое обеспечение:</w:t>
      </w:r>
    </w:p>
    <w:p w:rsidR="00005DAA" w:rsidRPr="00342088" w:rsidRDefault="00005DAA" w:rsidP="00176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42088" w:rsidRPr="00342088" w:rsidRDefault="00342088" w:rsidP="00342088">
      <w:pPr>
        <w:spacing w:line="276" w:lineRule="auto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342088">
        <w:rPr>
          <w:rFonts w:ascii="Times New Roman" w:hAnsi="Times New Roman" w:cs="Times New Roman"/>
          <w:caps/>
          <w:sz w:val="26"/>
          <w:szCs w:val="26"/>
        </w:rPr>
        <w:t>Учебно-методическое и информационное обеспечение курса</w:t>
      </w:r>
    </w:p>
    <w:p w:rsidR="00342088" w:rsidRPr="00342088" w:rsidRDefault="00342088" w:rsidP="00342088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342088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>Krasilova</w:t>
      </w:r>
      <w:proofErr w:type="spellEnd"/>
      <w:r w:rsidRPr="00342088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Y., </w:t>
      </w:r>
      <w:proofErr w:type="spellStart"/>
      <w:r w:rsidRPr="00342088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>Truba</w:t>
      </w:r>
      <w:proofErr w:type="spellEnd"/>
      <w:r w:rsidRPr="00342088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H., </w:t>
      </w:r>
      <w:proofErr w:type="spellStart"/>
      <w:r w:rsidRPr="00342088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>Goncharenko</w:t>
      </w:r>
      <w:proofErr w:type="spellEnd"/>
      <w:r w:rsidRPr="00342088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M., </w:t>
      </w:r>
      <w:proofErr w:type="spellStart"/>
      <w:r w:rsidRPr="00342088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>Garachkovska</w:t>
      </w:r>
      <w:proofErr w:type="spellEnd"/>
      <w:r w:rsidRPr="00342088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O., </w:t>
      </w:r>
      <w:proofErr w:type="spellStart"/>
      <w:r w:rsidRPr="00342088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>Proskurnia</w:t>
      </w:r>
      <w:proofErr w:type="spellEnd"/>
      <w:r w:rsidRPr="00342088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A. </w:t>
      </w:r>
      <w:r w:rsidRPr="0034208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Manipulations in the Educational Sphere: A Critical Analysis // </w:t>
      </w:r>
      <w:proofErr w:type="spellStart"/>
      <w:r w:rsidRPr="00342088">
        <w:rPr>
          <w:rFonts w:ascii="Times New Roman" w:eastAsia="Calibri" w:hAnsi="Times New Roman" w:cs="Times New Roman"/>
          <w:sz w:val="26"/>
          <w:szCs w:val="26"/>
          <w:lang w:val="en-US"/>
        </w:rPr>
        <w:t>Scientia</w:t>
      </w:r>
      <w:proofErr w:type="spellEnd"/>
      <w:r w:rsidRPr="0034208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42088">
        <w:rPr>
          <w:rFonts w:ascii="Times New Roman" w:eastAsia="Calibri" w:hAnsi="Times New Roman" w:cs="Times New Roman"/>
          <w:sz w:val="26"/>
          <w:szCs w:val="26"/>
          <w:lang w:val="en-US"/>
        </w:rPr>
        <w:t>Paedagogica</w:t>
      </w:r>
      <w:proofErr w:type="spellEnd"/>
      <w:r w:rsidRPr="0034208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42088">
        <w:rPr>
          <w:rFonts w:ascii="Times New Roman" w:eastAsia="Calibri" w:hAnsi="Times New Roman" w:cs="Times New Roman"/>
          <w:sz w:val="26"/>
          <w:szCs w:val="26"/>
          <w:lang w:val="en-US"/>
        </w:rPr>
        <w:t>Experimentalis</w:t>
      </w:r>
      <w:proofErr w:type="spellEnd"/>
      <w:r w:rsidRPr="0034208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2024. Vol. 61, pp. 125-152. </w:t>
      </w:r>
    </w:p>
    <w:p w:rsidR="00342088" w:rsidRPr="00342088" w:rsidRDefault="00342088" w:rsidP="00342088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342088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>Noggle</w:t>
      </w:r>
      <w:proofErr w:type="spellEnd"/>
      <w:r w:rsidRPr="00342088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R.</w:t>
      </w:r>
      <w:r w:rsidRPr="0034208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Manipulation: Its Nature, Mechanisms, and Moral Status, 2025.</w:t>
      </w:r>
    </w:p>
    <w:p w:rsidR="00342088" w:rsidRPr="00342088" w:rsidRDefault="00342088" w:rsidP="00342088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342088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>Vakhotska</w:t>
      </w:r>
      <w:proofErr w:type="spellEnd"/>
      <w:r w:rsidRPr="00342088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I.</w:t>
      </w:r>
      <w:r w:rsidRPr="0034208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Manipulative </w:t>
      </w:r>
      <w:proofErr w:type="spellStart"/>
      <w:r w:rsidRPr="00342088">
        <w:rPr>
          <w:rFonts w:ascii="Times New Roman" w:eastAsia="Calibri" w:hAnsi="Times New Roman" w:cs="Times New Roman"/>
          <w:sz w:val="26"/>
          <w:szCs w:val="26"/>
          <w:lang w:val="en-US"/>
        </w:rPr>
        <w:t>Behaviour</w:t>
      </w:r>
      <w:proofErr w:type="spellEnd"/>
      <w:r w:rsidRPr="00342088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in the Educational Environment of a Higher Education Institution and its Counteraction // Social Work and Social Education, 2024, pp. 20-27.</w:t>
      </w:r>
    </w:p>
    <w:p w:rsidR="00342088" w:rsidRPr="00342088" w:rsidRDefault="00342088" w:rsidP="00342088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42088">
        <w:rPr>
          <w:rFonts w:ascii="Times New Roman" w:eastAsia="Calibri" w:hAnsi="Times New Roman" w:cs="Times New Roman"/>
          <w:i/>
          <w:iCs/>
          <w:sz w:val="26"/>
          <w:szCs w:val="26"/>
        </w:rPr>
        <w:t>Доценко Е.Л.</w:t>
      </w:r>
      <w:r w:rsidRPr="00342088">
        <w:rPr>
          <w:rFonts w:ascii="Times New Roman" w:eastAsia="Calibri" w:hAnsi="Times New Roman" w:cs="Times New Roman"/>
          <w:sz w:val="26"/>
          <w:szCs w:val="26"/>
        </w:rPr>
        <w:t xml:space="preserve"> Психология манипуляции. Москва: МГУ, 2000.</w:t>
      </w:r>
    </w:p>
    <w:p w:rsidR="00342088" w:rsidRPr="00342088" w:rsidRDefault="00342088" w:rsidP="00342088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42088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Майерс Д. </w:t>
      </w:r>
      <w:r w:rsidRPr="00342088">
        <w:rPr>
          <w:rFonts w:ascii="Times New Roman" w:eastAsia="Calibri" w:hAnsi="Times New Roman" w:cs="Times New Roman"/>
          <w:sz w:val="26"/>
          <w:szCs w:val="26"/>
        </w:rPr>
        <w:t xml:space="preserve">Социальная психология. Санкт-Петербург: Питер, 2017. </w:t>
      </w:r>
    </w:p>
    <w:p w:rsidR="00342088" w:rsidRPr="00342088" w:rsidRDefault="00342088" w:rsidP="00342088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42088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Сидоренко Е.В. </w:t>
      </w:r>
      <w:r w:rsidRPr="00342088">
        <w:rPr>
          <w:rFonts w:ascii="Times New Roman" w:eastAsia="Calibri" w:hAnsi="Times New Roman" w:cs="Times New Roman"/>
          <w:sz w:val="26"/>
          <w:szCs w:val="26"/>
        </w:rPr>
        <w:t>Тренинг влияния и противостояния влиянию. Санкт-Петербург: Речь, 2004.</w:t>
      </w:r>
    </w:p>
    <w:p w:rsidR="00342088" w:rsidRPr="00342088" w:rsidRDefault="00342088" w:rsidP="00342088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342088">
        <w:rPr>
          <w:rFonts w:ascii="Times New Roman" w:hAnsi="Times New Roman" w:cs="Times New Roman"/>
          <w:bCs/>
          <w:sz w:val="26"/>
          <w:szCs w:val="26"/>
        </w:rPr>
        <w:t>Хазова</w:t>
      </w:r>
      <w:proofErr w:type="spellEnd"/>
      <w:r w:rsidRPr="00342088">
        <w:rPr>
          <w:rFonts w:ascii="Times New Roman" w:hAnsi="Times New Roman" w:cs="Times New Roman"/>
          <w:bCs/>
          <w:sz w:val="26"/>
          <w:szCs w:val="26"/>
        </w:rPr>
        <w:t xml:space="preserve"> С.А., Вербицкая К.А. Исследование склонности к манипулятивному поведению будущих педагогов-студентов системы среднего профессионального образования // Вестник Адыгейского государственного университета. Серия 3: Педагогика и психология. 2021. №1 (273).</w:t>
      </w:r>
    </w:p>
    <w:p w:rsidR="00223A98" w:rsidRPr="00342088" w:rsidRDefault="00342088" w:rsidP="00176174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rFonts w:ascii="Times New Roman" w:hAnsi="Times New Roman" w:cs="Times New Roman"/>
          <w:caps/>
          <w:sz w:val="26"/>
          <w:szCs w:val="26"/>
        </w:rPr>
      </w:pPr>
      <w:proofErr w:type="spellStart"/>
      <w:r w:rsidRPr="00342088">
        <w:rPr>
          <w:rFonts w:ascii="Times New Roman" w:hAnsi="Times New Roman" w:cs="Times New Roman"/>
          <w:i/>
          <w:sz w:val="26"/>
          <w:szCs w:val="26"/>
        </w:rPr>
        <w:t>Чалдини</w:t>
      </w:r>
      <w:proofErr w:type="spellEnd"/>
      <w:r w:rsidRPr="00342088">
        <w:rPr>
          <w:rFonts w:ascii="Times New Roman" w:hAnsi="Times New Roman" w:cs="Times New Roman"/>
          <w:bCs/>
          <w:i/>
          <w:sz w:val="26"/>
          <w:szCs w:val="26"/>
        </w:rPr>
        <w:t xml:space="preserve"> Р.</w:t>
      </w:r>
      <w:r w:rsidRPr="00342088">
        <w:rPr>
          <w:rFonts w:ascii="Times New Roman" w:hAnsi="Times New Roman" w:cs="Times New Roman"/>
          <w:bCs/>
          <w:sz w:val="26"/>
          <w:szCs w:val="26"/>
        </w:rPr>
        <w:t xml:space="preserve"> Психология влияния. Москва: </w:t>
      </w:r>
      <w:proofErr w:type="spellStart"/>
      <w:r w:rsidRPr="00342088">
        <w:rPr>
          <w:rFonts w:ascii="Times New Roman" w:hAnsi="Times New Roman" w:cs="Times New Roman"/>
          <w:bCs/>
          <w:sz w:val="26"/>
          <w:szCs w:val="26"/>
        </w:rPr>
        <w:t>Эксмо</w:t>
      </w:r>
      <w:proofErr w:type="spellEnd"/>
      <w:r w:rsidRPr="00342088">
        <w:rPr>
          <w:rFonts w:ascii="Times New Roman" w:hAnsi="Times New Roman" w:cs="Times New Roman"/>
          <w:sz w:val="26"/>
          <w:szCs w:val="26"/>
        </w:rPr>
        <w:t>, 2025.</w:t>
      </w:r>
    </w:p>
    <w:p w:rsidR="00342088" w:rsidRDefault="00342088" w:rsidP="003420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caps/>
        </w:rPr>
      </w:pPr>
    </w:p>
    <w:p w:rsidR="00342088" w:rsidRPr="00342088" w:rsidRDefault="00342088" w:rsidP="003420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jc w:val="both"/>
        <w:rPr>
          <w:caps/>
        </w:rPr>
      </w:pPr>
    </w:p>
    <w:p w:rsidR="00005DAA" w:rsidRPr="00176174" w:rsidRDefault="002100DD" w:rsidP="00176174">
      <w:pPr>
        <w:jc w:val="both"/>
        <w:rPr>
          <w:rFonts w:ascii="Times New Roman" w:hAnsi="Times New Roman" w:cs="Times New Roman"/>
          <w:sz w:val="26"/>
          <w:szCs w:val="26"/>
        </w:rPr>
      </w:pPr>
      <w:r w:rsidRPr="00176174">
        <w:rPr>
          <w:rFonts w:ascii="Times New Roman" w:hAnsi="Times New Roman" w:cs="Times New Roman"/>
          <w:b/>
          <w:bCs/>
          <w:sz w:val="26"/>
          <w:szCs w:val="26"/>
        </w:rPr>
        <w:t xml:space="preserve">Организация обучения выстраивается с использованием LMS: </w:t>
      </w:r>
      <w:r w:rsidRPr="00176174">
        <w:rPr>
          <w:rFonts w:ascii="Times New Roman" w:hAnsi="Times New Roman" w:cs="Times New Roman"/>
          <w:sz w:val="26"/>
          <w:szCs w:val="26"/>
        </w:rPr>
        <w:t>Да/</w:t>
      </w:r>
      <w:r w:rsidRPr="00176174">
        <w:rPr>
          <w:rFonts w:ascii="Times New Roman" w:hAnsi="Times New Roman" w:cs="Times New Roman"/>
          <w:b/>
          <w:bCs/>
          <w:sz w:val="26"/>
          <w:szCs w:val="26"/>
        </w:rPr>
        <w:t>Нет</w:t>
      </w:r>
    </w:p>
    <w:sectPr w:rsidR="00005DAA" w:rsidRPr="00176174">
      <w:headerReference w:type="default" r:id="rId7"/>
      <w:footerReference w:type="default" r:id="rId8"/>
      <w:pgSz w:w="11900" w:h="16840"/>
      <w:pgMar w:top="567" w:right="850" w:bottom="709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8ED" w:rsidRDefault="00AE58ED">
      <w:pPr>
        <w:spacing w:after="0" w:line="240" w:lineRule="auto"/>
      </w:pPr>
      <w:r>
        <w:separator/>
      </w:r>
    </w:p>
  </w:endnote>
  <w:endnote w:type="continuationSeparator" w:id="0">
    <w:p w:rsidR="00AE58ED" w:rsidRDefault="00AE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DAA" w:rsidRDefault="00005DA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8ED" w:rsidRDefault="00AE58ED">
      <w:pPr>
        <w:spacing w:after="0" w:line="240" w:lineRule="auto"/>
      </w:pPr>
      <w:r>
        <w:separator/>
      </w:r>
    </w:p>
  </w:footnote>
  <w:footnote w:type="continuationSeparator" w:id="0">
    <w:p w:rsidR="00AE58ED" w:rsidRDefault="00AE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DAA" w:rsidRDefault="00005D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6EA"/>
    <w:multiLevelType w:val="multilevel"/>
    <w:tmpl w:val="07104850"/>
    <w:numStyleLink w:val="1"/>
  </w:abstractNum>
  <w:abstractNum w:abstractNumId="1" w15:restartNumberingAfterBreak="0">
    <w:nsid w:val="08D045BF"/>
    <w:multiLevelType w:val="hybridMultilevel"/>
    <w:tmpl w:val="06DA2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7A62E2"/>
    <w:multiLevelType w:val="hybridMultilevel"/>
    <w:tmpl w:val="9794B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467C7"/>
    <w:multiLevelType w:val="multilevel"/>
    <w:tmpl w:val="26B8E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1532B"/>
    <w:multiLevelType w:val="multilevel"/>
    <w:tmpl w:val="D4B81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B3F38"/>
    <w:multiLevelType w:val="multilevel"/>
    <w:tmpl w:val="0B7E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A7337"/>
    <w:multiLevelType w:val="multilevel"/>
    <w:tmpl w:val="9AECB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CD50A8"/>
    <w:multiLevelType w:val="multilevel"/>
    <w:tmpl w:val="FF90C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2B1CBF"/>
    <w:multiLevelType w:val="multilevel"/>
    <w:tmpl w:val="07104850"/>
    <w:styleLink w:val="1"/>
    <w:lvl w:ilvl="0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E060B85"/>
    <w:multiLevelType w:val="hybridMultilevel"/>
    <w:tmpl w:val="D8FA7A00"/>
    <w:lvl w:ilvl="0" w:tplc="DA48960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AA"/>
    <w:rsid w:val="00005DAA"/>
    <w:rsid w:val="00176174"/>
    <w:rsid w:val="001B10CF"/>
    <w:rsid w:val="002100DD"/>
    <w:rsid w:val="00223A98"/>
    <w:rsid w:val="002870E4"/>
    <w:rsid w:val="00342088"/>
    <w:rsid w:val="003F5582"/>
    <w:rsid w:val="00476BB1"/>
    <w:rsid w:val="00504571"/>
    <w:rsid w:val="00560FDD"/>
    <w:rsid w:val="00690AD7"/>
    <w:rsid w:val="006A5CB1"/>
    <w:rsid w:val="009C00C3"/>
    <w:rsid w:val="00AE58ED"/>
    <w:rsid w:val="00BC0AE5"/>
    <w:rsid w:val="00CA1330"/>
    <w:rsid w:val="00CE2B7A"/>
    <w:rsid w:val="00DE40BF"/>
    <w:rsid w:val="00E5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2057"/>
  <w15:docId w15:val="{731723DE-B638-4161-A32B-A2AB9DFB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my-0">
    <w:name w:val="my-0"/>
    <w:basedOn w:val="a"/>
    <w:rsid w:val="00BC0A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7">
    <w:name w:val="Strong"/>
    <w:basedOn w:val="a0"/>
    <w:uiPriority w:val="22"/>
    <w:qFormat/>
    <w:rsid w:val="00BC0AE5"/>
    <w:rPr>
      <w:b/>
      <w:bCs/>
    </w:rPr>
  </w:style>
  <w:style w:type="paragraph" w:styleId="a8">
    <w:name w:val="Normal (Web)"/>
    <w:basedOn w:val="a"/>
    <w:uiPriority w:val="99"/>
    <w:semiHidden/>
    <w:unhideWhenUsed/>
    <w:rsid w:val="00BC0A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3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5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Чубакова Елизавета Юрьевна</dc:creator>
  <cp:lastModifiedBy>Чубакова Елизавета Юрьевна</cp:lastModifiedBy>
  <cp:revision>3</cp:revision>
  <dcterms:created xsi:type="dcterms:W3CDTF">2025-03-28T13:04:00Z</dcterms:created>
  <dcterms:modified xsi:type="dcterms:W3CDTF">2025-03-31T08:47:00Z</dcterms:modified>
</cp:coreProperties>
</file>