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C7CD" w14:textId="77777777" w:rsidR="00A96812" w:rsidRPr="009F29AC" w:rsidRDefault="00A96812" w:rsidP="00A96812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F29AC">
        <w:rPr>
          <w:rFonts w:ascii="Times New Roman" w:hAnsi="Times New Roman" w:cs="Times New Roman"/>
          <w:sz w:val="28"/>
        </w:rPr>
        <w:t>Приложение 3</w:t>
      </w:r>
    </w:p>
    <w:p w14:paraId="59F1D225" w14:textId="77777777" w:rsidR="00A96812" w:rsidRPr="009F29AC" w:rsidRDefault="00A96812" w:rsidP="00A9681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F29AC">
        <w:rPr>
          <w:rFonts w:ascii="Times New Roman" w:hAnsi="Times New Roman"/>
          <w:b/>
          <w:sz w:val="28"/>
          <w:szCs w:val="26"/>
        </w:rPr>
        <w:t>Отчет по студенческой научно-исследовательской экспедиции</w:t>
      </w:r>
    </w:p>
    <w:p w14:paraId="2D17CB01" w14:textId="77777777" w:rsidR="00A96812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>«НАЗВАНИЕ С УКАЗАНИЕМ ГЕОГРАФИИ ПРОЕКТА»</w:t>
      </w:r>
    </w:p>
    <w:p w14:paraId="04D3BEFB" w14:textId="77777777" w:rsidR="00336B30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>с ________ по________ ______г.</w:t>
      </w:r>
    </w:p>
    <w:p w14:paraId="4A525FF3" w14:textId="77777777" w:rsidR="00A96812" w:rsidRDefault="00A96812" w:rsidP="00A96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37D307" w14:textId="77777777" w:rsidR="00FB5DD0" w:rsidRDefault="009F29A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1. </w:t>
      </w:r>
      <w:r w:rsidR="000E10BB">
        <w:rPr>
          <w:rFonts w:ascii="Times New Roman" w:hAnsi="Times New Roman" w:cs="Times New Roman"/>
          <w:b/>
          <w:sz w:val="28"/>
        </w:rPr>
        <w:t>Методологи</w:t>
      </w:r>
      <w:r w:rsidR="002A62A4">
        <w:rPr>
          <w:rFonts w:ascii="Times New Roman" w:hAnsi="Times New Roman" w:cs="Times New Roman"/>
          <w:b/>
          <w:sz w:val="28"/>
        </w:rPr>
        <w:t>я и содержание исследования</w:t>
      </w:r>
    </w:p>
    <w:p w14:paraId="59A7A702" w14:textId="77777777" w:rsid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FBECE0C" w14:textId="1E26CD29" w:rsidR="002A62A4" w:rsidRDefault="002A62A4" w:rsidP="00281688">
      <w:pPr>
        <w:pStyle w:val="a7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была выбрана эта тема?</w:t>
      </w:r>
      <w:r w:rsidR="00555352" w:rsidRPr="00281688">
        <w:rPr>
          <w:rFonts w:ascii="Times New Roman" w:hAnsi="Times New Roman" w:cs="Times New Roman"/>
          <w:sz w:val="28"/>
        </w:rPr>
        <w:t xml:space="preserve"> </w:t>
      </w:r>
      <w:r w:rsidR="00586C42" w:rsidRPr="00281688">
        <w:rPr>
          <w:rFonts w:ascii="Times New Roman" w:hAnsi="Times New Roman" w:cs="Times New Roman"/>
          <w:sz w:val="28"/>
        </w:rPr>
        <w:br/>
      </w:r>
      <w:r w:rsidR="00586C42">
        <w:rPr>
          <w:rFonts w:ascii="Times New Roman" w:hAnsi="Times New Roman" w:cs="Times New Roman"/>
          <w:sz w:val="28"/>
        </w:rPr>
        <w:t>После курса фольклора, когда студенты знакомятся с ним по книгам и из лекций, естественная необходимость – дать им возможность познакомиться с ним в естественной среде, увидеть и услышать вживую то, о чем они читали или слышали на занятиях. Одновременно экспедиция имела и научную цель – фиксацию современного состояния фольклорной (мифологической, ритуальной, нарративной, песенной и др.) традиции на территории белорусско-русского пограничья.</w:t>
      </w:r>
    </w:p>
    <w:p w14:paraId="25F35F6E" w14:textId="0097299A" w:rsidR="002A62A4" w:rsidRDefault="002A62A4" w:rsidP="00281688">
      <w:pPr>
        <w:pStyle w:val="a7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обусловило выбор географии проекта?</w:t>
      </w:r>
      <w:r w:rsidR="00586C42">
        <w:rPr>
          <w:rFonts w:ascii="Times New Roman" w:hAnsi="Times New Roman" w:cs="Times New Roman"/>
          <w:sz w:val="28"/>
        </w:rPr>
        <w:br/>
        <w:t xml:space="preserve">Запад Брянской области – крайне интересный в этнокультурном отношении регион. Это белорусско-украинско-русское пограничье, </w:t>
      </w:r>
      <w:r w:rsidR="0080236E">
        <w:rPr>
          <w:rFonts w:ascii="Times New Roman" w:hAnsi="Times New Roman" w:cs="Times New Roman"/>
          <w:sz w:val="28"/>
        </w:rPr>
        <w:t xml:space="preserve">зона многовековых этнокультурных и языковых контактов (помимо восточнославянских этносов заметное влияние на культуру региона оказали еще и поляки и евреи). </w:t>
      </w:r>
      <w:r w:rsidR="00B0446F">
        <w:rPr>
          <w:rFonts w:ascii="Times New Roman" w:hAnsi="Times New Roman" w:cs="Times New Roman"/>
          <w:sz w:val="28"/>
        </w:rPr>
        <w:t xml:space="preserve">Кроме того в зоне белорусско-русского пограничья распространены уникальные ритуальные формы, не встречающиеся ни где за ее пределами (вождение стрелы/сулы; обряд Свеча и др.). </w:t>
      </w:r>
      <w:r w:rsidR="0080236E">
        <w:rPr>
          <w:rFonts w:ascii="Times New Roman" w:hAnsi="Times New Roman" w:cs="Times New Roman"/>
          <w:sz w:val="28"/>
        </w:rPr>
        <w:t>Хорошая сохранность традиции позволяет в ходе полевых исследований набрать богатый материал.</w:t>
      </w:r>
    </w:p>
    <w:p w14:paraId="04A0B3DD" w14:textId="33DBE2F6" w:rsidR="00EA4568" w:rsidRDefault="00AF2514" w:rsidP="00281688">
      <w:pPr>
        <w:pStyle w:val="a7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2A62A4">
        <w:rPr>
          <w:rFonts w:ascii="Times New Roman" w:hAnsi="Times New Roman" w:cs="Times New Roman"/>
          <w:sz w:val="28"/>
        </w:rPr>
        <w:t>Было</w:t>
      </w:r>
      <w:r w:rsidR="001D7418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ли проведено</w:t>
      </w:r>
      <w:r w:rsidR="00F14A6E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 xml:space="preserve">студентами </w:t>
      </w:r>
      <w:r w:rsidR="00F14A6E" w:rsidRPr="002A62A4">
        <w:rPr>
          <w:rFonts w:ascii="Times New Roman" w:hAnsi="Times New Roman" w:cs="Times New Roman"/>
          <w:sz w:val="28"/>
        </w:rPr>
        <w:t>предварительно</w:t>
      </w:r>
      <w:r w:rsidRPr="002A62A4">
        <w:rPr>
          <w:rFonts w:ascii="Times New Roman" w:hAnsi="Times New Roman" w:cs="Times New Roman"/>
          <w:sz w:val="28"/>
        </w:rPr>
        <w:t>е</w:t>
      </w:r>
      <w:r w:rsidR="009B6D32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к</w:t>
      </w:r>
      <w:r w:rsidR="00F14A6E" w:rsidRPr="002A62A4">
        <w:rPr>
          <w:rFonts w:ascii="Times New Roman" w:hAnsi="Times New Roman" w:cs="Times New Roman"/>
          <w:sz w:val="28"/>
        </w:rPr>
        <w:t>абинетное исследование</w:t>
      </w:r>
      <w:r w:rsidR="009B6D32" w:rsidRPr="002A62A4">
        <w:rPr>
          <w:rFonts w:ascii="Times New Roman" w:hAnsi="Times New Roman" w:cs="Times New Roman"/>
          <w:sz w:val="28"/>
        </w:rPr>
        <w:t>?</w:t>
      </w:r>
      <w:r w:rsidR="00304200" w:rsidRPr="00281688">
        <w:footnoteReference w:id="1"/>
      </w:r>
      <w:r w:rsidR="00A3752C" w:rsidRPr="002A62A4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A3752C" w:rsidRPr="002A62A4">
        <w:rPr>
          <w:rFonts w:ascii="Times New Roman" w:hAnsi="Times New Roman" w:cs="Times New Roman"/>
          <w:sz w:val="28"/>
        </w:rPr>
        <w:t xml:space="preserve">Если был </w:t>
      </w:r>
      <w:r w:rsidR="00A3752C" w:rsidRPr="00281688">
        <w:rPr>
          <w:rFonts w:ascii="Times New Roman" w:hAnsi="Times New Roman" w:cs="Times New Roman"/>
          <w:sz w:val="28"/>
        </w:rPr>
        <w:t>кабинетный этап, то что было поручено изучить и как?</w:t>
      </w:r>
      <w:r w:rsidR="008217D6" w:rsidRPr="00281688">
        <w:rPr>
          <w:rFonts w:ascii="Times New Roman" w:hAnsi="Times New Roman" w:cs="Times New Roman"/>
          <w:sz w:val="28"/>
        </w:rPr>
        <w:t xml:space="preserve"> Была проведена предварительная подготовка </w:t>
      </w:r>
      <w:r w:rsidR="00B0446F" w:rsidRPr="00281688">
        <w:rPr>
          <w:rFonts w:ascii="Times New Roman" w:hAnsi="Times New Roman" w:cs="Times New Roman"/>
          <w:sz w:val="28"/>
        </w:rPr>
        <w:t>студентов</w:t>
      </w:r>
      <w:r w:rsidR="008217D6" w:rsidRPr="00281688">
        <w:rPr>
          <w:rFonts w:ascii="Times New Roman" w:hAnsi="Times New Roman" w:cs="Times New Roman"/>
          <w:sz w:val="28"/>
        </w:rPr>
        <w:t xml:space="preserve"> к экспедиции. В течение 6 занятий обсуждались методы ведения интервью и фиксации материала, </w:t>
      </w:r>
      <w:r w:rsidR="00B0446F" w:rsidRPr="00281688">
        <w:rPr>
          <w:rFonts w:ascii="Times New Roman" w:hAnsi="Times New Roman" w:cs="Times New Roman"/>
          <w:sz w:val="28"/>
        </w:rPr>
        <w:t>особенности</w:t>
      </w:r>
      <w:r w:rsidR="008217D6" w:rsidRPr="00281688">
        <w:rPr>
          <w:rFonts w:ascii="Times New Roman" w:hAnsi="Times New Roman" w:cs="Times New Roman"/>
          <w:sz w:val="28"/>
        </w:rPr>
        <w:t xml:space="preserve"> опросников и материал, который может или должен встретиться в поле. Помимо этого студентам было поручено изучить архивные материалы, собранные в ходе предыдущих экспедиций в тот же регион, произвести расшифровку аудиозаписей прежних экспедиций в тот же регион (по 2,5-3 часа на человека), оформить расшифровку в соответствии с правилами, по которым устроен полевой архив. Расшифровка осуществлялась с помощью кураторов – участников </w:t>
      </w:r>
      <w:r w:rsidR="00B0446F" w:rsidRPr="00281688">
        <w:rPr>
          <w:rFonts w:ascii="Times New Roman" w:hAnsi="Times New Roman" w:cs="Times New Roman"/>
          <w:sz w:val="28"/>
        </w:rPr>
        <w:t>прежних</w:t>
      </w:r>
      <w:r w:rsidR="008217D6" w:rsidRPr="00281688">
        <w:rPr>
          <w:rFonts w:ascii="Times New Roman" w:hAnsi="Times New Roman" w:cs="Times New Roman"/>
          <w:sz w:val="28"/>
        </w:rPr>
        <w:t xml:space="preserve"> экспедиций. Таким образом студенты в ходе выполнения кабинетной обработки полевых материалов ознакомились с локальной традицией и приобрели навыки обработки записанных данных в поле.</w:t>
      </w:r>
    </w:p>
    <w:p w14:paraId="2420E1E7" w14:textId="7C96F33E" w:rsidR="00A3752C" w:rsidRPr="002A62A4" w:rsidRDefault="00EA4568" w:rsidP="00281688">
      <w:pPr>
        <w:pStyle w:val="a7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Был ли проведен установочный семинар\лекции. Если экспедиция была междисциплинарной, то как в таком случае строилась работа со «сторонними» студентами?</w:t>
      </w:r>
      <w:r w:rsidR="005F62A1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5F62A1">
        <w:rPr>
          <w:rFonts w:ascii="Times New Roman" w:hAnsi="Times New Roman" w:cs="Times New Roman"/>
          <w:sz w:val="28"/>
        </w:rPr>
        <w:t xml:space="preserve">Установочный семинар был проведен в первый день пребывания в экспедиции: основное его направление – особенности локальной  традиции и местных говоров. Там же произошло обсуждение результатов и трудностей первого дня. Рабочие семинары проводились регулярно в течение всей экспедиции, ежедневно, </w:t>
      </w:r>
      <w:r w:rsidR="00B0446F">
        <w:rPr>
          <w:rFonts w:ascii="Times New Roman" w:hAnsi="Times New Roman" w:cs="Times New Roman"/>
          <w:sz w:val="28"/>
        </w:rPr>
        <w:t>за</w:t>
      </w:r>
      <w:r w:rsidR="005F62A1">
        <w:rPr>
          <w:rFonts w:ascii="Times New Roman" w:hAnsi="Times New Roman" w:cs="Times New Roman"/>
          <w:sz w:val="28"/>
        </w:rPr>
        <w:t xml:space="preserve"> исключением нескольких дней, когда читались тематические лекции (например «Новозыбковские  старообрядцы в истории и </w:t>
      </w:r>
      <w:r w:rsidR="00B0446F">
        <w:rPr>
          <w:rFonts w:ascii="Times New Roman" w:hAnsi="Times New Roman" w:cs="Times New Roman"/>
          <w:sz w:val="28"/>
        </w:rPr>
        <w:t>культуре</w:t>
      </w:r>
      <w:r w:rsidR="005F62A1">
        <w:rPr>
          <w:rFonts w:ascii="Times New Roman" w:hAnsi="Times New Roman" w:cs="Times New Roman"/>
          <w:sz w:val="28"/>
        </w:rPr>
        <w:t xml:space="preserve"> края»)</w:t>
      </w:r>
      <w:r w:rsidR="00B41A4F">
        <w:rPr>
          <w:rFonts w:ascii="Times New Roman" w:hAnsi="Times New Roman" w:cs="Times New Roman"/>
          <w:sz w:val="28"/>
        </w:rPr>
        <w:t>. Экспедиция не носила междисциплинарного характера, все участники выполняли одну и ту же работу.</w:t>
      </w:r>
    </w:p>
    <w:p w14:paraId="1C8732BD" w14:textId="18A81424" w:rsidR="00FB5DD0" w:rsidRPr="00FB5DD0" w:rsidRDefault="00AF2514" w:rsidP="00281688">
      <w:pPr>
        <w:pStyle w:val="a7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2A62A4">
        <w:rPr>
          <w:rFonts w:ascii="Times New Roman" w:hAnsi="Times New Roman" w:cs="Times New Roman"/>
          <w:sz w:val="28"/>
        </w:rPr>
        <w:t>ак в целом</w:t>
      </w:r>
      <w:r>
        <w:rPr>
          <w:rFonts w:ascii="Times New Roman" w:hAnsi="Times New Roman" w:cs="Times New Roman"/>
          <w:sz w:val="28"/>
        </w:rPr>
        <w:t xml:space="preserve"> строилась подготовка студентов к «полю»?</w:t>
      </w:r>
      <w:r w:rsidR="005F62A1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5F62A1">
        <w:rPr>
          <w:rFonts w:ascii="Times New Roman" w:hAnsi="Times New Roman" w:cs="Times New Roman"/>
          <w:sz w:val="28"/>
        </w:rPr>
        <w:t>Прове</w:t>
      </w:r>
      <w:r w:rsidR="00B41A4F">
        <w:rPr>
          <w:rFonts w:ascii="Times New Roman" w:hAnsi="Times New Roman" w:cs="Times New Roman"/>
          <w:sz w:val="28"/>
        </w:rPr>
        <w:t>д</w:t>
      </w:r>
      <w:r w:rsidR="005F62A1">
        <w:rPr>
          <w:rFonts w:ascii="Times New Roman" w:hAnsi="Times New Roman" w:cs="Times New Roman"/>
          <w:sz w:val="28"/>
        </w:rPr>
        <w:t xml:space="preserve">ено 6 семинаров по полевой работе, где </w:t>
      </w:r>
      <w:r w:rsidR="00B0446F">
        <w:rPr>
          <w:rFonts w:ascii="Times New Roman" w:hAnsi="Times New Roman" w:cs="Times New Roman"/>
          <w:sz w:val="28"/>
        </w:rPr>
        <w:t>рассматривались</w:t>
      </w:r>
      <w:r w:rsidR="005F62A1">
        <w:rPr>
          <w:rFonts w:ascii="Times New Roman" w:hAnsi="Times New Roman" w:cs="Times New Roman"/>
          <w:sz w:val="28"/>
        </w:rPr>
        <w:t xml:space="preserve"> методы интервьюирования, способы </w:t>
      </w:r>
      <w:r w:rsidR="00B0446F">
        <w:rPr>
          <w:rFonts w:ascii="Times New Roman" w:hAnsi="Times New Roman" w:cs="Times New Roman"/>
          <w:sz w:val="28"/>
        </w:rPr>
        <w:t>фиксации</w:t>
      </w:r>
      <w:r w:rsidR="005F62A1">
        <w:rPr>
          <w:rFonts w:ascii="Times New Roman" w:hAnsi="Times New Roman" w:cs="Times New Roman"/>
          <w:sz w:val="28"/>
        </w:rPr>
        <w:t xml:space="preserve"> и обработки полевого материала, проводились тренировочные интервью, обсуждались тексты на диалекте и проч. Помимо этого еженедельно в течение 3-х месяцев с каждым из участников экспедиции велась индивидуальная работа по </w:t>
      </w:r>
      <w:r w:rsidR="00B41A4F">
        <w:rPr>
          <w:rFonts w:ascii="Times New Roman" w:hAnsi="Times New Roman" w:cs="Times New Roman"/>
          <w:sz w:val="28"/>
        </w:rPr>
        <w:t xml:space="preserve">тренировочной </w:t>
      </w:r>
      <w:r w:rsidR="005F62A1">
        <w:rPr>
          <w:rFonts w:ascii="Times New Roman" w:hAnsi="Times New Roman" w:cs="Times New Roman"/>
          <w:sz w:val="28"/>
        </w:rPr>
        <w:t xml:space="preserve">расшифровке </w:t>
      </w:r>
      <w:r w:rsidR="00B41A4F">
        <w:rPr>
          <w:rFonts w:ascii="Times New Roman" w:hAnsi="Times New Roman" w:cs="Times New Roman"/>
          <w:sz w:val="28"/>
        </w:rPr>
        <w:t>аудиозаписей на диалекте, с которым предстояло работать в поле. В качес</w:t>
      </w:r>
      <w:r w:rsidR="00D9245C">
        <w:rPr>
          <w:rFonts w:ascii="Times New Roman" w:hAnsi="Times New Roman" w:cs="Times New Roman"/>
          <w:sz w:val="28"/>
        </w:rPr>
        <w:t>т</w:t>
      </w:r>
      <w:r w:rsidR="00B41A4F">
        <w:rPr>
          <w:rFonts w:ascii="Times New Roman" w:hAnsi="Times New Roman" w:cs="Times New Roman"/>
          <w:sz w:val="28"/>
        </w:rPr>
        <w:t>ве подведения итогов был организован коллоквиум.</w:t>
      </w:r>
    </w:p>
    <w:p w14:paraId="09B22BA5" w14:textId="7905C966" w:rsidR="00A3752C" w:rsidRPr="00A3752C" w:rsidRDefault="00A3752C" w:rsidP="00281688">
      <w:pPr>
        <w:pStyle w:val="a7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281688">
        <w:rPr>
          <w:rFonts w:ascii="Times New Roman" w:hAnsi="Times New Roman" w:cs="Times New Roman"/>
          <w:sz w:val="28"/>
        </w:rPr>
        <w:t>К</w:t>
      </w:r>
      <w:r w:rsidR="00F14A6E" w:rsidRPr="00281688">
        <w:rPr>
          <w:rFonts w:ascii="Times New Roman" w:hAnsi="Times New Roman" w:cs="Times New Roman"/>
          <w:sz w:val="28"/>
        </w:rPr>
        <w:t>акие именно методы выбраны для полевого иссле</w:t>
      </w:r>
      <w:r w:rsidRPr="00281688">
        <w:rPr>
          <w:rFonts w:ascii="Times New Roman" w:hAnsi="Times New Roman" w:cs="Times New Roman"/>
          <w:sz w:val="28"/>
        </w:rPr>
        <w:t>дования? Почему?</w:t>
      </w:r>
      <w:r w:rsidR="00B41A4F" w:rsidRPr="00281688">
        <w:rPr>
          <w:rFonts w:ascii="Times New Roman" w:hAnsi="Times New Roman" w:cs="Times New Roman"/>
          <w:sz w:val="28"/>
        </w:rPr>
        <w:t xml:space="preserve"> </w:t>
      </w:r>
      <w:r w:rsidR="00281688" w:rsidRPr="00281688">
        <w:rPr>
          <w:rFonts w:ascii="Times New Roman" w:hAnsi="Times New Roman" w:cs="Times New Roman"/>
          <w:sz w:val="28"/>
        </w:rPr>
        <w:br/>
      </w:r>
      <w:r w:rsidR="00B41A4F" w:rsidRPr="00281688">
        <w:rPr>
          <w:rFonts w:ascii="Times New Roman" w:hAnsi="Times New Roman" w:cs="Times New Roman"/>
          <w:sz w:val="28"/>
        </w:rPr>
        <w:t xml:space="preserve">Основной метод – интервьюирование. Это наиболее распространенный метод фольклористических исследований в условиях, когда экспедиция не приурочена специально к какому-либо событию. В нашем случае сроки экспедиции не совпали ни с каким из важных событий в жизни села (свадьба, похороны, календарные праздники, в которые совершаются особые обряды), поэтому методы включенного наблюдения почти не использовались. Исключение составляет детский фольклор, который фиксировался не только с помощью интервьюирования, но и с помощью </w:t>
      </w:r>
      <w:r w:rsidR="00455992" w:rsidRPr="00281688">
        <w:rPr>
          <w:rFonts w:ascii="Times New Roman" w:hAnsi="Times New Roman" w:cs="Times New Roman"/>
          <w:sz w:val="28"/>
        </w:rPr>
        <w:t>в</w:t>
      </w:r>
      <w:r w:rsidR="00B41A4F" w:rsidRPr="00281688">
        <w:rPr>
          <w:rFonts w:ascii="Times New Roman" w:hAnsi="Times New Roman" w:cs="Times New Roman"/>
          <w:sz w:val="28"/>
        </w:rPr>
        <w:t>ключенного наблюдения</w:t>
      </w:r>
      <w:r w:rsidR="00455992" w:rsidRPr="00281688">
        <w:rPr>
          <w:rFonts w:ascii="Times New Roman" w:hAnsi="Times New Roman" w:cs="Times New Roman"/>
          <w:sz w:val="28"/>
        </w:rPr>
        <w:t>.</w:t>
      </w:r>
    </w:p>
    <w:p w14:paraId="13410826" w14:textId="31C418BF" w:rsidR="00FB5DD0" w:rsidRPr="00FB5DD0" w:rsidRDefault="00A3752C" w:rsidP="00281688">
      <w:pPr>
        <w:pStyle w:val="a7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281688">
        <w:rPr>
          <w:rFonts w:ascii="Times New Roman" w:hAnsi="Times New Roman" w:cs="Times New Roman"/>
          <w:sz w:val="28"/>
        </w:rPr>
        <w:t>Каким образом студенты фиксировали увиденное\услышанное? К</w:t>
      </w:r>
      <w:r w:rsidR="00F14A6E" w:rsidRPr="00281688">
        <w:rPr>
          <w:rFonts w:ascii="Times New Roman" w:hAnsi="Times New Roman" w:cs="Times New Roman"/>
          <w:sz w:val="28"/>
        </w:rPr>
        <w:t xml:space="preserve">ак будет осуществлять обработка </w:t>
      </w:r>
      <w:r w:rsidRPr="00281688">
        <w:rPr>
          <w:rFonts w:ascii="Times New Roman" w:hAnsi="Times New Roman" w:cs="Times New Roman"/>
          <w:sz w:val="28"/>
        </w:rPr>
        <w:t xml:space="preserve">полученных </w:t>
      </w:r>
      <w:r w:rsidR="00F14A6E" w:rsidRPr="00281688">
        <w:rPr>
          <w:rFonts w:ascii="Times New Roman" w:hAnsi="Times New Roman" w:cs="Times New Roman"/>
          <w:sz w:val="28"/>
        </w:rPr>
        <w:t>результатов</w:t>
      </w:r>
      <w:r w:rsidRPr="00281688">
        <w:rPr>
          <w:rFonts w:ascii="Times New Roman" w:hAnsi="Times New Roman" w:cs="Times New Roman"/>
          <w:sz w:val="28"/>
        </w:rPr>
        <w:t>?</w:t>
      </w:r>
      <w:r w:rsidR="00455992" w:rsidRPr="00281688">
        <w:rPr>
          <w:rFonts w:ascii="Times New Roman" w:hAnsi="Times New Roman" w:cs="Times New Roman"/>
          <w:sz w:val="28"/>
        </w:rPr>
        <w:t xml:space="preserve"> </w:t>
      </w:r>
      <w:r w:rsidR="00281688" w:rsidRPr="00281688">
        <w:rPr>
          <w:rFonts w:ascii="Times New Roman" w:hAnsi="Times New Roman" w:cs="Times New Roman"/>
          <w:sz w:val="28"/>
        </w:rPr>
        <w:br/>
      </w:r>
      <w:r w:rsidR="00455992" w:rsidRPr="00281688">
        <w:rPr>
          <w:rFonts w:ascii="Times New Roman" w:hAnsi="Times New Roman" w:cs="Times New Roman"/>
          <w:sz w:val="28"/>
        </w:rPr>
        <w:t xml:space="preserve">В ходе полевой работы все разговоры с информантами фиксировались на диктофоны, частично проводилась видеозапись и фотографирование. Все аудиозаписи полностью расшифрованы и хронометрированы. В дальнейшем расшифровки в виде </w:t>
      </w:r>
      <w:r w:rsidR="00B0446F" w:rsidRPr="00281688">
        <w:rPr>
          <w:rFonts w:ascii="Times New Roman" w:hAnsi="Times New Roman" w:cs="Times New Roman"/>
          <w:sz w:val="28"/>
        </w:rPr>
        <w:t>отдельных файлов</w:t>
      </w:r>
      <w:r w:rsidR="00455992" w:rsidRPr="00281688">
        <w:rPr>
          <w:rFonts w:ascii="Times New Roman" w:hAnsi="Times New Roman" w:cs="Times New Roman"/>
          <w:sz w:val="28"/>
        </w:rPr>
        <w:t xml:space="preserve"> с привязкой к аудио будут включены в базу данных. </w:t>
      </w:r>
    </w:p>
    <w:p w14:paraId="40E25DEA" w14:textId="5A5DBF47" w:rsidR="00FB5DD0" w:rsidRDefault="002A62A4" w:rsidP="00281688">
      <w:pPr>
        <w:pStyle w:val="a7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форме студенты предоставляют отчетность?</w:t>
      </w:r>
      <w:r w:rsidR="00455992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455992">
        <w:rPr>
          <w:rFonts w:ascii="Times New Roman" w:hAnsi="Times New Roman" w:cs="Times New Roman"/>
          <w:sz w:val="28"/>
        </w:rPr>
        <w:t xml:space="preserve">Основной вид отчетности – собранный и обработанный материал, </w:t>
      </w:r>
      <w:r w:rsidR="00B0446F">
        <w:rPr>
          <w:rFonts w:ascii="Times New Roman" w:hAnsi="Times New Roman" w:cs="Times New Roman"/>
          <w:sz w:val="28"/>
        </w:rPr>
        <w:t>соответствующим</w:t>
      </w:r>
      <w:r w:rsidR="00455992">
        <w:rPr>
          <w:rFonts w:ascii="Times New Roman" w:hAnsi="Times New Roman" w:cs="Times New Roman"/>
          <w:sz w:val="28"/>
        </w:rPr>
        <w:t xml:space="preserve"> образом каталогизированный и паспортизованный. Наряду с этим будет сдан формальный отчет с кратким поденным описанием работы.</w:t>
      </w:r>
    </w:p>
    <w:p w14:paraId="4739B81E" w14:textId="02578DA1" w:rsidR="002A62A4" w:rsidRPr="00FB5DD0" w:rsidRDefault="002A62A4" w:rsidP="00281688">
      <w:pPr>
        <w:pStyle w:val="a7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  <w:r w:rsidR="00455992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455992">
        <w:rPr>
          <w:rFonts w:ascii="Times New Roman" w:hAnsi="Times New Roman" w:cs="Times New Roman"/>
          <w:sz w:val="28"/>
        </w:rPr>
        <w:t xml:space="preserve">Опыт, приобретенный студентами в ходе экспедиции, будет использован в </w:t>
      </w:r>
      <w:r w:rsidR="00455992">
        <w:rPr>
          <w:rFonts w:ascii="Times New Roman" w:hAnsi="Times New Roman" w:cs="Times New Roman"/>
          <w:sz w:val="28"/>
        </w:rPr>
        <w:lastRenderedPageBreak/>
        <w:t xml:space="preserve">дальнейшем при участии их в следующих экспедициях. Собранный материал будет частично </w:t>
      </w:r>
      <w:r w:rsidR="00B0446F">
        <w:rPr>
          <w:rFonts w:ascii="Times New Roman" w:hAnsi="Times New Roman" w:cs="Times New Roman"/>
          <w:sz w:val="28"/>
        </w:rPr>
        <w:t>опубликован</w:t>
      </w:r>
      <w:r w:rsidR="00455992">
        <w:rPr>
          <w:rFonts w:ascii="Times New Roman" w:hAnsi="Times New Roman" w:cs="Times New Roman"/>
          <w:sz w:val="28"/>
        </w:rPr>
        <w:t xml:space="preserve"> в научной периодике (журнал «Живая старина»)</w:t>
      </w:r>
      <w:r w:rsidR="00D3197D">
        <w:rPr>
          <w:rFonts w:ascii="Times New Roman" w:hAnsi="Times New Roman" w:cs="Times New Roman"/>
          <w:sz w:val="28"/>
        </w:rPr>
        <w:t>.</w:t>
      </w:r>
      <w:r w:rsidR="00455992">
        <w:rPr>
          <w:rFonts w:ascii="Times New Roman" w:hAnsi="Times New Roman" w:cs="Times New Roman"/>
          <w:sz w:val="28"/>
        </w:rPr>
        <w:t xml:space="preserve"> </w:t>
      </w:r>
      <w:r w:rsidR="00D3197D">
        <w:rPr>
          <w:rFonts w:ascii="Times New Roman" w:hAnsi="Times New Roman" w:cs="Times New Roman"/>
          <w:sz w:val="28"/>
        </w:rPr>
        <w:t xml:space="preserve">Студенты подготовят публикацию полевых материалов, снабдив их комментариями и вводным текстом. Набор таких публикаций на разные темы (в соответствии с тематикой опросников, с которыми работали </w:t>
      </w:r>
      <w:r w:rsidR="00B0446F">
        <w:rPr>
          <w:rFonts w:ascii="Times New Roman" w:hAnsi="Times New Roman" w:cs="Times New Roman"/>
          <w:sz w:val="28"/>
        </w:rPr>
        <w:t>студенты</w:t>
      </w:r>
      <w:r w:rsidR="00D3197D">
        <w:rPr>
          <w:rFonts w:ascii="Times New Roman" w:hAnsi="Times New Roman" w:cs="Times New Roman"/>
          <w:sz w:val="28"/>
        </w:rPr>
        <w:t xml:space="preserve"> в поле) составит отдельный блок в журнале. Б</w:t>
      </w:r>
      <w:r w:rsidR="00455992">
        <w:rPr>
          <w:rFonts w:ascii="Times New Roman" w:hAnsi="Times New Roman" w:cs="Times New Roman"/>
          <w:sz w:val="28"/>
        </w:rPr>
        <w:t xml:space="preserve">удет также подготовлен отчет об </w:t>
      </w:r>
      <w:r w:rsidR="00B0446F">
        <w:rPr>
          <w:rFonts w:ascii="Times New Roman" w:hAnsi="Times New Roman" w:cs="Times New Roman"/>
          <w:sz w:val="28"/>
        </w:rPr>
        <w:t>экспедиции для</w:t>
      </w:r>
      <w:r w:rsidR="00455992">
        <w:rPr>
          <w:rFonts w:ascii="Times New Roman" w:hAnsi="Times New Roman" w:cs="Times New Roman"/>
          <w:sz w:val="28"/>
        </w:rPr>
        <w:t xml:space="preserve"> сайта </w:t>
      </w:r>
      <w:proofErr w:type="spellStart"/>
      <w:r w:rsidR="00455992">
        <w:rPr>
          <w:rFonts w:ascii="Times New Roman" w:hAnsi="Times New Roman" w:cs="Times New Roman"/>
          <w:sz w:val="28"/>
        </w:rPr>
        <w:t>ФГН</w:t>
      </w:r>
      <w:proofErr w:type="spellEnd"/>
      <w:r w:rsidR="00455992">
        <w:rPr>
          <w:rFonts w:ascii="Times New Roman" w:hAnsi="Times New Roman" w:cs="Times New Roman"/>
          <w:sz w:val="28"/>
        </w:rPr>
        <w:t xml:space="preserve"> и для </w:t>
      </w:r>
      <w:r w:rsidR="00B0446F">
        <w:rPr>
          <w:rFonts w:ascii="Times New Roman" w:hAnsi="Times New Roman" w:cs="Times New Roman"/>
          <w:sz w:val="28"/>
        </w:rPr>
        <w:t>постэкспедиционной</w:t>
      </w:r>
      <w:r w:rsidR="00455992">
        <w:rPr>
          <w:rFonts w:ascii="Times New Roman" w:hAnsi="Times New Roman" w:cs="Times New Roman"/>
          <w:sz w:val="28"/>
        </w:rPr>
        <w:t xml:space="preserve"> отчетной встречи в школе филологии.</w:t>
      </w:r>
    </w:p>
    <w:p w14:paraId="0C593623" w14:textId="77777777" w:rsidR="00FB5DD0" w:rsidRP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57E8B05" w14:textId="77777777" w:rsidR="000E10BB" w:rsidRDefault="009F29A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>Р</w:t>
      </w:r>
      <w:r w:rsidR="00FB5DD0">
        <w:rPr>
          <w:rFonts w:ascii="Times New Roman" w:hAnsi="Times New Roman" w:cs="Times New Roman"/>
          <w:b/>
          <w:sz w:val="28"/>
        </w:rPr>
        <w:t xml:space="preserve">аздел 2. </w:t>
      </w:r>
      <w:r w:rsidR="000E10BB">
        <w:rPr>
          <w:rFonts w:ascii="Times New Roman" w:hAnsi="Times New Roman" w:cs="Times New Roman"/>
          <w:b/>
          <w:sz w:val="28"/>
        </w:rPr>
        <w:t>Организация экспедиции</w:t>
      </w:r>
      <w:r w:rsidR="002A62A4">
        <w:rPr>
          <w:rFonts w:ascii="Times New Roman" w:hAnsi="Times New Roman" w:cs="Times New Roman"/>
          <w:b/>
          <w:sz w:val="28"/>
        </w:rPr>
        <w:t xml:space="preserve"> (технические вопросы)</w:t>
      </w:r>
    </w:p>
    <w:p w14:paraId="72A82265" w14:textId="77777777" w:rsidR="000E10BB" w:rsidRDefault="000E10BB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73C65E4" w14:textId="210779BA" w:rsidR="000E10BB" w:rsidRPr="000E10BB" w:rsidRDefault="00FB5DD0" w:rsidP="002816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0E10BB">
        <w:rPr>
          <w:rFonts w:ascii="Times New Roman" w:hAnsi="Times New Roman" w:cs="Times New Roman"/>
          <w:sz w:val="28"/>
        </w:rPr>
        <w:t xml:space="preserve">2.1 </w:t>
      </w:r>
      <w:r w:rsidR="00773624" w:rsidRPr="000E10BB">
        <w:rPr>
          <w:rFonts w:ascii="Times New Roman" w:hAnsi="Times New Roman" w:cs="Times New Roman"/>
          <w:sz w:val="28"/>
        </w:rPr>
        <w:t>Как строилась логистика экспедиции</w:t>
      </w:r>
      <w:r w:rsidR="00773624">
        <w:rPr>
          <w:rFonts w:ascii="Times New Roman" w:hAnsi="Times New Roman" w:cs="Times New Roman"/>
          <w:sz w:val="28"/>
        </w:rPr>
        <w:t>, бронирование гостиницы</w:t>
      </w:r>
      <w:r w:rsidR="00281688">
        <w:rPr>
          <w:rFonts w:ascii="Times New Roman" w:hAnsi="Times New Roman" w:cs="Times New Roman"/>
          <w:sz w:val="28"/>
        </w:rPr>
        <w:t>?</w:t>
      </w:r>
      <w:r w:rsidR="00281688">
        <w:rPr>
          <w:rFonts w:ascii="Times New Roman" w:hAnsi="Times New Roman" w:cs="Times New Roman"/>
          <w:sz w:val="28"/>
        </w:rPr>
        <w:br/>
      </w:r>
      <w:r w:rsidR="00773624" w:rsidRPr="000E10BB">
        <w:rPr>
          <w:rFonts w:ascii="Times New Roman" w:hAnsi="Times New Roman" w:cs="Times New Roman"/>
          <w:sz w:val="28"/>
        </w:rPr>
        <w:t>Централизованно ли закупались билеты для студентов или расходы компенсировались постфактум</w:t>
      </w:r>
      <w:r w:rsidR="00287DA2">
        <w:rPr>
          <w:rFonts w:ascii="Times New Roman" w:hAnsi="Times New Roman" w:cs="Times New Roman"/>
          <w:sz w:val="28"/>
        </w:rPr>
        <w:t>?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D3197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Фольклорные экспедиции как правило проводятся в сельской местности, где нет возможности поселиться в гостинице. Единственное публичное здание, в котором в селе обычно возможно разместить группу из примерно 10 человек, - это школа. Договоренность с директором школы была достигнута при посредстве злынковского районного департамента образования. На обратном пути, который лежал через Брянск, была забронирована гостиница</w:t>
      </w:r>
      <w:r w:rsidR="00E41B7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Проезд из Москвы до места проведения экспедиции осуществлялся на арендованном микроавтобусе, который отвез участников непосредственно до места проведения экспедиции. К сожалению, альтернативы такому способу практически не было (поезд до Новозыбкова, откуда пришлось бы арендовать автобус до села, что крайне затруднительно, </w:t>
      </w:r>
      <w:r w:rsidR="00B044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ввиду</w:t>
      </w:r>
      <w:r w:rsidR="00E41B7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отсутствия альтернативы муниципальному автопредприятию, с которым невозможно договариваться дистанционно – они требуют полной предоплаты). Обратный путь через Брянск был обусловлен соображениями экскурсионно-познавательного характера (посещение областного центра было важно и для формирования у студентов сведений по истории края и его культуре). От села до Брянска был арендован микроавтобус из Брянска, билеты на поезд</w:t>
      </w:r>
      <w:r w:rsidR="000452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покупались централизованно.</w:t>
      </w:r>
    </w:p>
    <w:p w14:paraId="231DB692" w14:textId="5B689888" w:rsidR="00773624" w:rsidRDefault="00FB5DD0" w:rsidP="0028168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FB5DD0">
        <w:rPr>
          <w:rFonts w:ascii="Times New Roman" w:hAnsi="Times New Roman" w:cs="Times New Roman"/>
          <w:sz w:val="28"/>
        </w:rPr>
        <w:t>2.</w:t>
      </w:r>
      <w:r w:rsidR="00773624">
        <w:rPr>
          <w:rFonts w:ascii="Times New Roman" w:hAnsi="Times New Roman" w:cs="Times New Roman"/>
          <w:sz w:val="28"/>
        </w:rPr>
        <w:t>4 Как происходила договоренность с местными властями, информантами? Как осуществлялся «вход в поле»?</w:t>
      </w:r>
      <w:r w:rsidR="002F42EF">
        <w:rPr>
          <w:rFonts w:ascii="Times New Roman" w:hAnsi="Times New Roman" w:cs="Times New Roman"/>
          <w:sz w:val="28"/>
        </w:rPr>
        <w:t xml:space="preserve"> Какие при этом были трудности?</w:t>
      </w:r>
      <w:r w:rsidR="000452CC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0452CC">
        <w:rPr>
          <w:rFonts w:ascii="Times New Roman" w:hAnsi="Times New Roman" w:cs="Times New Roman"/>
          <w:sz w:val="28"/>
        </w:rPr>
        <w:t xml:space="preserve">Местные власти (на уровне сельской администрации) практически способствовали проведению экспедиции в основном информацией об информантах и особенностях локальной топографии. Директор школы оказывал всемерную поддержку в размещении экспедиции. Зав. домом культуры и зав. библиотекой способствовали установлению контактов с информантами и делились собственными сведениями на интересующие нас темы, собираемыми время от времени ими по собственному почину. С главой районного департамента образования и директором школы заранее, из </w:t>
      </w:r>
      <w:r w:rsidR="000452CC">
        <w:rPr>
          <w:rFonts w:ascii="Times New Roman" w:hAnsi="Times New Roman" w:cs="Times New Roman"/>
          <w:sz w:val="28"/>
        </w:rPr>
        <w:lastRenderedPageBreak/>
        <w:t xml:space="preserve">Москвы, была достигнута договоренность о размещении экспедиции. Никаких трудностей в </w:t>
      </w:r>
      <w:r w:rsidR="00B0446F">
        <w:rPr>
          <w:rFonts w:ascii="Times New Roman" w:hAnsi="Times New Roman" w:cs="Times New Roman"/>
          <w:sz w:val="28"/>
        </w:rPr>
        <w:t>проведении</w:t>
      </w:r>
      <w:r w:rsidR="000452CC">
        <w:rPr>
          <w:rFonts w:ascii="Times New Roman" w:hAnsi="Times New Roman" w:cs="Times New Roman"/>
          <w:sz w:val="28"/>
        </w:rPr>
        <w:t xml:space="preserve"> экспедиции не возникло.</w:t>
      </w:r>
    </w:p>
    <w:p w14:paraId="45F1B13E" w14:textId="5C32070B" w:rsidR="00FB5DD0" w:rsidRPr="00FB5DD0" w:rsidRDefault="00773624" w:rsidP="0028168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 </w:t>
      </w:r>
      <w:r w:rsidR="00AF2514">
        <w:rPr>
          <w:rFonts w:ascii="Times New Roman" w:hAnsi="Times New Roman" w:cs="Times New Roman"/>
          <w:sz w:val="28"/>
        </w:rPr>
        <w:t>Была ли необходимость и реальная польза от рекомендательных писем университета?</w:t>
      </w:r>
      <w:r w:rsidR="000452CC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0452CC">
        <w:rPr>
          <w:rFonts w:ascii="Times New Roman" w:hAnsi="Times New Roman" w:cs="Times New Roman"/>
          <w:sz w:val="28"/>
        </w:rPr>
        <w:t xml:space="preserve">Мы не получали рекомендательных писем и не использовали их. Поскольку в 2016 г. аналогичная экспедиция проводилась нами в соседнем селе, сведения о нас и наша репутация были </w:t>
      </w:r>
      <w:r w:rsidR="00A02AC0">
        <w:rPr>
          <w:rFonts w:ascii="Times New Roman" w:hAnsi="Times New Roman" w:cs="Times New Roman"/>
          <w:sz w:val="28"/>
        </w:rPr>
        <w:t>помогали нам</w:t>
      </w:r>
      <w:r w:rsidR="000452CC">
        <w:rPr>
          <w:rFonts w:ascii="Times New Roman" w:hAnsi="Times New Roman" w:cs="Times New Roman"/>
          <w:sz w:val="28"/>
        </w:rPr>
        <w:t>.</w:t>
      </w:r>
    </w:p>
    <w:p w14:paraId="642965D2" w14:textId="4C80EFB1" w:rsidR="00FB5DD0" w:rsidRPr="00A3752C" w:rsidRDefault="00773624" w:rsidP="0028168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 </w:t>
      </w:r>
      <w:r w:rsidR="00AF2514">
        <w:rPr>
          <w:rFonts w:ascii="Times New Roman" w:hAnsi="Times New Roman" w:cs="Times New Roman"/>
          <w:sz w:val="28"/>
        </w:rPr>
        <w:t>Каким образом подбирались с</w:t>
      </w:r>
      <w:r>
        <w:rPr>
          <w:rFonts w:ascii="Times New Roman" w:hAnsi="Times New Roman" w:cs="Times New Roman"/>
          <w:sz w:val="28"/>
        </w:rPr>
        <w:t>пикеры</w:t>
      </w:r>
      <w:r w:rsidR="001E4AF9">
        <w:rPr>
          <w:rFonts w:ascii="Times New Roman" w:hAnsi="Times New Roman" w:cs="Times New Roman"/>
          <w:sz w:val="28"/>
        </w:rPr>
        <w:t>, лекторы</w:t>
      </w:r>
      <w:r w:rsidR="00AF2514">
        <w:rPr>
          <w:rFonts w:ascii="Times New Roman" w:hAnsi="Times New Roman" w:cs="Times New Roman"/>
          <w:sz w:val="28"/>
        </w:rPr>
        <w:t xml:space="preserve"> для семинаров?</w:t>
      </w:r>
      <w:r w:rsidR="00A3752C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  <w:t>М</w:t>
      </w:r>
      <w:r w:rsidR="00A02AC0">
        <w:rPr>
          <w:rFonts w:ascii="Times New Roman" w:hAnsi="Times New Roman" w:cs="Times New Roman"/>
          <w:sz w:val="28"/>
        </w:rPr>
        <w:t xml:space="preserve">ною были </w:t>
      </w:r>
      <w:r w:rsidR="00B0446F">
        <w:rPr>
          <w:rFonts w:ascii="Times New Roman" w:hAnsi="Times New Roman" w:cs="Times New Roman"/>
          <w:sz w:val="28"/>
        </w:rPr>
        <w:t>приглашены</w:t>
      </w:r>
      <w:r w:rsidR="00A02AC0">
        <w:rPr>
          <w:rFonts w:ascii="Times New Roman" w:hAnsi="Times New Roman" w:cs="Times New Roman"/>
          <w:sz w:val="28"/>
        </w:rPr>
        <w:t xml:space="preserve"> два коллеги в качестве зам. руководителя и менеджера. Они не только имеют большой опыт полевой работы, но и серьезный научный бэкграунд. Общность наших интересов в сфере фольклора белорусско-русского пограничья обеспечила тематику лекций и семинаров. </w:t>
      </w:r>
    </w:p>
    <w:p w14:paraId="23342260" w14:textId="3861F622" w:rsidR="00FB5DD0" w:rsidRPr="00FB5DD0" w:rsidRDefault="00A3752C" w:rsidP="0028168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  <w:r w:rsidR="00A02AC0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A02AC0">
        <w:rPr>
          <w:rFonts w:ascii="Times New Roman" w:hAnsi="Times New Roman" w:cs="Times New Roman"/>
          <w:sz w:val="28"/>
        </w:rPr>
        <w:t>Экспедиция не была междисциплинарной.</w:t>
      </w:r>
    </w:p>
    <w:p w14:paraId="221784BC" w14:textId="212C3AEA" w:rsidR="000E10BB" w:rsidRPr="00FB5DD0" w:rsidRDefault="00A3752C" w:rsidP="0028168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 </w:t>
      </w:r>
      <w:r w:rsidR="002F42EF">
        <w:rPr>
          <w:rFonts w:ascii="Times New Roman" w:hAnsi="Times New Roman" w:cs="Times New Roman"/>
          <w:sz w:val="28"/>
        </w:rPr>
        <w:t>Возникали ли в ходе экспедиции т</w:t>
      </w:r>
      <w:r w:rsidR="009B6D32">
        <w:rPr>
          <w:rFonts w:ascii="Times New Roman" w:hAnsi="Times New Roman" w:cs="Times New Roman"/>
          <w:sz w:val="28"/>
        </w:rPr>
        <w:t>рудност</w:t>
      </w:r>
      <w:r w:rsidR="002F42EF">
        <w:rPr>
          <w:rFonts w:ascii="Times New Roman" w:hAnsi="Times New Roman" w:cs="Times New Roman"/>
          <w:sz w:val="28"/>
        </w:rPr>
        <w:t>и с бытом, поведением студентов?</w:t>
      </w:r>
      <w:r w:rsidR="009B6D32">
        <w:rPr>
          <w:rFonts w:ascii="Times New Roman" w:hAnsi="Times New Roman" w:cs="Times New Roman"/>
          <w:sz w:val="28"/>
        </w:rPr>
        <w:t xml:space="preserve"> </w:t>
      </w:r>
      <w:r w:rsidR="002F42EF">
        <w:rPr>
          <w:rFonts w:ascii="Times New Roman" w:hAnsi="Times New Roman" w:cs="Times New Roman"/>
          <w:sz w:val="28"/>
        </w:rPr>
        <w:t>Как они решались?</w:t>
      </w:r>
      <w:r w:rsidR="00A02AC0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A02AC0">
        <w:rPr>
          <w:rFonts w:ascii="Times New Roman" w:hAnsi="Times New Roman" w:cs="Times New Roman"/>
          <w:sz w:val="28"/>
        </w:rPr>
        <w:t>Никаких серьезных сложностей не возникло, все мелкие неурядицы решались в рабочем порядке, студенты показали себя крайне дисциплинированными, усердными и работоспособными.</w:t>
      </w:r>
    </w:p>
    <w:p w14:paraId="7B4BDB30" w14:textId="77777777" w:rsidR="00FB5DD0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24B7CD" w14:textId="77777777" w:rsidR="009F29AC" w:rsidRDefault="009F29A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 w:rsidR="000E10BB">
        <w:rPr>
          <w:rFonts w:ascii="Times New Roman" w:hAnsi="Times New Roman" w:cs="Times New Roman"/>
          <w:b/>
          <w:sz w:val="28"/>
        </w:rPr>
        <w:t>3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 w:rsidR="00304200">
        <w:rPr>
          <w:rFonts w:ascii="Times New Roman" w:hAnsi="Times New Roman" w:cs="Times New Roman"/>
          <w:b/>
          <w:sz w:val="28"/>
        </w:rPr>
        <w:t>Общие в</w:t>
      </w:r>
      <w:r w:rsidRPr="009F29AC">
        <w:rPr>
          <w:rFonts w:ascii="Times New Roman" w:hAnsi="Times New Roman" w:cs="Times New Roman"/>
          <w:b/>
          <w:sz w:val="28"/>
        </w:rPr>
        <w:t>ыводы и рекомендации</w:t>
      </w:r>
    </w:p>
    <w:p w14:paraId="23ABF496" w14:textId="77777777" w:rsidR="00FB5DD0" w:rsidRPr="009F29AC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D2F26A" w14:textId="38DCDE34" w:rsidR="009F29AC" w:rsidRDefault="00A3752C" w:rsidP="0028168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3.1 </w:t>
      </w:r>
      <w:r w:rsidR="002A62A4">
        <w:rPr>
          <w:rFonts w:ascii="Times New Roman" w:hAnsi="Times New Roman" w:cs="Times New Roman"/>
          <w:sz w:val="28"/>
        </w:rPr>
        <w:t>Степень соответствия итогов</w:t>
      </w:r>
      <w:r w:rsidR="000E10BB">
        <w:rPr>
          <w:rFonts w:ascii="Times New Roman" w:hAnsi="Times New Roman" w:cs="Times New Roman"/>
          <w:sz w:val="28"/>
        </w:rPr>
        <w:t xml:space="preserve"> </w:t>
      </w:r>
      <w:r w:rsidR="00AF2514">
        <w:rPr>
          <w:rFonts w:ascii="Times New Roman" w:hAnsi="Times New Roman" w:cs="Times New Roman"/>
          <w:sz w:val="28"/>
        </w:rPr>
        <w:t xml:space="preserve">проекта </w:t>
      </w:r>
      <w:r w:rsidR="002A62A4">
        <w:rPr>
          <w:rFonts w:ascii="Times New Roman" w:hAnsi="Times New Roman" w:cs="Times New Roman"/>
          <w:sz w:val="28"/>
        </w:rPr>
        <w:t>поставленным целям и задачам проекта.</w:t>
      </w:r>
      <w:r w:rsidR="00A02AC0">
        <w:rPr>
          <w:rFonts w:ascii="Times New Roman" w:hAnsi="Times New Roman" w:cs="Times New Roman"/>
          <w:sz w:val="28"/>
        </w:rPr>
        <w:t xml:space="preserve"> </w:t>
      </w:r>
      <w:r w:rsidR="00281688">
        <w:rPr>
          <w:rFonts w:ascii="Times New Roman" w:hAnsi="Times New Roman" w:cs="Times New Roman"/>
          <w:sz w:val="28"/>
        </w:rPr>
        <w:br/>
      </w:r>
      <w:r w:rsidR="00A02AC0">
        <w:rPr>
          <w:rFonts w:ascii="Times New Roman" w:hAnsi="Times New Roman" w:cs="Times New Roman"/>
          <w:sz w:val="28"/>
        </w:rPr>
        <w:t xml:space="preserve">Результаты экспедиции оказались ожидаемо хорошими, коллектив превзошел ожидания. Можно считать все задачи экспедиции выполненными. Основная камеральная обработка материалов завершена непосредственно в поле, последний этап обработки, который необходимо было оставить до возвращения, </w:t>
      </w:r>
      <w:r w:rsidR="00281688">
        <w:rPr>
          <w:rFonts w:ascii="Times New Roman" w:hAnsi="Times New Roman" w:cs="Times New Roman"/>
          <w:sz w:val="28"/>
        </w:rPr>
        <w:t>и дальнейшая работа по подготовке собранного материала к публикации</w:t>
      </w:r>
    </w:p>
    <w:p w14:paraId="35AA90C5" w14:textId="24A627D1" w:rsidR="00A3752C" w:rsidRDefault="00A3752C" w:rsidP="0028168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Были ли недостатки в тематическом плане экспедиции, которые можно было бы устранить на этапе планирования?</w:t>
      </w:r>
      <w:r w:rsidR="00281688">
        <w:rPr>
          <w:rFonts w:ascii="Times New Roman" w:hAnsi="Times New Roman" w:cs="Times New Roman"/>
          <w:sz w:val="28"/>
        </w:rPr>
        <w:br/>
        <w:t>Серьезных недостатков не вижу.</w:t>
      </w:r>
      <w:r w:rsidR="003757B3">
        <w:rPr>
          <w:rFonts w:ascii="Times New Roman" w:hAnsi="Times New Roman" w:cs="Times New Roman"/>
          <w:sz w:val="28"/>
        </w:rPr>
        <w:t xml:space="preserve"> Вероятно, было бы правильнее выбрать для экспедиции иные сроки, чтобы попасть на какой-либо актуальный обряд (Троица, Святки, Пасха). Однако это не всегда возможно ввиду занятости студентов в учебном процессе.</w:t>
      </w:r>
    </w:p>
    <w:p w14:paraId="6B809B3F" w14:textId="66345C62" w:rsidR="00FB5DD0" w:rsidRDefault="00A3752C" w:rsidP="0028168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 Р</w:t>
      </w:r>
      <w:r w:rsidR="009B6D32">
        <w:rPr>
          <w:rFonts w:ascii="Times New Roman" w:hAnsi="Times New Roman" w:cs="Times New Roman"/>
          <w:sz w:val="28"/>
        </w:rPr>
        <w:t>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т.п.)</w:t>
      </w:r>
      <w:r w:rsidR="003757B3">
        <w:rPr>
          <w:rFonts w:ascii="Times New Roman" w:hAnsi="Times New Roman" w:cs="Times New Roman"/>
          <w:sz w:val="28"/>
        </w:rPr>
        <w:br/>
        <w:t xml:space="preserve">Основная сложность – это несоответствие условий проведения экспедиции тем, которые заложены в общий шаблон, в соответствии с которым </w:t>
      </w:r>
      <w:r w:rsidR="003757B3">
        <w:rPr>
          <w:rFonts w:ascii="Times New Roman" w:hAnsi="Times New Roman" w:cs="Times New Roman"/>
          <w:sz w:val="28"/>
        </w:rPr>
        <w:lastRenderedPageBreak/>
        <w:t>требуются документы для финансовой отчетности. Конкретно: 1. Мы не имеем возможности жить в гостинице, приходится договариваться или с частными лицами, или со школой. Школа формально не имеет права сдавать помещение в аренду и, следовательно, не может предоставить адекватных документов для финансовой отчетности. Ни в том, ни в другом случае мы не можем отчитаться за потраченные на проживание деньги</w:t>
      </w:r>
      <w:r w:rsidR="00DF6DF2">
        <w:rPr>
          <w:rFonts w:ascii="Times New Roman" w:hAnsi="Times New Roman" w:cs="Times New Roman"/>
          <w:sz w:val="28"/>
        </w:rPr>
        <w:t xml:space="preserve">. 2. Транспорт в селе, необходимый для разъездов от одной небольшой деревни к другой. При курсировании автобуса  несколько раз в неделю, часто нет возможности </w:t>
      </w:r>
      <w:r w:rsidR="00B0446F">
        <w:rPr>
          <w:rFonts w:ascii="Times New Roman" w:hAnsi="Times New Roman" w:cs="Times New Roman"/>
          <w:sz w:val="28"/>
        </w:rPr>
        <w:t>добраться</w:t>
      </w:r>
      <w:r w:rsidR="00DF6DF2">
        <w:rPr>
          <w:rFonts w:ascii="Times New Roman" w:hAnsi="Times New Roman" w:cs="Times New Roman"/>
          <w:sz w:val="28"/>
        </w:rPr>
        <w:t xml:space="preserve"> до соседней деревни за 10-15 км, хотя надобность в этом регулярно возникает. Единственная возможность – использовать  частный транспорт. Форма, в которой возможно отчитаться за уплаченные в этом случае деньги, кажется, тоже отсутствует. </w:t>
      </w:r>
      <w:r w:rsidR="00B874D8">
        <w:rPr>
          <w:rFonts w:ascii="Times New Roman" w:hAnsi="Times New Roman" w:cs="Times New Roman"/>
          <w:sz w:val="28"/>
        </w:rPr>
        <w:t>Очень было бы хорошо, если бы была предусмотрена статья расходов на приобретение оборудования для экспедиции. В этот раз я раздал студентам собственные диктофоны,  которых, к счастью, хватило. Но остро не хватало еще некоторого количества видеокамер (на 9 человек была одна – тоже моя собственная), а также расходного материала.</w:t>
      </w:r>
    </w:p>
    <w:p w14:paraId="3FD0BD3E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F8C904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E4AF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9AF54" w14:textId="77777777" w:rsidR="002D72D0" w:rsidRDefault="002D72D0" w:rsidP="00A96812">
      <w:pPr>
        <w:spacing w:after="0" w:line="240" w:lineRule="auto"/>
      </w:pPr>
      <w:r>
        <w:separator/>
      </w:r>
    </w:p>
  </w:endnote>
  <w:endnote w:type="continuationSeparator" w:id="0">
    <w:p w14:paraId="4EF47804" w14:textId="77777777" w:rsidR="002D72D0" w:rsidRDefault="002D72D0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11427" w14:textId="77777777" w:rsidR="002D72D0" w:rsidRDefault="002D72D0" w:rsidP="00A96812">
      <w:pPr>
        <w:spacing w:after="0" w:line="240" w:lineRule="auto"/>
      </w:pPr>
      <w:r>
        <w:separator/>
      </w:r>
    </w:p>
  </w:footnote>
  <w:footnote w:type="continuationSeparator" w:id="0">
    <w:p w14:paraId="453D608A" w14:textId="77777777" w:rsidR="002D72D0" w:rsidRDefault="002D72D0" w:rsidP="00A96812">
      <w:pPr>
        <w:spacing w:after="0" w:line="240" w:lineRule="auto"/>
      </w:pPr>
      <w:r>
        <w:continuationSeparator/>
      </w:r>
    </w:p>
  </w:footnote>
  <w:footnote w:id="1">
    <w:p w14:paraId="1BF1DADE" w14:textId="77777777" w:rsidR="00304200" w:rsidRDefault="00304200">
      <w:pPr>
        <w:pStyle w:val="a8"/>
      </w:pPr>
      <w:r>
        <w:rPr>
          <w:rStyle w:val="aa"/>
        </w:rPr>
        <w:footnoteRef/>
      </w:r>
      <w:r>
        <w:t xml:space="preserve"> Указанные внутри разделов подпункты являются направляющими. По желанию автора можно указать свои дополнительные аспекты.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01242" w14:textId="77777777" w:rsidR="00A96812" w:rsidRPr="004167C9" w:rsidRDefault="00A96812" w:rsidP="00A96812">
    <w:pPr>
      <w:pStyle w:val="a3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14:paraId="6E4912C4" w14:textId="77777777" w:rsidR="00A96812" w:rsidRDefault="00A968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69"/>
    <w:rsid w:val="000452CC"/>
    <w:rsid w:val="000D7037"/>
    <w:rsid w:val="000E10BB"/>
    <w:rsid w:val="001A23B7"/>
    <w:rsid w:val="001D7418"/>
    <w:rsid w:val="001E4AF9"/>
    <w:rsid w:val="00281688"/>
    <w:rsid w:val="00287DA2"/>
    <w:rsid w:val="002A62A4"/>
    <w:rsid w:val="002D72D0"/>
    <w:rsid w:val="002F42EF"/>
    <w:rsid w:val="00304200"/>
    <w:rsid w:val="003757B3"/>
    <w:rsid w:val="00455992"/>
    <w:rsid w:val="004626B7"/>
    <w:rsid w:val="004D2DEC"/>
    <w:rsid w:val="00555352"/>
    <w:rsid w:val="00586C42"/>
    <w:rsid w:val="005C21E7"/>
    <w:rsid w:val="005F62A1"/>
    <w:rsid w:val="007536C3"/>
    <w:rsid w:val="00773624"/>
    <w:rsid w:val="007E4795"/>
    <w:rsid w:val="0080236E"/>
    <w:rsid w:val="008217D6"/>
    <w:rsid w:val="00832469"/>
    <w:rsid w:val="009B6D32"/>
    <w:rsid w:val="009F29AC"/>
    <w:rsid w:val="00A02AC0"/>
    <w:rsid w:val="00A3752C"/>
    <w:rsid w:val="00A96812"/>
    <w:rsid w:val="00AF2514"/>
    <w:rsid w:val="00B0446F"/>
    <w:rsid w:val="00B41A4F"/>
    <w:rsid w:val="00B874D8"/>
    <w:rsid w:val="00B913DD"/>
    <w:rsid w:val="00D3197D"/>
    <w:rsid w:val="00D9245C"/>
    <w:rsid w:val="00DF6DF2"/>
    <w:rsid w:val="00E41B7F"/>
    <w:rsid w:val="00E91C1B"/>
    <w:rsid w:val="00EA4568"/>
    <w:rsid w:val="00F14A6E"/>
    <w:rsid w:val="00F82128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154E98B-8276-4A6C-9ABF-76C957F1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2017-08-31T22:24:00Z</dcterms:created>
  <dcterms:modified xsi:type="dcterms:W3CDTF">2017-08-31T22:52:00Z</dcterms:modified>
</cp:coreProperties>
</file>