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embeddings/oleObject1.xlsx" ContentType="application/vnd.openxmlformats-officedocument.spreadsheetml.sheet"/>
  <Override PartName="/word/media/image1.emf" ContentType="image/x-em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sz w:val="28"/>
          <w:szCs w:val="26"/>
        </w:rPr>
      </w:pPr>
      <w:r>
        <w:rPr>
          <w:rFonts w:ascii="Times New Roman" w:hAnsi="Times New Roman"/>
          <w:b/>
          <w:sz w:val="28"/>
          <w:szCs w:val="26"/>
        </w:rPr>
        <w:t>Отчет по студенческой научно-исследовательской экспедиции</w:t>
      </w:r>
    </w:p>
    <w:p>
      <w:pPr>
        <w:pStyle w:val="Normal"/>
        <w:jc w:val="center"/>
        <w:rPr/>
      </w:pPr>
      <w:r>
        <w:rPr>
          <w:rFonts w:ascii="Times New Roman" w:hAnsi="Times New Roman"/>
          <w:b/>
          <w:sz w:val="28"/>
          <w:szCs w:val="24"/>
        </w:rPr>
        <w:t>«</w:t>
      </w:r>
      <w:r>
        <w:rPr>
          <w:rFonts w:ascii="Times New Roman" w:hAnsi="Times New Roman"/>
          <w:b/>
          <w:sz w:val="26"/>
          <w:szCs w:val="26"/>
        </w:rPr>
        <w:t>Миграционные настроения жителей Приморья и социальная среда: состояние, проблемы и пути решения</w:t>
      </w:r>
      <w:r>
        <w:rPr>
          <w:rFonts w:ascii="Times New Roman" w:hAnsi="Times New Roman"/>
          <w:b/>
          <w:sz w:val="28"/>
          <w:szCs w:val="24"/>
        </w:rPr>
        <w:t>»</w:t>
      </w:r>
    </w:p>
    <w:p>
      <w:pPr>
        <w:pStyle w:val="Normal"/>
        <w:jc w:val="center"/>
        <w:rPr/>
      </w:pPr>
      <w:r>
        <w:rPr>
          <w:rFonts w:ascii="Times New Roman" w:hAnsi="Times New Roman"/>
          <w:b/>
          <w:sz w:val="28"/>
          <w:szCs w:val="24"/>
        </w:rPr>
        <w:t>с 28.09.2019_по_07.10.2019__г.</w:t>
      </w:r>
    </w:p>
    <w:p>
      <w:pPr>
        <w:pStyle w:val="Normal"/>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t>Раздел 1. Методология и содержание исследования</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r>
    </w:p>
    <w:p>
      <w:pPr>
        <w:pStyle w:val="ListParagraph"/>
        <w:numPr>
          <w:ilvl w:val="1"/>
          <w:numId w:val="1"/>
        </w:numPr>
        <w:spacing w:lineRule="auto" w:line="240" w:before="0" w:after="0"/>
        <w:jc w:val="both"/>
        <w:rPr/>
      </w:pPr>
      <w:r>
        <w:rPr>
          <w:rFonts w:cs="Times New Roman" w:ascii="Times New Roman" w:hAnsi="Times New Roman"/>
          <w:sz w:val="28"/>
        </w:rPr>
        <w:t>Почему была выбрана эта тема?</w:t>
      </w:r>
    </w:p>
    <w:p>
      <w:pPr>
        <w:pStyle w:val="ListParagraph"/>
        <w:spacing w:lineRule="auto" w:line="240" w:before="0" w:after="0"/>
        <w:jc w:val="both"/>
        <w:rPr>
          <w:rFonts w:ascii="Times New Roman" w:hAnsi="Times New Roman" w:cs="Times New Roman"/>
          <w:sz w:val="28"/>
        </w:rPr>
      </w:pPr>
      <w:r>
        <w:rPr>
          <w:rFonts w:cs="Times New Roman" w:ascii="Times New Roman" w:hAnsi="Times New Roman"/>
          <w:sz w:val="28"/>
        </w:rPr>
      </w:r>
    </w:p>
    <w:p>
      <w:pPr>
        <w:pStyle w:val="ListParagraph"/>
        <w:spacing w:lineRule="auto" w:line="240" w:before="0" w:after="0"/>
        <w:jc w:val="both"/>
        <w:rPr/>
      </w:pPr>
      <w:r>
        <w:rPr>
          <w:rFonts w:cs="Times New Roman" w:ascii="Times New Roman" w:hAnsi="Times New Roman"/>
          <w:sz w:val="28"/>
        </w:rPr>
        <w:t xml:space="preserve">Тема была выбрана в связи с крайней степенью актуальности проблемы оттока населения с Дальнего Востока </w:t>
      </w:r>
      <w:r>
        <w:rPr>
          <w:rFonts w:cs="Times New Roman" w:ascii="Times New Roman" w:hAnsi="Times New Roman"/>
          <w:sz w:val="28"/>
        </w:rPr>
        <w:t>в целом и Приморья в частности</w:t>
      </w:r>
      <w:r>
        <w:rPr>
          <w:rFonts w:cs="Times New Roman" w:ascii="Times New Roman" w:hAnsi="Times New Roman"/>
          <w:sz w:val="28"/>
        </w:rPr>
        <w:t xml:space="preserve">, существенно уменьшить который не помогают существующие социальные программы (например, Дальневосточный гектар, и др.). Даже с учетом притока мигрантов из России и других стран СНГ, результирующий миграционный прирост остается отрицательным и в последние годы (-19907 человек в 2018 году </w:t>
      </w:r>
      <w:r>
        <w:rPr>
          <w:rFonts w:cs="Times New Roman" w:ascii="Times New Roman" w:hAnsi="Times New Roman"/>
          <w:sz w:val="28"/>
        </w:rPr>
        <w:t>в ДФР в целом</w:t>
      </w:r>
      <w:r>
        <w:rPr>
          <w:rFonts w:cs="Times New Roman" w:ascii="Times New Roman" w:hAnsi="Times New Roman"/>
          <w:sz w:val="28"/>
        </w:rPr>
        <w:t>).</w:t>
      </w:r>
    </w:p>
    <w:p>
      <w:pPr>
        <w:pStyle w:val="ListParagraph"/>
        <w:spacing w:lineRule="auto" w:line="240" w:before="0" w:after="0"/>
        <w:jc w:val="both"/>
        <w:rPr/>
      </w:pP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При этом государственная политика в отношении развития Дальнего Востока страны предполагает в качестве результатов своего воздействия </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увеличение численности населения на 50 тыс. человек за счет естественного прироста и еще на 250 тыс. человек — за счет положительного сальдо миграции </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к </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2025 году </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(Концепция демографической политики развития Дальнего Востока, принятая правительством РФ 28.06.2017)</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 </w:t>
      </w:r>
    </w:p>
    <w:p>
      <w:pPr>
        <w:pStyle w:val="ListParagraph"/>
        <w:spacing w:lineRule="auto" w:line="240" w:before="0" w:after="0"/>
        <w:jc w:val="both"/>
        <w:rPr/>
      </w:pP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Также Концепция предполагает обеспечение кадрами к 2025 году как минимум 100 тысяч новых рабочих мест, создать их должны инвесторы, предполагается внутренняя миграция из других регионов России и от соотечественников за рубежом, на которых рассчитана </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 Программа по переселению соотечественников.</w:t>
        <w:br/>
        <w:br/>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Н</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аселение ДФО на 1 января 2015 года составляло 6 211 021 человека, на 1 января 2016-го — 6 194 969 человек. </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Общий прирост (естественный плюс миграционный), соответственно, составлял </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минус 16 052 человека.</w:t>
      </w:r>
    </w:p>
    <w:p>
      <w:pPr>
        <w:pStyle w:val="ListParagraph"/>
        <w:spacing w:lineRule="auto" w:line="240" w:before="0" w:after="0"/>
        <w:jc w:val="both"/>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
    </w:p>
    <w:p>
      <w:pPr>
        <w:pStyle w:val="ListParagraph"/>
        <w:spacing w:lineRule="auto" w:line="240" w:before="0" w:after="0"/>
        <w:jc w:val="both"/>
        <w:rPr/>
      </w:pP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Данные за 2016 год по всему Дальневосточному региону представлены в табл. 1.</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 </w:t>
      </w:r>
    </w:p>
    <w:p>
      <w:pPr>
        <w:pStyle w:val="TextBody"/>
        <w:widowControl/>
        <w:spacing w:before="0" w:after="0"/>
        <w:ind w:left="0" w:right="0" w:hanging="0"/>
        <w:jc w:val="left"/>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
    </w:p>
    <w:p>
      <w:pPr>
        <w:pStyle w:val="TextBody"/>
        <w:widowControl/>
        <w:spacing w:before="0" w:after="0"/>
        <w:ind w:left="0" w:right="0" w:hanging="0"/>
        <w:jc w:val="left"/>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
    </w:p>
    <w:p>
      <w:pPr>
        <w:pStyle w:val="TextBody"/>
        <w:widowControl/>
        <w:spacing w:before="0" w:after="0"/>
        <w:ind w:left="0" w:right="0" w:hanging="0"/>
        <w:jc w:val="left"/>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
    </w:p>
    <w:p>
      <w:pPr>
        <w:pStyle w:val="TextBody"/>
        <w:widowControl/>
        <w:spacing w:before="0" w:after="0"/>
        <w:ind w:left="0" w:right="0" w:hanging="0"/>
        <w:jc w:val="left"/>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
    </w:p>
    <w:p>
      <w:pPr>
        <w:pStyle w:val="TextBody"/>
        <w:widowControl/>
        <w:spacing w:before="0" w:after="0"/>
        <w:ind w:left="0" w:right="0" w:hanging="0"/>
        <w:jc w:val="left"/>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
    </w:p>
    <w:p>
      <w:pPr>
        <w:pStyle w:val="TextBody"/>
        <w:widowControl/>
        <w:spacing w:before="0" w:after="0"/>
        <w:ind w:left="0" w:right="0" w:hanging="0"/>
        <w:jc w:val="left"/>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
    </w:p>
    <w:p>
      <w:pPr>
        <w:pStyle w:val="TextBody"/>
        <w:widowControl/>
        <w:spacing w:before="0" w:after="0"/>
        <w:ind w:left="0" w:right="0" w:hanging="0"/>
        <w:jc w:val="left"/>
        <w:rPr/>
      </w:pPr>
      <w:r>
        <w:rPr>
          <w:rFonts w:eastAsia="Calibri" w:cs="Times New Roman" w:ascii="Times New Roman" w:hAnsi="Times New Roman" w:eastAsiaTheme="minorHAnsi"/>
          <w:b/>
          <w:bCs/>
          <w:i w:val="false"/>
          <w:caps w:val="false"/>
          <w:smallCaps w:val="false"/>
          <w:color w:val="00000A"/>
          <w:spacing w:val="0"/>
          <w:sz w:val="28"/>
          <w:szCs w:val="22"/>
          <w:lang w:val="ru-RU" w:eastAsia="en-US" w:bidi="ar-SA"/>
        </w:rPr>
        <w:t xml:space="preserve">Таблица 1. </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Миграционный прирост (убыль), чел., Дальний Восток России, 2016 </w:t>
      </w:r>
    </w:p>
    <w:p>
      <w:pPr>
        <w:pStyle w:val="TextBody"/>
        <w:widowControl/>
        <w:spacing w:before="0" w:after="0"/>
        <w:ind w:left="0" w:right="0" w:hanging="0"/>
        <w:jc w:val="both"/>
        <w:rPr/>
      </w:pPr>
      <w:r>
        <w:object>
          <v:shape id="ole_rId2" style="width:477.05pt;height:135.8pt" o:ole="">
            <v:imagedata r:id="rId3" o:title=""/>
          </v:shape>
          <o:OLEObject Type="Embed" ProgID="Excel.Sheet.12" ShapeID="ole_rId2" DrawAspect="Content" ObjectID="_1604514312" r:id="rId2"/>
        </w:objec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br/>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Можно видеть, что и в 2016-м году убыль не сменилась приростом в регионе, в том числе, и в Приморье, характеризующемся, возможно, наиболее благоприятным климатом и географическим положением во всем регионе.</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w:t>
        <w:br/>
        <w:br/>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За январь-май 2017 года сальдо миграции в Приморье составило минус 1478 человек, то есть осталось отрицательным</w:t>
      </w: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w:t>
      </w:r>
    </w:p>
    <w:p>
      <w:pPr>
        <w:pStyle w:val="TextBody"/>
        <w:widowControl/>
        <w:spacing w:before="0" w:after="0"/>
        <w:ind w:left="0" w:right="0" w:hanging="0"/>
        <w:jc w:val="both"/>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
    </w:p>
    <w:p>
      <w:pPr>
        <w:pStyle w:val="ListParagraph"/>
        <w:numPr>
          <w:ilvl w:val="1"/>
          <w:numId w:val="1"/>
        </w:numPr>
        <w:spacing w:lineRule="auto" w:line="240" w:before="0" w:after="0"/>
        <w:jc w:val="both"/>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Fonts w:eastAsia="Calibri" w:cs="Times New Roman" w:eastAsiaTheme="minorHAnsi" w:ascii="Times New Roman" w:hAnsi="Times New Roman"/>
          <w:b w:val="false"/>
          <w:i w:val="false"/>
          <w:caps w:val="false"/>
          <w:smallCaps w:val="false"/>
          <w:color w:val="00000A"/>
          <w:spacing w:val="0"/>
          <w:sz w:val="28"/>
          <w:szCs w:val="22"/>
          <w:lang w:val="ru-RU" w:eastAsia="en-US" w:bidi="ar-SA"/>
        </w:rPr>
        <w:t>Что обусловило выбор географии проекта?</w:t>
      </w:r>
    </w:p>
    <w:p>
      <w:pPr>
        <w:pStyle w:val="ListParagraph"/>
        <w:spacing w:lineRule="auto" w:line="240" w:before="0" w:after="0"/>
        <w:jc w:val="both"/>
        <w:rPr>
          <w:rFonts w:ascii="Times New Roman" w:hAnsi="Times New Roman" w:cs="Times New Roman"/>
          <w:sz w:val="28"/>
        </w:rPr>
      </w:pPr>
      <w:r>
        <w:rPr>
          <w:rFonts w:eastAsia="Calibri" w:cs="Times New Roman" w:eastAsiaTheme="minorHAnsi" w:ascii="Times New Roman" w:hAnsi="Times New Roman"/>
          <w:b w:val="false"/>
          <w:i w:val="false"/>
          <w:caps w:val="false"/>
          <w:smallCaps w:val="false"/>
          <w:color w:val="00000A"/>
          <w:spacing w:val="0"/>
          <w:sz w:val="28"/>
          <w:szCs w:val="22"/>
          <w:lang w:val="ru-RU" w:eastAsia="en-US" w:bidi="ar-SA"/>
        </w:rPr>
      </w:r>
    </w:p>
    <w:p>
      <w:pPr>
        <w:pStyle w:val="ListParagraph"/>
        <w:spacing w:lineRule="auto" w:line="240" w:before="0" w:after="0"/>
        <w:jc w:val="both"/>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Fonts w:eastAsia="Calibri" w:cs="Times New Roman" w:eastAsiaTheme="minorHAnsi" w:ascii="Times New Roman" w:hAnsi="Times New Roman"/>
          <w:b w:val="false"/>
          <w:i w:val="false"/>
          <w:caps w:val="false"/>
          <w:smallCaps w:val="false"/>
          <w:color w:val="00000A"/>
          <w:spacing w:val="0"/>
          <w:sz w:val="28"/>
          <w:szCs w:val="22"/>
          <w:lang w:val="ru-RU" w:eastAsia="en-US" w:bidi="ar-SA"/>
        </w:rPr>
        <w:t>География проекта обусловлена как важностью Приморья, стратегического региона для экономического и социального развития Дальнего Востока и, собственно, России в целом, местности, в которой наиболее благоприятны климат и географическое положение, как уже было указано выше — относительно мягкие сезонные изменения погоды, в достаточной степени сохраненные богатства флоры и фауны, близость моря с его природными ресурсами, горный рельеф, благоприятный для развития туризма, близость Китая, Японии, Южной Кореи — экономически развитых стран региона, с которыми есть возможность развивать сотрудничество в области бизнеса.</w:t>
      </w:r>
    </w:p>
    <w:p>
      <w:pPr>
        <w:pStyle w:val="ListParagraph"/>
        <w:spacing w:lineRule="auto" w:line="240" w:before="0" w:after="0"/>
        <w:jc w:val="both"/>
        <w:rPr>
          <w:rFonts w:ascii="Times New Roman" w:hAnsi="Times New Roman" w:eastAsia="Calibri" w:cs="Times New Roman" w:eastAsiaTheme="minorHAnsi"/>
          <w:b w:val="false"/>
          <w:b w:val="false"/>
          <w:i w:val="false"/>
          <w:i w:val="false"/>
          <w:caps w:val="false"/>
          <w:smallCaps w:val="false"/>
          <w:color w:val="00000A"/>
          <w:spacing w:val="0"/>
          <w:sz w:val="28"/>
          <w:szCs w:val="22"/>
          <w:lang w:val="ru-RU" w:eastAsia="en-US" w:bidi="ar-SA"/>
        </w:rPr>
      </w:pPr>
      <w:r>
        <w:rPr>
          <w:rFonts w:eastAsia="Calibri" w:cs="Times New Roman" w:eastAsiaTheme="minorHAnsi" w:ascii="Times New Roman" w:hAnsi="Times New Roman"/>
          <w:b w:val="false"/>
          <w:i w:val="false"/>
          <w:caps w:val="false"/>
          <w:smallCaps w:val="false"/>
          <w:color w:val="00000A"/>
          <w:spacing w:val="0"/>
          <w:sz w:val="28"/>
          <w:szCs w:val="22"/>
          <w:lang w:val="ru-RU" w:eastAsia="en-US" w:bidi="ar-SA"/>
        </w:rPr>
        <w:t>Кроме того, у обоих руководителей экспедиции уже были налажены контакты с сотрудниками Дальневосточного Федерального Университета, прежде всего, с факультетом социологии, и существовала возможность проведения исследовательской работы вместе с ними, формируя совместные исследовательские задачи и координируя действия. Сотрудники ДВФУ могли помочь с установлением контактов с изучаемыми представителями населения на местах, что позволяло отправиться не только в сам Владивосток, но и в районные города и села и изучить настроения населения там.</w:t>
      </w:r>
    </w:p>
    <w:p>
      <w:pPr>
        <w:pStyle w:val="ListParagraph"/>
        <w:numPr>
          <w:ilvl w:val="1"/>
          <w:numId w:val="1"/>
        </w:numPr>
        <w:spacing w:lineRule="auto" w:line="240" w:before="0" w:after="0"/>
        <w:jc w:val="both"/>
        <w:rPr/>
      </w:pPr>
      <w:r>
        <w:rPr>
          <w:rFonts w:eastAsia="Calibri" w:cs="Times New Roman" w:ascii="Times New Roman" w:hAnsi="Times New Roman" w:eastAsiaTheme="minorHAnsi"/>
          <w:b w:val="false"/>
          <w:i w:val="false"/>
          <w:caps w:val="false"/>
          <w:smallCaps w:val="false"/>
          <w:color w:val="00000A"/>
          <w:spacing w:val="0"/>
          <w:sz w:val="28"/>
          <w:szCs w:val="22"/>
          <w:lang w:val="ru-RU" w:eastAsia="en-US" w:bidi="ar-SA"/>
        </w:rPr>
        <w:t xml:space="preserve">Было ли проведено студентами предварительное кабинетное </w:t>
      </w:r>
      <w:r>
        <w:rPr>
          <w:rFonts w:cs="Times New Roman" w:ascii="Times New Roman" w:hAnsi="Times New Roman"/>
          <w:sz w:val="28"/>
        </w:rPr>
        <w:t>исследование?</w:t>
      </w:r>
      <w:r>
        <w:rPr>
          <w:rStyle w:val="FootnoteAnchor"/>
          <w:rFonts w:cs="Times New Roman" w:ascii="Times New Roman" w:hAnsi="Times New Roman"/>
          <w:sz w:val="28"/>
        </w:rPr>
        <w:footnoteReference w:id="2"/>
      </w:r>
      <w:r>
        <w:rPr>
          <w:rFonts w:cs="Times New Roman" w:ascii="Times New Roman" w:hAnsi="Times New Roman"/>
          <w:sz w:val="28"/>
        </w:rPr>
        <w:t xml:space="preserve"> Если был </w:t>
      </w:r>
      <w:r>
        <w:rPr>
          <w:rFonts w:cs="Times New Roman" w:ascii="Times New Roman" w:hAnsi="Times New Roman"/>
          <w:color w:val="000000"/>
          <w:sz w:val="28"/>
          <w:szCs w:val="20"/>
          <w:shd w:fill="FFFFFF" w:val="clear"/>
        </w:rPr>
        <w:t>кабинетный этап, то что было поручено изучить и как?</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Студенты должны были изучить социально-экономическую специфику отдельных районов Приморья, а также ознакомиться с теориями миграции и статистическими данными в этой области. Предполагалось также предварительное знакомство с методологией качественных интервью и фокус-групп, хотя установочная лекция на эту последнюю тему была также проведена руководителем экспедиции по приезде во Владивосток.</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numPr>
          <w:ilvl w:val="1"/>
          <w:numId w:val="1"/>
        </w:numPr>
        <w:spacing w:lineRule="auto" w:line="240" w:before="0" w:after="0"/>
        <w:jc w:val="both"/>
        <w:rPr/>
      </w:pPr>
      <w:r>
        <w:rPr>
          <w:rFonts w:cs="Times New Roman" w:ascii="Times New Roman" w:hAnsi="Times New Roman"/>
          <w:sz w:val="28"/>
        </w:rPr>
        <w:t>Был ли проведен установочный семинар\лекции. Если экспедиция была междисциплинарной, то как в таком случае строилась работа со «сторонними» студентами?</w:t>
      </w:r>
    </w:p>
    <w:p>
      <w:pPr>
        <w:pStyle w:val="ListParagraph"/>
        <w:spacing w:lineRule="auto" w:line="240" w:before="0" w:after="0"/>
        <w:jc w:val="both"/>
        <w:rPr>
          <w:rFonts w:ascii="Times New Roman" w:hAnsi="Times New Roman" w:cs="Times New Roman"/>
          <w:sz w:val="28"/>
        </w:rPr>
      </w:pPr>
      <w:r>
        <w:rPr/>
      </w:r>
    </w:p>
    <w:p>
      <w:pPr>
        <w:pStyle w:val="ListParagraph"/>
        <w:spacing w:lineRule="auto" w:line="240" w:before="0" w:after="0"/>
        <w:jc w:val="both"/>
        <w:rPr/>
      </w:pPr>
      <w:r>
        <w:rPr>
          <w:rFonts w:cs="Times New Roman" w:ascii="Times New Roman" w:hAnsi="Times New Roman"/>
          <w:sz w:val="28"/>
        </w:rPr>
        <w:t>Вечером в день приезда для всех студентов-участников экспедиции была проведена установочная лекция по методологии проведения интервью и фокус-групп. Опыт студентов в этой области был разным, но проведение интервью оказалось методологией, знакомой практически всем. Поэтому акцент был сделан на групповой динамике участников фокус-группы, способов использования ее плюсов в исследовательских целях и преодоления ее минусов. Все студенты могли задавать вопросы, и довольно естественно, что больше всего вопросов было задано «сторонними» студентами (в нашем случае, это была студентка факультета дизайна). На все вопросы поступали исчерпывающие ответы. Лекция была закончена только тогда, когда вопросов более не осталось.</w:t>
      </w:r>
    </w:p>
    <w:p>
      <w:pPr>
        <w:pStyle w:val="ListParagraph"/>
        <w:spacing w:lineRule="auto" w:line="240" w:before="0" w:after="0"/>
        <w:jc w:val="both"/>
        <w:rPr>
          <w:rFonts w:ascii="Times New Roman" w:hAnsi="Times New Roman" w:cs="Times New Roman"/>
          <w:sz w:val="28"/>
        </w:rPr>
      </w:pPr>
      <w:r>
        <w:rPr/>
      </w:r>
    </w:p>
    <w:p>
      <w:pPr>
        <w:pStyle w:val="ListParagraph"/>
        <w:numPr>
          <w:ilvl w:val="1"/>
          <w:numId w:val="1"/>
        </w:numPr>
        <w:spacing w:lineRule="auto" w:line="240" w:before="0" w:after="0"/>
        <w:jc w:val="both"/>
        <w:rPr/>
      </w:pPr>
      <w:r>
        <w:rPr>
          <w:rFonts w:cs="Times New Roman" w:ascii="Times New Roman" w:hAnsi="Times New Roman"/>
          <w:sz w:val="28"/>
        </w:rPr>
        <w:t>Как в целом строилась подготовка студентов к «полю»?</w:t>
      </w:r>
    </w:p>
    <w:p>
      <w:pPr>
        <w:pStyle w:val="ListParagraph"/>
        <w:spacing w:lineRule="auto" w:line="240" w:before="0" w:after="0"/>
        <w:jc w:val="both"/>
        <w:rPr>
          <w:rFonts w:ascii="Times New Roman" w:hAnsi="Times New Roman" w:cs="Times New Roman"/>
          <w:sz w:val="28"/>
        </w:rPr>
      </w:pPr>
      <w:r>
        <w:rPr/>
      </w:r>
    </w:p>
    <w:p>
      <w:pPr>
        <w:pStyle w:val="ListParagraph"/>
        <w:spacing w:lineRule="auto" w:line="240" w:before="0" w:after="0"/>
        <w:jc w:val="both"/>
        <w:rPr/>
      </w:pPr>
      <w:r>
        <w:rPr>
          <w:rFonts w:cs="Times New Roman" w:ascii="Times New Roman" w:hAnsi="Times New Roman"/>
          <w:sz w:val="28"/>
        </w:rPr>
        <w:t>Студентам было рассказано о том, что договоренность о фокус-группах с определенными датами, местом и временем их проведения уже существует, благодаря нашему сотрудничеству с социологами из ДВФУ, поскольку фокус-группа, наш основной метод, по своей логистике практически всегда очень сложен и даже скорее невозможен для проведения без наличия такой договоренности. Поэтому задачей студентов будет именно как можно более качественное ведение групповой дискуссии.</w:t>
      </w:r>
    </w:p>
    <w:p>
      <w:pPr>
        <w:pStyle w:val="ListParagraph"/>
        <w:spacing w:lineRule="auto" w:line="240" w:before="0" w:after="0"/>
        <w:jc w:val="both"/>
        <w:rPr/>
      </w:pPr>
      <w:r>
        <w:rPr>
          <w:rFonts w:cs="Times New Roman" w:ascii="Times New Roman" w:hAnsi="Times New Roman"/>
          <w:sz w:val="28"/>
        </w:rPr>
        <w:t>Кроме установочной лекции, было проведено также две фокус-группы со студентами ДВФУ по гайду исследования, в процессе которых студенты могли понаблюдать за методами ведения групповой дискуссии на практике, затем обсудив все вопросы, возникшие у них в процессе проведения дискуссии модератором и предложить свои изменения в гайд. Была также предоставлена информация относительно того, как себя вести в случае возникновения ситуаций, когда те или иные вопросы воспринимаются участниками как «острые».</w:t>
      </w:r>
    </w:p>
    <w:p>
      <w:pPr>
        <w:pStyle w:val="ListParagraph"/>
        <w:spacing w:lineRule="auto" w:line="240" w:before="0" w:after="0"/>
        <w:jc w:val="both"/>
        <w:rPr>
          <w:rFonts w:ascii="Times New Roman" w:hAnsi="Times New Roman" w:cs="Times New Roman"/>
          <w:sz w:val="28"/>
        </w:rPr>
      </w:pPr>
      <w:r>
        <w:rPr/>
      </w:r>
    </w:p>
    <w:p>
      <w:pPr>
        <w:pStyle w:val="ListParagraph"/>
        <w:numPr>
          <w:ilvl w:val="1"/>
          <w:numId w:val="1"/>
        </w:numPr>
        <w:spacing w:lineRule="auto" w:line="240" w:before="0" w:after="0"/>
        <w:jc w:val="both"/>
        <w:rPr/>
      </w:pPr>
      <w:r>
        <w:rPr>
          <w:rFonts w:cs="Times New Roman" w:ascii="Times New Roman" w:hAnsi="Times New Roman"/>
          <w:color w:val="000000"/>
          <w:sz w:val="28"/>
          <w:szCs w:val="20"/>
          <w:shd w:fill="FFFFFF" w:val="clear"/>
        </w:rPr>
        <w:t>Какие именно методы выбраны для полевого исследования? Почему?</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Для проведения полевого исследования были выбраны методы фокус-групповых дискуссий и экспертных интервью. В каждой локации предполагалось проведение одной мини фокус-группы с мамами несовершеннолетних детей разного возраста (4 человека в каждой группе), а также со школьниками-старшеклассниками (8-11 класс, 8 человек в группе). Выбор именно этих категорий населения связан с тем, что миграция, как правило, происходит в молодых возрастах, а отъезд на учебу для получения образования остается одним из наиболее «естественных» путей отъезда. При этом вовлечены в принятие решений и формирование стратегий в этой области как сами школьники, так и родители, прежде всего, матери, поскольку в нашей культуре именно женщины, как правило, отвечают практически за всё в воспитании детей, в том числе, за их учебу.</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 xml:space="preserve">В случае наличия такой возможности, проводились также фокус-группы со студентами вузов и колледжей, они представляют собой интересную категорию для сравнения, поскольку многие из них, с одной стороны, уже переехали из местности, где закончили среднюю школу, в другое место для получения образования, с другой стороны, могут иметь планы дальнейшей миграции при трудоустройстве.  </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Также по возможности в каждом районе, прежде всего в городах, а не в селах, проводилось от одного до пяти интервью с экспертами — местными активистами, поскольку именно их вовлеченность в развитие района является максимальной и они могли подсказать идеи по таким изменениям, которые могли бы сделать данный город или село более привлекательными для жителей и для приезжающих мигрантов.</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Фокус-группы были выбраны как метод, позволяющий экономить время и разговаривать одновременно с несколькими информантами в условиях интенсивного рабочего графика и ограниченного времени на проведение экспедиции, а также для учета возможного взаимного влияния информантов друг на друга, которое наиболее хорошо выявляется в ситуации формирования групповой динамики при общении информантов между собой.</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Мини-группы для мам являлись методом выбора, поскольку такой формат позволяет более углубленно беседовать с каждой участницей отдельно, а мамы, в связи с их жизненным опытом, могли, по нашему мнению, рассказать о миграционных намерениях больше и глубже.</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Наконец, эксперты засуживали индивидуального интервью, поскольку, во-первых, опыт и деятельность каждого из них являются уникальными и требуют отдельного глубокого разговора. Во-вторых, в данном случае интенсивным уже являлся не только наш график, но и их, в связи с тем, что их деятельность, во многих случаях, расписана не только по часам, но и по минутам.</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В результате, у нас получился следующий дизайн исследования:</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b/>
          <w:bCs/>
          <w:color w:val="000000"/>
          <w:sz w:val="28"/>
          <w:szCs w:val="20"/>
          <w:shd w:fill="FFFFFF" w:val="clear"/>
        </w:rPr>
        <w:t>Владивосток</w:t>
      </w:r>
      <w:r>
        <w:rPr>
          <w:rFonts w:cs="Times New Roman" w:ascii="Times New Roman" w:hAnsi="Times New Roman"/>
          <w:color w:val="000000"/>
          <w:sz w:val="28"/>
          <w:szCs w:val="20"/>
          <w:shd w:fill="FFFFFF" w:val="clear"/>
        </w:rPr>
        <w:t xml:space="preserve"> — 3 фокус-группы со студентами университетов (2 ДВФУ и 1 ВГУЭС).</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b w:val="false"/>
          <w:bCs w:val="false"/>
          <w:color w:val="000000"/>
          <w:sz w:val="28"/>
          <w:szCs w:val="20"/>
          <w:shd w:fill="FFFFFF" w:val="clear"/>
        </w:rPr>
        <w:t xml:space="preserve">г. </w:t>
      </w:r>
      <w:r>
        <w:rPr>
          <w:rFonts w:cs="Times New Roman" w:ascii="Times New Roman" w:hAnsi="Times New Roman"/>
          <w:b/>
          <w:bCs/>
          <w:color w:val="000000"/>
          <w:sz w:val="28"/>
          <w:szCs w:val="20"/>
          <w:shd w:fill="FFFFFF" w:val="clear"/>
        </w:rPr>
        <w:t xml:space="preserve">Дальнегорск </w:t>
      </w:r>
      <w:r>
        <w:rPr>
          <w:rFonts w:cs="Times New Roman" w:ascii="Times New Roman" w:hAnsi="Times New Roman"/>
          <w:b w:val="false"/>
          <w:bCs w:val="false"/>
          <w:color w:val="000000"/>
          <w:sz w:val="28"/>
          <w:szCs w:val="20"/>
          <w:shd w:fill="FFFFFF" w:val="clear"/>
        </w:rPr>
        <w:t>и с.</w:t>
      </w:r>
      <w:r>
        <w:rPr>
          <w:rFonts w:cs="Times New Roman" w:ascii="Times New Roman" w:hAnsi="Times New Roman"/>
          <w:b/>
          <w:bCs/>
          <w:color w:val="000000"/>
          <w:sz w:val="28"/>
          <w:szCs w:val="20"/>
          <w:shd w:fill="FFFFFF" w:val="clear"/>
        </w:rPr>
        <w:t xml:space="preserve"> Рудная пристань</w:t>
      </w:r>
      <w:r>
        <w:rPr>
          <w:rFonts w:cs="Times New Roman" w:ascii="Times New Roman" w:hAnsi="Times New Roman"/>
          <w:color w:val="000000"/>
          <w:sz w:val="28"/>
          <w:szCs w:val="20"/>
          <w:shd w:fill="FFFFFF" w:val="clear"/>
        </w:rPr>
        <w:t xml:space="preserve"> — 1 фокус-группа с мамами (на селе не получилось), 1 со студентами колледжа (город), 2 со школьниками (1 в городе, 1 в селе), 5 экспертных интервью.</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 xml:space="preserve">г. </w:t>
      </w:r>
      <w:r>
        <w:rPr>
          <w:rFonts w:cs="Times New Roman" w:ascii="Times New Roman" w:hAnsi="Times New Roman"/>
          <w:b/>
          <w:bCs/>
          <w:color w:val="000000"/>
          <w:sz w:val="28"/>
          <w:szCs w:val="20"/>
          <w:shd w:fill="FFFFFF" w:val="clear"/>
        </w:rPr>
        <w:t>Арсеньев</w:t>
      </w:r>
      <w:r>
        <w:rPr>
          <w:rFonts w:cs="Times New Roman" w:ascii="Times New Roman" w:hAnsi="Times New Roman"/>
          <w:color w:val="000000"/>
          <w:sz w:val="28"/>
          <w:szCs w:val="20"/>
          <w:shd w:fill="FFFFFF" w:val="clear"/>
        </w:rPr>
        <w:t xml:space="preserve"> и с. </w:t>
      </w:r>
      <w:r>
        <w:rPr>
          <w:rFonts w:cs="Times New Roman" w:ascii="Times New Roman" w:hAnsi="Times New Roman"/>
          <w:b/>
          <w:bCs/>
          <w:color w:val="000000"/>
          <w:sz w:val="28"/>
          <w:szCs w:val="20"/>
          <w:shd w:fill="FFFFFF" w:val="clear"/>
        </w:rPr>
        <w:t>Анучино</w:t>
      </w:r>
      <w:r>
        <w:rPr>
          <w:rFonts w:cs="Times New Roman" w:ascii="Times New Roman" w:hAnsi="Times New Roman"/>
          <w:color w:val="000000"/>
          <w:sz w:val="28"/>
          <w:szCs w:val="20"/>
          <w:shd w:fill="FFFFFF" w:val="clear"/>
        </w:rPr>
        <w:t xml:space="preserve"> — 2 фокус-группы со школьниками (1 в городе, 1 на селе), 2 фокус-группы с мамами (1 в городе, 1 на селе), 3 экспертных интервью.</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 xml:space="preserve">г. </w:t>
      </w:r>
      <w:r>
        <w:rPr>
          <w:rFonts w:cs="Times New Roman" w:ascii="Times New Roman" w:hAnsi="Times New Roman"/>
          <w:b/>
          <w:bCs/>
          <w:color w:val="000000"/>
          <w:sz w:val="28"/>
          <w:szCs w:val="20"/>
          <w:shd w:fill="FFFFFF" w:val="clear"/>
        </w:rPr>
        <w:t>Находка</w:t>
      </w:r>
      <w:r>
        <w:rPr>
          <w:rFonts w:cs="Times New Roman" w:ascii="Times New Roman" w:hAnsi="Times New Roman"/>
          <w:color w:val="000000"/>
          <w:sz w:val="28"/>
          <w:szCs w:val="20"/>
          <w:shd w:fill="FFFFFF" w:val="clear"/>
        </w:rPr>
        <w:t xml:space="preserve"> и село </w:t>
      </w:r>
      <w:r>
        <w:rPr>
          <w:rFonts w:cs="Times New Roman" w:ascii="Times New Roman" w:hAnsi="Times New Roman"/>
          <w:b/>
          <w:bCs/>
          <w:color w:val="000000"/>
          <w:sz w:val="28"/>
          <w:szCs w:val="20"/>
          <w:shd w:fill="FFFFFF" w:val="clear"/>
        </w:rPr>
        <w:t>Владимиро-Александровское</w:t>
      </w:r>
      <w:r>
        <w:rPr>
          <w:rFonts w:cs="Times New Roman" w:ascii="Times New Roman" w:hAnsi="Times New Roman"/>
          <w:color w:val="000000"/>
          <w:sz w:val="28"/>
          <w:szCs w:val="20"/>
          <w:shd w:fill="FFFFFF" w:val="clear"/>
        </w:rPr>
        <w:t xml:space="preserve"> — 2 группы со школьниками (по одной в городе и на селе), 2 с мамами (обе в городе), 1 со студентами, 5 экспертных интервью.</w:t>
      </w:r>
    </w:p>
    <w:p>
      <w:pPr>
        <w:pStyle w:val="ListParagraph"/>
        <w:spacing w:lineRule="auto" w:line="240" w:before="0" w:after="0"/>
        <w:jc w:val="both"/>
        <w:rPr>
          <w:rFonts w:ascii="Times New Roman" w:hAnsi="Times New Roman" w:cs="Times New Roman"/>
          <w:b/>
          <w:b/>
          <w:color w:val="000000"/>
          <w:spacing w:val="0"/>
          <w:sz w:val="28"/>
          <w:szCs w:val="20"/>
          <w:highlight w:val="white"/>
        </w:rPr>
      </w:pPr>
      <w:r>
        <w:rPr/>
      </w:r>
    </w:p>
    <w:p>
      <w:pPr>
        <w:pStyle w:val="ListParagraph"/>
        <w:spacing w:lineRule="auto" w:line="240" w:before="0" w:after="0"/>
        <w:jc w:val="both"/>
        <w:rPr/>
      </w:pPr>
      <w:r>
        <w:rPr>
          <w:rFonts w:cs="Times New Roman" w:ascii="Times New Roman" w:hAnsi="Times New Roman"/>
          <w:b w:val="false"/>
          <w:bCs w:val="false"/>
          <w:color w:val="000000"/>
          <w:spacing w:val="0"/>
          <w:sz w:val="28"/>
          <w:szCs w:val="20"/>
          <w:shd w:fill="FFFFFF" w:val="clear"/>
        </w:rPr>
        <w:t>г.</w:t>
      </w:r>
      <w:r>
        <w:rPr>
          <w:rFonts w:cs="Times New Roman" w:ascii="Times New Roman" w:hAnsi="Times New Roman"/>
          <w:b/>
          <w:color w:val="000000"/>
          <w:spacing w:val="0"/>
          <w:sz w:val="28"/>
          <w:szCs w:val="20"/>
          <w:shd w:fill="FFFFFF" w:val="clear"/>
        </w:rPr>
        <w:t xml:space="preserve"> Уссурийск</w:t>
      </w:r>
      <w:r>
        <w:rPr>
          <w:rFonts w:cs="Times New Roman" w:ascii="Times New Roman" w:hAnsi="Times New Roman"/>
          <w:b w:val="false"/>
          <w:bCs w:val="false"/>
          <w:color w:val="000000"/>
          <w:spacing w:val="0"/>
          <w:sz w:val="28"/>
          <w:szCs w:val="20"/>
          <w:shd w:fill="FFFFFF" w:val="clear"/>
        </w:rPr>
        <w:t xml:space="preserve"> и село </w:t>
      </w:r>
      <w:r>
        <w:rPr>
          <w:rFonts w:cs="Times New Roman" w:ascii="Times New Roman" w:hAnsi="Times New Roman"/>
          <w:b/>
          <w:color w:val="000000"/>
          <w:spacing w:val="0"/>
          <w:sz w:val="28"/>
          <w:szCs w:val="20"/>
          <w:shd w:fill="FFFFFF" w:val="clear"/>
        </w:rPr>
        <w:t xml:space="preserve">Камень-Рыболов </w:t>
      </w:r>
      <w:r>
        <w:rPr>
          <w:rFonts w:cs="Times New Roman" w:ascii="Times New Roman" w:hAnsi="Times New Roman"/>
          <w:b w:val="false"/>
          <w:bCs w:val="false"/>
          <w:color w:val="000000"/>
          <w:spacing w:val="0"/>
          <w:sz w:val="28"/>
          <w:szCs w:val="20"/>
          <w:shd w:fill="FFFFFF" w:val="clear"/>
        </w:rPr>
        <w:t>— 2 фокус-группы со школьниками (по одной в городе и на селе), 2 с мамами (по одной в городе и на селе), 1 экспертное интервью.</w:t>
      </w:r>
    </w:p>
    <w:p>
      <w:pPr>
        <w:pStyle w:val="Normal"/>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 xml:space="preserve">  </w:t>
      </w:r>
    </w:p>
    <w:p>
      <w:pPr>
        <w:pStyle w:val="ListParagraph"/>
        <w:numPr>
          <w:ilvl w:val="1"/>
          <w:numId w:val="1"/>
        </w:numPr>
        <w:spacing w:lineRule="auto" w:line="240" w:before="0" w:after="0"/>
        <w:jc w:val="both"/>
        <w:rPr/>
      </w:pPr>
      <w:r>
        <w:rPr>
          <w:rFonts w:cs="Times New Roman" w:ascii="Times New Roman" w:hAnsi="Times New Roman"/>
          <w:color w:val="000000"/>
          <w:sz w:val="28"/>
          <w:szCs w:val="20"/>
          <w:shd w:fill="FFFFFF" w:val="clear"/>
        </w:rPr>
        <w:t>Каким образом студенты фиксировали увиденное\услышанное? Как будет осуществлять обработка полученных результатов?</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Студенты записывали все фокус-группы и интервью на диктофон — на специальных устройствах, приобретенных ля экспедиции, или на смартфон. Впоследствии все аудиозаписи переносились на специально созданный диск экспедиции и выполнялась их транскрипция. Результирующие файлы Ворд также размещаются на данном гугл-диске.</w:t>
      </w:r>
    </w:p>
    <w:p>
      <w:pPr>
        <w:pStyle w:val="ListParagraph"/>
        <w:spacing w:lineRule="auto" w:line="240" w:before="0" w:after="0"/>
        <w:jc w:val="both"/>
        <w:rPr>
          <w:rFonts w:ascii="Times New Roman" w:hAnsi="Times New Roman" w:cs="Times New Roman"/>
          <w:color w:val="000000"/>
          <w:sz w:val="28"/>
          <w:szCs w:val="20"/>
          <w:highlight w:val="white"/>
        </w:rPr>
      </w:pPr>
      <w:r>
        <w:rPr/>
      </w:r>
    </w:p>
    <w:p>
      <w:pPr>
        <w:pStyle w:val="ListParagraph"/>
        <w:spacing w:lineRule="auto" w:line="240" w:before="0" w:after="0"/>
        <w:jc w:val="both"/>
        <w:rPr/>
      </w:pPr>
      <w:r>
        <w:rPr>
          <w:rFonts w:cs="Times New Roman" w:ascii="Times New Roman" w:hAnsi="Times New Roman"/>
          <w:color w:val="000000"/>
          <w:sz w:val="28"/>
          <w:szCs w:val="20"/>
          <w:shd w:fill="FFFFFF" w:val="clear"/>
        </w:rPr>
        <w:t>Обработка полученных результатов будет осуществляться методами качественного анализа текстов, возможно, с применением ATLASti или пакета для анализа текстов в R. С использованием полученных данных, планируется написание как минимум одной статьи студентами и руководителями, а также их участие как минимум в 2-х конференциях.</w:t>
      </w:r>
    </w:p>
    <w:p>
      <w:pPr>
        <w:pStyle w:val="ListParagraph"/>
        <w:spacing w:lineRule="auto" w:line="240" w:before="0" w:after="0"/>
        <w:jc w:val="both"/>
        <w:rPr/>
      </w:pPr>
      <w:r>
        <w:rPr>
          <w:rFonts w:cs="Times New Roman" w:ascii="Times New Roman" w:hAnsi="Times New Roman"/>
          <w:color w:val="000000"/>
          <w:sz w:val="28"/>
          <w:szCs w:val="20"/>
          <w:shd w:fill="FFFFFF" w:val="clear"/>
        </w:rPr>
        <w:t xml:space="preserve"> </w:t>
      </w:r>
    </w:p>
    <w:p>
      <w:pPr>
        <w:pStyle w:val="ListParagraph"/>
        <w:numPr>
          <w:ilvl w:val="1"/>
          <w:numId w:val="1"/>
        </w:numPr>
        <w:spacing w:lineRule="auto" w:line="240" w:before="0" w:after="0"/>
        <w:jc w:val="both"/>
        <w:rPr/>
      </w:pPr>
      <w:r>
        <w:rPr>
          <w:rFonts w:cs="Times New Roman" w:ascii="Times New Roman" w:hAnsi="Times New Roman"/>
          <w:sz w:val="28"/>
        </w:rPr>
        <w:t>В какой форме студенты предоставляют отчетность?</w:t>
      </w:r>
    </w:p>
    <w:p>
      <w:pPr>
        <w:pStyle w:val="ListParagraph"/>
        <w:spacing w:lineRule="auto" w:line="240" w:before="0" w:after="0"/>
        <w:jc w:val="both"/>
        <w:rPr>
          <w:rFonts w:ascii="Times New Roman" w:hAnsi="Times New Roman" w:cs="Times New Roman"/>
          <w:sz w:val="28"/>
        </w:rPr>
      </w:pPr>
      <w:r>
        <w:rPr/>
      </w:r>
    </w:p>
    <w:p>
      <w:pPr>
        <w:pStyle w:val="ListParagraph"/>
        <w:spacing w:lineRule="auto" w:line="240" w:before="0" w:after="0"/>
        <w:jc w:val="both"/>
        <w:rPr/>
      </w:pPr>
      <w:r>
        <w:rPr>
          <w:rFonts w:cs="Times New Roman" w:ascii="Times New Roman" w:hAnsi="Times New Roman"/>
          <w:sz w:val="28"/>
        </w:rPr>
        <w:t>Студенты предоставляют аудиозаписи, транскрипты фокус-групп и интервью, а также дневники наблюдения и краткие содержательные отчеты о проведенной работе (каждый студент). Все это также выкладывается на гугл-диск экспедиции.</w:t>
      </w:r>
    </w:p>
    <w:p>
      <w:pPr>
        <w:pStyle w:val="ListParagraph"/>
        <w:spacing w:lineRule="auto" w:line="240" w:before="0" w:after="0"/>
        <w:jc w:val="both"/>
        <w:rPr>
          <w:rFonts w:ascii="Times New Roman" w:hAnsi="Times New Roman" w:cs="Times New Roman"/>
          <w:sz w:val="28"/>
        </w:rPr>
      </w:pPr>
      <w:r>
        <w:rPr/>
      </w:r>
    </w:p>
    <w:p>
      <w:pPr>
        <w:pStyle w:val="ListParagraph"/>
        <w:spacing w:lineRule="auto" w:line="240" w:before="0" w:after="0"/>
        <w:jc w:val="both"/>
        <w:rPr/>
      </w:pPr>
      <w:r>
        <w:rPr>
          <w:rFonts w:cs="Times New Roman" w:ascii="Times New Roman" w:hAnsi="Times New Roman"/>
          <w:sz w:val="28"/>
        </w:rPr>
        <w:t>Студентка факультета дизайна, кроме того, отвечает за визуальное сопровождение результатов экспедиции во всех формах отчетности.</w:t>
      </w:r>
    </w:p>
    <w:p>
      <w:pPr>
        <w:pStyle w:val="ListParagraph"/>
        <w:spacing w:lineRule="auto" w:line="240" w:before="0" w:after="0"/>
        <w:jc w:val="both"/>
        <w:rPr>
          <w:rFonts w:ascii="Times New Roman" w:hAnsi="Times New Roman" w:cs="Times New Roman"/>
          <w:sz w:val="28"/>
        </w:rPr>
      </w:pPr>
      <w:r>
        <w:rPr/>
      </w:r>
    </w:p>
    <w:p>
      <w:pPr>
        <w:pStyle w:val="ListParagraph"/>
        <w:spacing w:lineRule="auto" w:line="240" w:before="0" w:after="0"/>
        <w:jc w:val="both"/>
        <w:rPr/>
      </w:pPr>
      <w:r>
        <w:rPr>
          <w:rFonts w:cs="Times New Roman" w:ascii="Times New Roman" w:hAnsi="Times New Roman"/>
          <w:sz w:val="28"/>
        </w:rPr>
        <w:t xml:space="preserve">В устной форме все студенты отчитались за проведенные экспедиции 5.10.2019, после возвращения во Владивосток из районов. </w:t>
      </w:r>
    </w:p>
    <w:p>
      <w:pPr>
        <w:pStyle w:val="ListParagraph"/>
        <w:spacing w:lineRule="auto" w:line="240" w:before="0" w:after="0"/>
        <w:jc w:val="both"/>
        <w:rPr>
          <w:rFonts w:ascii="Times New Roman" w:hAnsi="Times New Roman" w:cs="Times New Roman"/>
          <w:sz w:val="28"/>
        </w:rPr>
      </w:pPr>
      <w:r>
        <w:rPr/>
      </w:r>
    </w:p>
    <w:p>
      <w:pPr>
        <w:pStyle w:val="ListParagraph"/>
        <w:numPr>
          <w:ilvl w:val="1"/>
          <w:numId w:val="1"/>
        </w:numPr>
        <w:spacing w:lineRule="auto" w:line="240" w:before="0" w:after="0"/>
        <w:jc w:val="both"/>
        <w:rPr/>
      </w:pPr>
      <w:r>
        <w:rPr>
          <w:rFonts w:cs="Times New Roman" w:ascii="Times New Roman" w:hAnsi="Times New Roman"/>
          <w:sz w:val="28"/>
        </w:rPr>
        <w:t>Будут ли полученные кейсы и наработки использоваться в исследовании руководителя экспедиции и студентами в своих дальнейших работах?</w:t>
      </w:r>
    </w:p>
    <w:p>
      <w:pPr>
        <w:pStyle w:val="ListParagraph"/>
        <w:spacing w:lineRule="auto" w:line="240" w:before="0" w:after="0"/>
        <w:jc w:val="both"/>
        <w:rPr>
          <w:rFonts w:ascii="Times New Roman" w:hAnsi="Times New Roman" w:cs="Times New Roman"/>
          <w:sz w:val="28"/>
        </w:rPr>
      </w:pPr>
      <w:r>
        <w:rPr/>
      </w:r>
    </w:p>
    <w:p>
      <w:pPr>
        <w:pStyle w:val="ListParagraph"/>
        <w:spacing w:lineRule="auto" w:line="240" w:before="0" w:after="0"/>
        <w:jc w:val="both"/>
        <w:rPr/>
      </w:pPr>
      <w:r>
        <w:rPr>
          <w:rFonts w:cs="Times New Roman" w:ascii="Times New Roman" w:hAnsi="Times New Roman"/>
          <w:sz w:val="28"/>
        </w:rPr>
        <w:t xml:space="preserve">Дальнейшие развитие полученной информации предполагается, как уже было сказано, предполагается написание статей и участие в Апрельской конференции и Европейской Конференции Ассоциации исследований населения. </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t>Раздел 2. Организация экспедиции (технические вопросы)</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firstLine="709"/>
        <w:jc w:val="both"/>
        <w:rPr>
          <w:rFonts w:ascii="Times New Roman" w:hAnsi="Times New Roman" w:cs="Times New Roman"/>
          <w:color w:val="000000"/>
          <w:sz w:val="28"/>
          <w:szCs w:val="20"/>
          <w:highlight w:val="white"/>
        </w:rPr>
      </w:pPr>
      <w:r>
        <w:rPr>
          <w:rFonts w:cs="Times New Roman" w:ascii="Times New Roman" w:hAnsi="Times New Roman"/>
          <w:sz w:val="28"/>
        </w:rPr>
        <w:t>2.1 Как строилась логистика экспедиции, бронирование гостиницы? Централизованно ли закупались билеты для студентов или расходы компенсировались постфактум?</w:t>
      </w:r>
    </w:p>
    <w:p>
      <w:pPr>
        <w:pStyle w:val="Normal"/>
        <w:spacing w:lineRule="auto" w:line="240" w:before="0" w:after="0"/>
        <w:ind w:firstLine="709"/>
        <w:jc w:val="both"/>
        <w:rPr>
          <w:rFonts w:ascii="Times New Roman" w:hAnsi="Times New Roman" w:cs="Times New Roman"/>
          <w:b/>
          <w:b/>
          <w:color w:val="000000"/>
          <w:sz w:val="28"/>
          <w:szCs w:val="20"/>
          <w:highlight w:val="white"/>
        </w:rPr>
      </w:pPr>
      <w:r>
        <w:rPr/>
      </w:r>
    </w:p>
    <w:p>
      <w:pPr>
        <w:pStyle w:val="Normal"/>
        <w:spacing w:lineRule="auto" w:line="240" w:before="0" w:after="0"/>
        <w:ind w:firstLine="709"/>
        <w:jc w:val="both"/>
        <w:rPr>
          <w:b w:val="false"/>
          <w:b w:val="false"/>
          <w:bCs w:val="false"/>
        </w:rPr>
      </w:pPr>
      <w:r>
        <w:rPr>
          <w:rFonts w:cs="Times New Roman" w:ascii="Times New Roman" w:hAnsi="Times New Roman"/>
          <w:b w:val="false"/>
          <w:bCs w:val="false"/>
          <w:color w:val="000000"/>
          <w:sz w:val="28"/>
          <w:szCs w:val="20"/>
          <w:shd w:fill="FFFFFF" w:val="clear"/>
        </w:rPr>
        <w:t>Логистика экспедиции, в т ч транспортные вопросы, решались Козловым В.А. Билеты на самолет во Владивосток и обратно были закуплены еще в мае 2019 года, в целях экономии, в основном студентами самостоятельно, их расходы были возмещены к июню 2019-го. Аналогично происходил процесс закупки и у преподавателей.</w:t>
      </w:r>
    </w:p>
    <w:p>
      <w:pPr>
        <w:pStyle w:val="Normal"/>
        <w:spacing w:lineRule="auto" w:line="240" w:before="0" w:after="0"/>
        <w:ind w:firstLine="709"/>
        <w:jc w:val="both"/>
        <w:rPr>
          <w:b w:val="false"/>
          <w:b w:val="false"/>
          <w:bCs w:val="false"/>
        </w:rPr>
      </w:pPr>
      <w:r>
        <w:rPr>
          <w:rFonts w:cs="Times New Roman" w:ascii="Times New Roman" w:hAnsi="Times New Roman"/>
          <w:b w:val="false"/>
          <w:bCs w:val="false"/>
          <w:color w:val="000000"/>
          <w:sz w:val="28"/>
          <w:szCs w:val="20"/>
          <w:shd w:fill="FFFFFF" w:val="clear"/>
        </w:rPr>
        <w:t>Гостиницы в пяти городах бронировались также заранее, поскольку при раннем бронировании очень часто ниже стоимость. Местоположение гостиницы во всех случаях выбиралось таким образом, чтобы она находилась как можно ближе к месту работы, и, в то же время, являлась достаточно бюджетной.</w:t>
      </w:r>
    </w:p>
    <w:p>
      <w:pPr>
        <w:pStyle w:val="Normal"/>
        <w:spacing w:lineRule="auto" w:line="240" w:before="0" w:after="0"/>
        <w:ind w:firstLine="709"/>
        <w:jc w:val="both"/>
        <w:rPr>
          <w:b w:val="false"/>
          <w:b w:val="false"/>
          <w:bCs w:val="false"/>
        </w:rPr>
      </w:pPr>
      <w:r>
        <w:rPr>
          <w:rFonts w:cs="Times New Roman" w:ascii="Times New Roman" w:hAnsi="Times New Roman"/>
          <w:b w:val="false"/>
          <w:bCs w:val="false"/>
          <w:color w:val="000000"/>
          <w:sz w:val="28"/>
          <w:szCs w:val="20"/>
          <w:shd w:fill="FFFFFF" w:val="clear"/>
        </w:rPr>
        <w:t>Заранее в интернете во всех случаях, когда это было возможно, покупались также билеты на автобус в районные города. Обратные билеты покупались на автовокзалах на местах, как правило, тоже заранее.</w:t>
      </w:r>
    </w:p>
    <w:p>
      <w:pPr>
        <w:pStyle w:val="Normal"/>
        <w:spacing w:lineRule="auto" w:line="240" w:before="0" w:after="0"/>
        <w:ind w:firstLine="709"/>
        <w:jc w:val="both"/>
        <w:rPr>
          <w:b w:val="false"/>
          <w:b w:val="false"/>
          <w:bCs w:val="false"/>
        </w:rPr>
      </w:pPr>
      <w:r>
        <w:rPr>
          <w:rFonts w:cs="Times New Roman" w:ascii="Times New Roman" w:hAnsi="Times New Roman"/>
          <w:b w:val="false"/>
          <w:bCs w:val="false"/>
          <w:color w:val="000000"/>
          <w:sz w:val="28"/>
          <w:szCs w:val="20"/>
          <w:shd w:fill="FFFFFF" w:val="clear"/>
        </w:rPr>
        <w:t>В одном случае пришлось отказаться от гостиницы во Владивостоке, так как она не предоставляла документы строгой отчетности. Удалось быстро найти другую, не худшего качества.</w:t>
      </w:r>
    </w:p>
    <w:p>
      <w:pPr>
        <w:pStyle w:val="Normal"/>
        <w:spacing w:lineRule="auto" w:line="240" w:before="0" w:after="0"/>
        <w:ind w:firstLine="709"/>
        <w:jc w:val="both"/>
        <w:rPr>
          <w:b w:val="false"/>
          <w:b w:val="false"/>
          <w:bCs w:val="false"/>
        </w:rPr>
      </w:pPr>
      <w:r>
        <w:rPr>
          <w:rFonts w:cs="Times New Roman" w:ascii="Times New Roman" w:hAnsi="Times New Roman"/>
          <w:b w:val="false"/>
          <w:bCs w:val="false"/>
          <w:color w:val="000000"/>
          <w:sz w:val="28"/>
          <w:szCs w:val="20"/>
          <w:shd w:fill="FFFFFF" w:val="clear"/>
        </w:rPr>
        <w:t>Расходы частично компенсировались постфактум, частично деньги выдавались авансом.</w:t>
      </w:r>
    </w:p>
    <w:p>
      <w:pPr>
        <w:pStyle w:val="Normal"/>
        <w:spacing w:lineRule="auto" w:line="240" w:before="0" w:after="0"/>
        <w:ind w:firstLine="709"/>
        <w:jc w:val="both"/>
        <w:rPr>
          <w:b w:val="false"/>
          <w:b w:val="false"/>
          <w:bCs w:val="false"/>
        </w:rPr>
      </w:pPr>
      <w:r>
        <w:rPr>
          <w:rFonts w:cs="Times New Roman" w:ascii="Times New Roman" w:hAnsi="Times New Roman"/>
          <w:b w:val="false"/>
          <w:bCs w:val="false"/>
          <w:color w:val="000000"/>
          <w:sz w:val="28"/>
          <w:szCs w:val="20"/>
          <w:shd w:fill="FFFFFF" w:val="clear"/>
        </w:rPr>
        <w:t>Также для экспедиции заранее были закуплены канцелярские принадлежности и диктофоны, всё это понадобилось при работе. Использовались благодарственные письма тем местным представителям, которые помогли нам в работе, значки и ручки с логотипом ВШЭ (для подарков респондентам).</w:t>
      </w:r>
    </w:p>
    <w:p>
      <w:pPr>
        <w:pStyle w:val="Normal"/>
        <w:spacing w:lineRule="auto" w:line="240" w:before="0" w:after="0"/>
        <w:ind w:firstLine="709"/>
        <w:jc w:val="both"/>
        <w:rPr/>
      </w:pPr>
      <w:r>
        <w:rPr>
          <w:rFonts w:cs="Times New Roman" w:ascii="Times New Roman" w:hAnsi="Times New Roman"/>
          <w:sz w:val="28"/>
        </w:rPr>
        <w:t>2.4 Как происходила договоренность с местными властями, информантами? Как осуществлялся «вход в поле»? Какие при этом были трудности?</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pPr>
      <w:r>
        <w:rPr>
          <w:rFonts w:cs="Times New Roman" w:ascii="Times New Roman" w:hAnsi="Times New Roman"/>
          <w:sz w:val="28"/>
        </w:rPr>
        <w:t>Договоренности с местными людьми происходили с помощью сотрудников ДВФУ, участвовавших в нашем проекте. Использовались их личные связи, в основном обусловленные тем, что они какое-то время жили в исследуемых городах и/или селах, или их контакты по работе. Сотрудники ДВФУ договаривались с экспертами и, например, директорами школ и колледжей. Трудности были связаны с тем, что в отдельных случаях, например, не удавалось договориться с экспертами, люди отказывались. В селе около Дальнегорска не получилось набрать группу мам. В Арсеньеве не пошел на контакт директор колледжа. Но в целом исследование получилось, данных набрано достаточно.</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pPr>
      <w:r>
        <w:rPr>
          <w:rFonts w:cs="Times New Roman" w:ascii="Times New Roman" w:hAnsi="Times New Roman"/>
          <w:sz w:val="28"/>
        </w:rPr>
        <w:t>2.5 Была ли необходимость и реальная польза от рекомендательных писем университета?</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pPr>
      <w:r>
        <w:rPr>
          <w:rFonts w:cs="Times New Roman" w:ascii="Times New Roman" w:hAnsi="Times New Roman"/>
          <w:sz w:val="28"/>
        </w:rPr>
        <w:t>Благодарственные письма от университета оказались очень нужны, польза от них была, поскольку исследование связано со школами, а их директорам и заместителям директоров очень нужны в их работе разнообразные благодарственные документы от людей, которым они помогли, всё это позитивно работает на рейтинг школы.</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pPr>
      <w:r>
        <w:rPr>
          <w:rFonts w:cs="Times New Roman" w:ascii="Times New Roman" w:hAnsi="Times New Roman"/>
          <w:sz w:val="28"/>
        </w:rPr>
        <w:t>2.6 Каким образом подбирались спикеры, лекторы для семинаров?</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pPr>
      <w:r>
        <w:rPr>
          <w:rFonts w:cs="Times New Roman" w:ascii="Times New Roman" w:hAnsi="Times New Roman"/>
          <w:sz w:val="28"/>
        </w:rPr>
        <w:t>Семинары были организованы нами самими и в основном касались нашей полевой работы. Это были первая установочная лекция по фокус-группам и в конце исследования занятие, на котором студенты рассказывали о своих результатах. Оно продолжалось 2 с половиной часа. Отчасти роль ознакомительных семинаров по тематике экспедиции выполняли экспертные интервью с местными активистами, которые в ходе беседы, в соответствии с гайдом, очень много рассказывали о местных особенностях, проблемах и достижениях городов, будучи во все это вовлеченными.</w:t>
      </w:r>
    </w:p>
    <w:p>
      <w:pPr>
        <w:pStyle w:val="Normal"/>
        <w:spacing w:lineRule="auto" w:line="240" w:before="0" w:after="0"/>
        <w:ind w:firstLine="709"/>
        <w:jc w:val="both"/>
        <w:rPr/>
      </w:pPr>
      <w:r>
        <w:rPr>
          <w:rFonts w:cs="Times New Roman" w:ascii="Times New Roman" w:hAnsi="Times New Roman"/>
          <w:sz w:val="28"/>
        </w:rPr>
        <w:t>Также представители ВШЭ провели некоторые занятия для школьников и студентов — мастер-класс по проектной работе в Дальнегорске был проведен Козловым В. А., урок проективного рисования по современным методикам в Арсеньеве Гущиной Е.</w:t>
      </w:r>
      <w:r>
        <w:rPr>
          <w:rFonts w:cs="Times New Roman" w:ascii="Times New Roman" w:hAnsi="Times New Roman"/>
          <w:sz w:val="28"/>
        </w:rPr>
        <w:t xml:space="preserve"> </w:t>
      </w:r>
      <w:r>
        <w:rPr>
          <w:rFonts w:cs="Times New Roman" w:ascii="Times New Roman" w:hAnsi="Times New Roman"/>
          <w:sz w:val="28"/>
        </w:rPr>
        <w:t>В.</w:t>
      </w:r>
    </w:p>
    <w:p>
      <w:pPr>
        <w:pStyle w:val="Normal"/>
        <w:spacing w:lineRule="auto" w:line="240" w:before="0" w:after="0"/>
        <w:ind w:firstLine="709"/>
        <w:jc w:val="both"/>
        <w:rPr/>
      </w:pPr>
      <w:r>
        <w:rPr>
          <w:rFonts w:cs="Times New Roman" w:ascii="Times New Roman" w:hAnsi="Times New Roman"/>
          <w:sz w:val="28"/>
        </w:rPr>
        <w:t>2.7 Если экспедиция была междисциплинарной, то была реальная польза от студентов «сторонних» специальностей? Были ли трудности с их включением в работу?</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pPr>
      <w:r>
        <w:rPr>
          <w:rFonts w:cs="Times New Roman" w:ascii="Times New Roman" w:hAnsi="Times New Roman"/>
          <w:sz w:val="28"/>
        </w:rPr>
        <w:t>Студентка факультета дизайна Гущина Е. В. Взяла на себя пиар освещение экспедиции, но также участвовала и в основной работе наравне с другими студентами. Левицкий Л. А., студент департамента культурологии, оказался одним из лучший при проведении и анализе интервью и фокус-групп. В целом, все студенты оказались способными к самостоятельной исследовательской работе, кроме того, у нас получился дружный, активный, вовлеченный коллектив.</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rFonts w:ascii="Times New Roman" w:hAnsi="Times New Roman" w:cs="Times New Roman"/>
          <w:sz w:val="28"/>
        </w:rPr>
      </w:pPr>
      <w:r>
        <w:rPr>
          <w:rFonts w:cs="Times New Roman" w:ascii="Times New Roman" w:hAnsi="Times New Roman"/>
          <w:sz w:val="28"/>
        </w:rPr>
        <w:t>2.8 Возникали ли в ходе экспедиции трудности с бытом, поведением студентов? Как они решались?</w:t>
      </w:r>
    </w:p>
    <w:p>
      <w:pPr>
        <w:pStyle w:val="Normal"/>
        <w:spacing w:lineRule="auto" w:line="240" w:before="0" w:after="0"/>
        <w:ind w:firstLine="709"/>
        <w:jc w:val="both"/>
        <w:rPr>
          <w:rFonts w:ascii="Times New Roman" w:hAnsi="Times New Roman" w:cs="Times New Roman"/>
          <w:sz w:val="28"/>
        </w:rPr>
      </w:pPr>
      <w:r>
        <w:rPr>
          <w:rFonts w:cs="Times New Roman" w:ascii="Times New Roman" w:hAnsi="Times New Roman"/>
          <w:sz w:val="28"/>
        </w:rPr>
      </w:r>
    </w:p>
    <w:p>
      <w:pPr>
        <w:pStyle w:val="Normal"/>
        <w:spacing w:lineRule="auto" w:line="240" w:before="0" w:after="0"/>
        <w:ind w:firstLine="709"/>
        <w:jc w:val="both"/>
        <w:rPr>
          <w:rFonts w:ascii="Times New Roman" w:hAnsi="Times New Roman" w:cs="Times New Roman"/>
          <w:sz w:val="28"/>
        </w:rPr>
      </w:pPr>
      <w:r>
        <w:rPr>
          <w:rFonts w:cs="Times New Roman" w:ascii="Times New Roman" w:hAnsi="Times New Roman"/>
          <w:sz w:val="28"/>
        </w:rPr>
        <w:t>Существенных трудностей не было, поскольку все были готовы к относительно спартанским условиям хостелов. Иногда некоторые студенты опаздывали на мероприятия, но это не было чем-то систематическим и не приводило к серьезным последствиям (например, никто нигде не терялся).</w:t>
      </w:r>
    </w:p>
    <w:p>
      <w:pPr>
        <w:pStyle w:val="Normal"/>
        <w:spacing w:lineRule="auto" w:line="240" w:before="0" w:after="0"/>
        <w:ind w:firstLine="709"/>
        <w:jc w:val="both"/>
        <w:rPr>
          <w:rFonts w:ascii="Times New Roman" w:hAnsi="Times New Roman" w:cs="Times New Roman"/>
          <w:sz w:val="28"/>
        </w:rPr>
      </w:pPr>
      <w:r>
        <w:rPr>
          <w:rFonts w:cs="Times New Roman" w:ascii="Times New Roman" w:hAnsi="Times New Roman"/>
          <w:sz w:val="28"/>
        </w:rPr>
        <w:t xml:space="preserve"> </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t>Раздел 3. Общие выводы и рекомендации</w:t>
      </w:r>
    </w:p>
    <w:p>
      <w:pPr>
        <w:pStyle w:val="Normal"/>
        <w:spacing w:lineRule="auto" w:line="240" w:before="0" w:after="0"/>
        <w:ind w:firstLine="709"/>
        <w:jc w:val="both"/>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firstLine="709"/>
        <w:jc w:val="both"/>
        <w:rPr/>
      </w:pPr>
      <w:r>
        <w:rPr>
          <w:rFonts w:cs="Times New Roman" w:ascii="Times New Roman" w:hAnsi="Times New Roman"/>
          <w:sz w:val="28"/>
        </w:rPr>
        <w:t>3.1 Степень соответствия итогов проекта поставленным целям и задачам проекта.</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pPr>
      <w:r>
        <w:rPr>
          <w:rFonts w:cs="Times New Roman" w:ascii="Times New Roman" w:hAnsi="Times New Roman"/>
          <w:sz w:val="28"/>
        </w:rPr>
        <w:t>Несмотря на то, что в некоторых локациях не все фокус-группы были набраны и проведены, в целом исследование состоялось и необходимая информация получена. Мы узнали многое о миграционных намерениях и планах населения Приморья, охватили все намеченные места. Помощь местных участников, представителей ДВФУ, в установлении контактов и обеспечении проведения запланированной работы неоценима. Теперь необходимо обрабатывать и анализировать полученный материал, выявляя общее и особенное в настроениях представителей разных возрастных групп, проживающих в разных местностях, а также возможные причины этих сходств и различий.</w:t>
      </w:r>
    </w:p>
    <w:p>
      <w:pPr>
        <w:pStyle w:val="Normal"/>
        <w:spacing w:lineRule="auto" w:line="240" w:before="0" w:after="0"/>
        <w:ind w:firstLine="709"/>
        <w:jc w:val="both"/>
        <w:rPr/>
      </w:pPr>
      <w:r>
        <w:rPr>
          <w:rFonts w:cs="Times New Roman" w:ascii="Times New Roman" w:hAnsi="Times New Roman"/>
          <w:sz w:val="28"/>
        </w:rPr>
        <w:t xml:space="preserve">  </w:t>
      </w:r>
    </w:p>
    <w:p>
      <w:pPr>
        <w:pStyle w:val="Normal"/>
        <w:spacing w:lineRule="auto" w:line="240" w:before="0" w:after="0"/>
        <w:ind w:firstLine="709"/>
        <w:jc w:val="both"/>
        <w:rPr/>
      </w:pPr>
      <w:r>
        <w:rPr>
          <w:rFonts w:cs="Times New Roman" w:ascii="Times New Roman" w:hAnsi="Times New Roman"/>
          <w:sz w:val="28"/>
        </w:rPr>
        <w:t>3.2 Были ли недостатки в тематическом плане экспедиции, которые можно было бы устранить на этапе планирования?</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pPr>
      <w:r>
        <w:rPr>
          <w:rFonts w:cs="Times New Roman" w:ascii="Times New Roman" w:hAnsi="Times New Roman"/>
          <w:sz w:val="28"/>
        </w:rPr>
        <w:t>Можно было лучше поработать над гайдом, организовать пилотажное исследование еще в Москве, до выезда, предложить студентам вносить предложения и изменения. Но все были заняты, сложно было собрать всех одновременно в одном месте, а на призывы вносить предложения и изменения в гайд, высказываемые дистанционно, никто не откликался.</w:t>
      </w:r>
    </w:p>
    <w:p>
      <w:pPr>
        <w:pStyle w:val="Normal"/>
        <w:spacing w:lineRule="auto" w:line="240" w:before="0" w:after="0"/>
        <w:ind w:firstLine="709"/>
        <w:jc w:val="both"/>
        <w:rPr/>
      </w:pPr>
      <w:r>
        <w:rPr>
          <w:rFonts w:cs="Times New Roman" w:ascii="Times New Roman" w:hAnsi="Times New Roman"/>
          <w:sz w:val="28"/>
        </w:rPr>
        <w:t>Также, можно было подробнее изучить города и местности, в которые планировалась поездка, и запланировать экскурсии, требующие предварительного планирования. Например, в г. Арсеньев в принципе можно было попасть на вертолетный завод, но об этом надо было заранее договариваться, а мы узнали о такой возможности уже только на месте, когда сделать было ничего нельзя. Такая экскурсия помогла бы лучше понять центральное для данной местности предприятие, до сих пор очень во многом определяющее жизнь города.</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pPr>
      <w:r>
        <w:rPr>
          <w:rFonts w:cs="Times New Roman" w:ascii="Times New Roman" w:hAnsi="Times New Roman"/>
          <w:sz w:val="28"/>
        </w:rPr>
        <w:t>3.2 Рекомендации и пожелания организаторам конкурса проектов и сотрудникам, осуществлявшим сопровождение экспедиции (изменение форм документов, помощь в каком-либо аспекте и т. п.)</w:t>
      </w:r>
    </w:p>
    <w:p>
      <w:pPr>
        <w:pStyle w:val="Normal"/>
        <w:spacing w:lineRule="auto" w:line="240" w:before="0" w:after="0"/>
        <w:ind w:firstLine="709"/>
        <w:jc w:val="both"/>
        <w:rPr>
          <w:rFonts w:ascii="Times New Roman" w:hAnsi="Times New Roman" w:cs="Times New Roman"/>
          <w:sz w:val="28"/>
        </w:rPr>
      </w:pPr>
      <w:r>
        <w:rPr/>
      </w:r>
    </w:p>
    <w:p>
      <w:pPr>
        <w:pStyle w:val="Normal"/>
        <w:spacing w:lineRule="auto" w:line="240" w:before="0" w:after="0"/>
        <w:ind w:firstLine="709"/>
        <w:jc w:val="both"/>
        <w:rPr/>
      </w:pPr>
      <w:r>
        <w:rPr>
          <w:rFonts w:cs="Times New Roman" w:ascii="Times New Roman" w:hAnsi="Times New Roman"/>
          <w:sz w:val="28"/>
        </w:rPr>
        <w:t xml:space="preserve">Крайне сложно собирать везде документы строгой отчетности. В результате стремления четко планировать логистику согласно строгим требованиям, один из руководителей экспедиции практически не может сосредоточиться на содержательной стороне и постоянно думает только об отчетности, которая, похоже, еще и усложняется с каждым годом. Поэтому одним из основных пожеланий является упрощение отчетности, если оно возможно, или некоторая ее либерализация. Во многих местах, особенно если экспедиция связана с большим количеством разъездов, невозможно избежать поездок на такси — расстояния большие, багажа много у всех. Иногда выбраться откуда-то можно только неформально договорившись с водителем. Хорошо, что можно попытаться решить эти вопросы постфактум с помощью служебных записок. Было бы проще, если об этом можно было в принципе не тревожиться изначально. </w:t>
      </w:r>
    </w:p>
    <w:p>
      <w:pPr>
        <w:pStyle w:val="Normal"/>
        <w:spacing w:lineRule="auto" w:line="240" w:before="0" w:after="0"/>
        <w:ind w:firstLine="709"/>
        <w:jc w:val="both"/>
        <w:rPr/>
      </w:pPr>
      <w:r>
        <w:rPr>
          <w:rFonts w:cs="Times New Roman" w:ascii="Times New Roman" w:hAnsi="Times New Roman"/>
          <w:sz w:val="28"/>
        </w:rPr>
        <w:t xml:space="preserve">Абсолютно точно было бы лучше иметь какой-то фонд-статью расходов «на непредвиденное». В экспедиционных условиях непредвиденное возникает всегда и закономерно, этого нельзя избежать. </w:t>
      </w:r>
    </w:p>
    <w:p>
      <w:pPr>
        <w:pStyle w:val="Normal"/>
        <w:spacing w:lineRule="auto" w:line="240" w:before="0" w:after="0"/>
        <w:ind w:firstLine="709"/>
        <w:jc w:val="both"/>
        <w:rPr/>
      </w:pPr>
      <w:r>
        <w:rPr>
          <w:rFonts w:cs="Times New Roman" w:ascii="Times New Roman" w:hAnsi="Times New Roman"/>
          <w:sz w:val="28"/>
        </w:rPr>
        <w:t>Очень помогают благодарственные письма от Высшей школы экономики и сувенирная продукция, которую можно дарить информантам.</w:t>
      </w:r>
    </w:p>
    <w:p>
      <w:pPr>
        <w:pStyle w:val="Normal"/>
        <w:spacing w:lineRule="auto" w:line="240" w:before="0" w:after="0"/>
        <w:ind w:firstLine="709"/>
        <w:jc w:val="both"/>
        <w:rPr>
          <w:rFonts w:ascii="Times New Roman" w:hAnsi="Times New Roman" w:cs="Times New Roman"/>
          <w:sz w:val="28"/>
        </w:rPr>
      </w:pPr>
      <w:r>
        <w:rPr>
          <w:rFonts w:cs="Times New Roman" w:ascii="Times New Roman" w:hAnsi="Times New Roman"/>
          <w:sz w:val="28"/>
        </w:rPr>
      </w:r>
    </w:p>
    <w:p>
      <w:pPr>
        <w:pStyle w:val="Normal"/>
        <w:spacing w:lineRule="auto" w:line="240" w:before="0" w:after="0"/>
        <w:ind w:firstLine="709"/>
        <w:jc w:val="both"/>
        <w:rPr/>
      </w:pPr>
      <w:r>
        <w:rPr>
          <w:rFonts w:cs="Times New Roman" w:ascii="Times New Roman" w:hAnsi="Times New Roman"/>
          <w:b/>
          <w:sz w:val="28"/>
        </w:rPr>
        <w:t>Раздел 4. Итоги</w:t>
      </w:r>
      <w:bookmarkStart w:id="0" w:name="_GoBack"/>
      <w:bookmarkEnd w:id="0"/>
      <w:r>
        <w:rPr>
          <w:rFonts w:cs="Times New Roman" w:ascii="Times New Roman" w:hAnsi="Times New Roman"/>
          <w:b/>
          <w:sz w:val="28"/>
        </w:rPr>
        <w:t xml:space="preserve"> экспедиции (описать основные содержательные результаты экспедиции, 2-4 страницы)</w:t>
      </w:r>
    </w:p>
    <w:p>
      <w:pPr>
        <w:pStyle w:val="Normal"/>
        <w:spacing w:lineRule="auto" w:line="240" w:before="0" w:after="0"/>
        <w:ind w:firstLine="709"/>
        <w:jc w:val="both"/>
        <w:rPr>
          <w:rFonts w:ascii="Times New Roman" w:hAnsi="Times New Roman" w:cs="Times New Roman"/>
          <w:b/>
          <w:b/>
          <w:sz w:val="28"/>
        </w:rPr>
      </w:pPr>
      <w:r>
        <w:rPr/>
      </w:r>
    </w:p>
    <w:p>
      <w:pPr>
        <w:pStyle w:val="Normal"/>
        <w:spacing w:before="0" w:after="0"/>
        <w:ind w:firstLine="709"/>
        <w:jc w:val="both"/>
        <w:rPr>
          <w:rFonts w:ascii="Times New Roman" w:hAnsi="Times New Roman" w:eastAsia="Calibri" w:cs="Times New Roman" w:eastAsiaTheme="minorHAnsi"/>
          <w:color w:val="00000A"/>
          <w:sz w:val="28"/>
          <w:szCs w:val="22"/>
          <w:lang w:val="ru-RU" w:eastAsia="en-US" w:bidi="ar-SA"/>
        </w:rPr>
      </w:pPr>
      <w:r>
        <w:rPr>
          <w:rFonts w:eastAsia="Calibri" w:cs="Times New Roman" w:eastAsiaTheme="minorHAnsi" w:ascii="Times New Roman" w:hAnsi="Times New Roman"/>
          <w:color w:val="00000A"/>
          <w:sz w:val="28"/>
          <w:szCs w:val="22"/>
          <w:lang w:val="ru-RU" w:eastAsia="en-US" w:bidi="ar-SA"/>
        </w:rPr>
        <w:t xml:space="preserve">Наиболее полными и быстро выполненными содержательными отчетами являются те, которые составлены Карпич Ю. и Радченко Н. Но имеется информация по всем направлениям, так как еще во Владивостоке студенты рассказали о своих находках, и эти рассказы были записаны на диктофон. </w:t>
      </w:r>
    </w:p>
    <w:p>
      <w:pPr>
        <w:pStyle w:val="Normal"/>
        <w:spacing w:before="0" w:after="0"/>
        <w:ind w:firstLine="709"/>
        <w:jc w:val="both"/>
        <w:rPr>
          <w:rFonts w:ascii="Times New Roman" w:hAnsi="Times New Roman" w:eastAsia="Calibri" w:cs="Times New Roman" w:eastAsiaTheme="minorHAnsi"/>
          <w:color w:val="00000A"/>
          <w:sz w:val="28"/>
          <w:szCs w:val="22"/>
          <w:lang w:val="ru-RU" w:eastAsia="en-US" w:bidi="ar-SA"/>
        </w:rPr>
      </w:pPr>
      <w:r>
        <w:rPr>
          <w:rFonts w:eastAsia="Calibri" w:cs="Times New Roman" w:eastAsiaTheme="minorHAnsi" w:ascii="Times New Roman" w:hAnsi="Times New Roman"/>
          <w:color w:val="00000A"/>
          <w:sz w:val="28"/>
          <w:szCs w:val="22"/>
          <w:lang w:val="ru-RU" w:eastAsia="en-US" w:bidi="ar-SA"/>
        </w:rPr>
        <w:t>Владивосток. Студенты в основном уже являются мигрантами либо из сел Приморья, либо из других регионов Дальневосточного Федерального округа (например, Чита, Петропавловск-Камчатский). ДВФУ является центром притяжения для учащейся молодежи региона, особенно по гуманитарным специальностям. Планы дальнейшей миграции, если они есть (почти все не отрицают такую возможность, кроме 1-2 участников 2 групп) связаны либо с Москвой и Санкт-Петербургом, либо с европейскими странами (Германия, Чехия). Другие регионы России студентам ДВФУ не интересны. Ситуация в городе кажется студентам благоприятной и улучшающейся, например, постройка Золотого моста улучшила ситуацию с уличной преступностью в самом неблагополучном районе города (одна из основных проблем, наряду с транспортной). Основной мотив возможной миграции — лучшие перспективы трудоустройства, более психологически комфортная жизнь, более благоприятное соотношение цен на жилье и доходов. Студенты считают, что л</w:t>
      </w:r>
      <w:r>
        <w:rPr>
          <w:rFonts w:eastAsia="Calibri" w:cs="Times New Roman" w:eastAsiaTheme="minorHAnsi" w:ascii="Times New Roman" w:hAnsi="Times New Roman"/>
          <w:b w:val="false"/>
          <w:i w:val="false"/>
          <w:caps w:val="false"/>
          <w:smallCaps w:val="false"/>
          <w:strike w:val="false"/>
          <w:dstrike w:val="false"/>
          <w:color w:val="000000"/>
          <w:sz w:val="28"/>
          <w:szCs w:val="22"/>
          <w:u w:val="none"/>
          <w:effect w:val="none"/>
          <w:lang w:val="ru-RU" w:eastAsia="en-US" w:bidi="ar-SA"/>
        </w:rPr>
        <w:t>юбой бизнес, который можно сделать во Владивостоке, лучше делать в Китае, потому что он точно будет прибыльнее там.</w:t>
      </w:r>
    </w:p>
    <w:p>
      <w:pPr>
        <w:pStyle w:val="Normal"/>
        <w:spacing w:before="0" w:after="0"/>
        <w:ind w:firstLine="709"/>
        <w:jc w:val="both"/>
        <w:rPr>
          <w:rFonts w:ascii="Times New Roman" w:hAnsi="Times New Roman" w:eastAsia="Calibri" w:cs="Times New Roman" w:eastAsiaTheme="minorHAnsi"/>
          <w:color w:val="00000A"/>
          <w:sz w:val="28"/>
          <w:szCs w:val="22"/>
          <w:lang w:val="ru-RU" w:eastAsia="en-US" w:bidi="ar-SA"/>
        </w:rPr>
      </w:pPr>
      <w:r>
        <w:rPr>
          <w:rFonts w:eastAsia="Calibri" w:cs="Times New Roman" w:eastAsiaTheme="minorHAnsi" w:ascii="Times New Roman" w:hAnsi="Times New Roman"/>
          <w:color w:val="00000A"/>
          <w:sz w:val="28"/>
          <w:szCs w:val="22"/>
          <w:lang w:val="ru-RU" w:eastAsia="en-US" w:bidi="ar-SA"/>
        </w:rPr>
        <w:t xml:space="preserve">Дальнегорск. Информанты считают, что город Дальнегорск находится в стагнации. Главные причины отдаленность от регионального центра, плохо развитая инфраструктура, отсутствие инвестиций, запущенность градообразующих предприятий (Бор и Дальполиметалл). Невысокий уровень жизни (средние зарплаты 20-25 тысяч), возможности для передвижения сильно ограничены. Проекты по улучшению жизни на Дальнем Востоке не адаптированы под местные реалии (доходы, рабочие места, медицина, образование). Хорошее - субсидированные авиа перелеты. Студенты колледжа в основном из других районов Приморского края или из интерната. Недостаток — удаленность от центров и плохая транспортная связь с ними, изолированность. Инфраструктура становится лучше внутри города: турники, бульвары, стадион строится. Улицы стали безопаснее. Будущую работу в идеале видят удаленной, т к при этом не очень важно, где жить. Или рабочие специальности и нет предприимчивой жизненной позиции. Это позволяет думать о работе в последующем, например, в Корее (сезонным методом). В своем поселке перспектива высокой заработной платы (на добыче полезных ископаемых, лесозаготовке, строительстве). </w:t>
      </w:r>
    </w:p>
    <w:p>
      <w:pPr>
        <w:pStyle w:val="Normal"/>
        <w:spacing w:before="0" w:after="0"/>
        <w:ind w:firstLine="709"/>
        <w:jc w:val="both"/>
        <w:rPr/>
      </w:pPr>
      <w:r>
        <w:rPr>
          <w:rFonts w:eastAsia="Calibri" w:cs="Times New Roman" w:ascii="Times New Roman" w:hAnsi="Times New Roman" w:eastAsiaTheme="minorHAnsi"/>
          <w:color w:val="00000A"/>
          <w:sz w:val="28"/>
          <w:szCs w:val="22"/>
          <w:lang w:val="ru-RU" w:eastAsia="en-US" w:bidi="ar-SA"/>
        </w:rPr>
        <w:t>Уссурийск. Близость Китая здесь более важный фактор, чем в Арсеньеве, Дальнегорске и Находке. «</w:t>
      </w:r>
      <w:r>
        <w:rPr>
          <w:rFonts w:ascii="Times New Roman" w:hAnsi="Times New Roman"/>
          <w:b w:val="false"/>
          <w:i w:val="false"/>
          <w:caps w:val="false"/>
          <w:smallCaps w:val="false"/>
          <w:strike w:val="false"/>
          <w:dstrike w:val="false"/>
          <w:color w:val="000000"/>
          <w:sz w:val="28"/>
          <w:u w:val="none"/>
          <w:effect w:val="none"/>
        </w:rPr>
        <w:t xml:space="preserve">Если бы не Китай, вообще не было бы фруктов и овощей». </w:t>
      </w:r>
      <w:r>
        <w:rPr>
          <w:rFonts w:ascii="Times New Roman" w:hAnsi="Times New Roman"/>
          <w:b w:val="false"/>
          <w:i w:val="false"/>
          <w:caps w:val="false"/>
          <w:smallCaps w:val="false"/>
          <w:strike w:val="false"/>
          <w:dstrike w:val="false"/>
          <w:color w:val="000000"/>
          <w:sz w:val="28"/>
          <w:u w:val="none"/>
          <w:effect w:val="none"/>
        </w:rPr>
        <w:t xml:space="preserve">Почти все школьники хотя бы раз были в Китае. Проблемы — экология, стремятся формировать общественные отряды по очищению озера Ханка. Нет рабочих мест, нет развития. Ориентация на образование детей, после получения которого они уже не вернутся. </w:t>
      </w:r>
      <w:r>
        <w:rPr>
          <w:rFonts w:ascii="Times New Roman" w:hAnsi="Times New Roman"/>
          <w:b w:val="false"/>
          <w:i w:val="false"/>
          <w:caps w:val="false"/>
          <w:smallCaps w:val="false"/>
          <w:strike w:val="false"/>
          <w:dstrike w:val="false"/>
          <w:color w:val="000000"/>
          <w:sz w:val="28"/>
          <w:u w:val="none"/>
          <w:effect w:val="none"/>
        </w:rPr>
        <w:t>Китайцы арендуют территории под с</w:t>
      </w:r>
      <w:r>
        <w:rPr>
          <w:rFonts w:ascii="Times New Roman" w:hAnsi="Times New Roman"/>
          <w:b w:val="false"/>
          <w:i w:val="false"/>
          <w:caps w:val="false"/>
          <w:smallCaps w:val="false"/>
          <w:strike w:val="false"/>
          <w:dstrike w:val="false"/>
          <w:color w:val="000000"/>
          <w:sz w:val="28"/>
          <w:u w:val="none"/>
          <w:effect w:val="none"/>
        </w:rPr>
        <w:t xml:space="preserve">ельское хозяйство. Но жизнь китайцев и русских не взаимосвязана. В Уссурийске много местных уроженцев. Недовольство властью, но ощущение, что ее не поменять, поэтому важно, чтобы были хорошие заместители у руководства, которые будут всем хорошо руководить. Миграционные намерения противоречивые — в городе скучно, но «свой город», любят его. Учиться все равно надо в других местах (скорее Хабаровск, более спокойный, чем Владивосток, и поступить реально). </w:t>
      </w:r>
      <w:r>
        <w:rPr>
          <w:rFonts w:ascii="Times New Roman" w:hAnsi="Times New Roman"/>
          <w:b w:val="false"/>
          <w:i w:val="false"/>
          <w:caps w:val="false"/>
          <w:smallCaps w:val="false"/>
          <w:strike w:val="false"/>
          <w:dstrike w:val="false"/>
          <w:color w:val="000000"/>
          <w:sz w:val="28"/>
          <w:u w:val="none"/>
          <w:effect w:val="none"/>
        </w:rPr>
        <w:t xml:space="preserve">«В Уссурийске много возможностей, потому что здесь ничего нет». </w:t>
      </w:r>
      <w:r>
        <w:rPr>
          <w:rFonts w:ascii="Times New Roman" w:hAnsi="Times New Roman"/>
          <w:b w:val="false"/>
          <w:i w:val="false"/>
          <w:caps w:val="false"/>
          <w:smallCaps w:val="false"/>
          <w:strike w:val="false"/>
          <w:dstrike w:val="false"/>
          <w:color w:val="000000"/>
          <w:sz w:val="28"/>
          <w:u w:val="none"/>
          <w:effect w:val="none"/>
        </w:rPr>
        <w:t xml:space="preserve">То есть стартовать и развивать бизнес трудно, но огромное количество незанятых ниш. Работать </w:t>
      </w:r>
      <w:r>
        <w:rPr>
          <w:rFonts w:ascii="Times New Roman" w:hAnsi="Times New Roman"/>
          <w:b w:val="false"/>
          <w:i w:val="false"/>
          <w:caps w:val="false"/>
          <w:smallCaps w:val="false"/>
          <w:strike w:val="false"/>
          <w:dstrike w:val="false"/>
          <w:color w:val="000000"/>
          <w:sz w:val="28"/>
          <w:u w:val="none"/>
          <w:effect w:val="none"/>
        </w:rPr>
        <w:t xml:space="preserve">«помогайкой» - </w:t>
      </w:r>
      <w:r>
        <w:rPr>
          <w:rFonts w:ascii="Times New Roman" w:hAnsi="Times New Roman"/>
          <w:b w:val="false"/>
          <w:i w:val="false"/>
          <w:caps w:val="false"/>
          <w:smallCaps w:val="false"/>
          <w:strike w:val="false"/>
          <w:dstrike w:val="false"/>
          <w:color w:val="000000"/>
          <w:sz w:val="28"/>
          <w:u w:val="none"/>
          <w:effect w:val="none"/>
        </w:rPr>
        <w:t>д</w:t>
      </w:r>
      <w:r>
        <w:rPr>
          <w:rFonts w:ascii="Times New Roman" w:hAnsi="Times New Roman"/>
          <w:b w:val="false"/>
          <w:i w:val="false"/>
          <w:caps w:val="false"/>
          <w:smallCaps w:val="false"/>
          <w:strike w:val="false"/>
          <w:dstrike w:val="false"/>
          <w:color w:val="000000"/>
          <w:sz w:val="28"/>
          <w:u w:val="none"/>
          <w:effect w:val="none"/>
        </w:rPr>
        <w:t xml:space="preserve">оезжаешь до границы, переносишь огромную сумку с товарами, и говоришь, что это твое. За это даже немного платят. Потом можно поехать в ближайший китайский город на шоппинг. В </w:t>
      </w:r>
      <w:r>
        <w:rPr>
          <w:rFonts w:ascii="Times New Roman" w:hAnsi="Times New Roman"/>
          <w:b w:val="false"/>
          <w:i w:val="false"/>
          <w:caps w:val="false"/>
          <w:smallCaps w:val="false"/>
          <w:strike w:val="false"/>
          <w:dstrike w:val="false"/>
          <w:color w:val="000000"/>
          <w:sz w:val="28"/>
          <w:u w:val="none"/>
          <w:effect w:val="none"/>
        </w:rPr>
        <w:t xml:space="preserve">городе </w:t>
      </w:r>
      <w:r>
        <w:rPr>
          <w:rFonts w:ascii="Times New Roman" w:hAnsi="Times New Roman"/>
          <w:b w:val="false"/>
          <w:i w:val="false"/>
          <w:caps w:val="false"/>
          <w:smallCaps w:val="false"/>
          <w:strike w:val="false"/>
          <w:dstrike w:val="false"/>
          <w:color w:val="000000"/>
          <w:sz w:val="28"/>
          <w:u w:val="none"/>
          <w:effect w:val="none"/>
        </w:rPr>
        <w:t xml:space="preserve"> китайцев почти нет. Они не социализируются, живут параллельно. Часто бывает, что семья приезжает именно ради заработка, а потом обратно уезжает в Китай. В школе дети обязательно учат китайский или корейский с 5 класса. Климат </w:t>
      </w:r>
      <w:r>
        <w:rPr>
          <w:rFonts w:ascii="Times New Roman" w:hAnsi="Times New Roman"/>
          <w:b w:val="false"/>
          <w:i w:val="false"/>
          <w:caps w:val="false"/>
          <w:smallCaps w:val="false"/>
          <w:strike w:val="false"/>
          <w:dstrike w:val="false"/>
          <w:color w:val="000000"/>
          <w:sz w:val="28"/>
          <w:u w:val="none"/>
          <w:effect w:val="none"/>
        </w:rPr>
        <w:t xml:space="preserve">хороший. </w:t>
      </w:r>
      <w:r>
        <w:rPr>
          <w:rFonts w:ascii="Times New Roman" w:hAnsi="Times New Roman"/>
          <w:b w:val="false"/>
          <w:i w:val="false"/>
          <w:caps w:val="false"/>
          <w:smallCaps w:val="false"/>
          <w:strike w:val="false"/>
          <w:dstrike w:val="false"/>
          <w:color w:val="000000"/>
          <w:sz w:val="28"/>
          <w:u w:val="none"/>
          <w:effect w:val="none"/>
        </w:rPr>
        <w:t xml:space="preserve">Ровный </w:t>
      </w:r>
      <w:r>
        <w:rPr>
          <w:rFonts w:ascii="Times New Roman" w:hAnsi="Times New Roman"/>
          <w:b w:val="false"/>
          <w:i w:val="false"/>
          <w:caps w:val="false"/>
          <w:smallCaps w:val="false"/>
          <w:strike w:val="false"/>
          <w:dstrike w:val="false"/>
          <w:color w:val="000000"/>
          <w:sz w:val="28"/>
          <w:u w:val="none"/>
          <w:effect w:val="none"/>
        </w:rPr>
        <w:t>рельеф. Нет суеты, все близко и доступно. Т</w:t>
      </w:r>
      <w:r>
        <w:rPr>
          <w:rFonts w:ascii="Times New Roman" w:hAnsi="Times New Roman"/>
          <w:b w:val="false"/>
          <w:i w:val="false"/>
          <w:caps w:val="false"/>
          <w:smallCaps w:val="false"/>
          <w:strike w:val="false"/>
          <w:dstrike w:val="false"/>
          <w:color w:val="000000"/>
          <w:sz w:val="28"/>
          <w:u w:val="none"/>
          <w:effect w:val="none"/>
        </w:rPr>
        <w:t>орговый город, «</w:t>
      </w:r>
      <w:r>
        <w:rPr>
          <w:rFonts w:ascii="Times New Roman" w:hAnsi="Times New Roman"/>
          <w:b w:val="false"/>
          <w:i w:val="false"/>
          <w:caps w:val="false"/>
          <w:smallCaps w:val="false"/>
          <w:strike w:val="false"/>
          <w:dstrike w:val="false"/>
          <w:color w:val="000000"/>
          <w:sz w:val="28"/>
          <w:u w:val="none"/>
          <w:effect w:val="none"/>
        </w:rPr>
        <w:t>г</w:t>
      </w:r>
      <w:r>
        <w:rPr>
          <w:rFonts w:ascii="Times New Roman" w:hAnsi="Times New Roman"/>
          <w:b w:val="false"/>
          <w:i w:val="false"/>
          <w:caps w:val="false"/>
          <w:smallCaps w:val="false"/>
          <w:strike w:val="false"/>
          <w:dstrike w:val="false"/>
          <w:color w:val="000000"/>
          <w:sz w:val="28"/>
          <w:u w:val="none"/>
          <w:effect w:val="none"/>
        </w:rPr>
        <w:t>ород таксистов и бьюти-сферы». Мало фабрик и заводов, но очень хорошее сообщество молодых предпринимателей, которые поддерживают друг друга.</w:t>
      </w:r>
    </w:p>
    <w:p>
      <w:pPr>
        <w:pStyle w:val="Normal"/>
        <w:spacing w:before="0" w:after="0"/>
        <w:ind w:firstLine="709"/>
        <w:rPr>
          <w:rFonts w:ascii="Times New Roman" w:hAnsi="Times New Roman" w:eastAsia="Calibri" w:cs="Times New Roman" w:eastAsiaTheme="minorHAnsi"/>
          <w:color w:val="00000A"/>
          <w:sz w:val="28"/>
          <w:szCs w:val="22"/>
          <w:lang w:val="ru-RU" w:eastAsia="en-US" w:bidi="ar-SA"/>
        </w:rPr>
      </w:pPr>
      <w:r>
        <w:rPr>
          <w:rFonts w:eastAsia="Calibri" w:cs="Times New Roman" w:eastAsiaTheme="minorHAnsi" w:ascii="Times New Roman" w:hAnsi="Times New Roman"/>
          <w:color w:val="00000A"/>
          <w:sz w:val="28"/>
          <w:szCs w:val="22"/>
          <w:lang w:val="ru-RU" w:eastAsia="en-US" w:bidi="ar-SA"/>
        </w:rPr>
        <w:t xml:space="preserve">Находка. </w:t>
      </w:r>
      <w:r>
        <w:rPr>
          <w:rFonts w:eastAsia="Calibri" w:cs="Times New Roman" w:eastAsiaTheme="minorHAnsi" w:ascii="Times New Roman" w:hAnsi="Times New Roman"/>
          <w:b w:val="false"/>
          <w:bCs w:val="false"/>
          <w:color w:val="00000A"/>
          <w:sz w:val="28"/>
          <w:szCs w:val="22"/>
          <w:lang w:val="ru-RU" w:eastAsia="en-US" w:bidi="ar-SA"/>
        </w:rPr>
        <w:t>Больше студентов, являющихся уроженцами города.</w:t>
      </w:r>
      <w:r>
        <w:rPr>
          <w:rFonts w:eastAsia="Calibri" w:cs="Times New Roman" w:eastAsiaTheme="minorHAnsi" w:ascii="Times New Roman" w:hAnsi="Times New Roman"/>
          <w:color w:val="00000A"/>
          <w:sz w:val="28"/>
          <w:szCs w:val="22"/>
          <w:lang w:val="ru-RU" w:eastAsia="en-US" w:bidi="ar-SA"/>
        </w:rPr>
        <w:t xml:space="preserve"> Наличие моря в шаговой доступности является плюсом для всех местных жителей. Спокойствие и маленький размер, все близко и доступно. Климат зимой неприятный. Транспортная доступность низкая. Плохие дороги, мосты, инфраструктура. Уголь в порту — экологические проблемы, зато рабочие места. Ниже безработица. Переезд, только если будет точно известно, что хорошая работа в новом месте гарантирована. В Находке неплохо, плюс тут все родные. Если переезд, то только Владивосток, Санкт-Петербург, Хабаровск, а также Китай и Корея. Образование или работа. Приморье — привлекательный регион. Короткие путешествия в Китай, Корею, Таиланд, Вьетнам, Японию. Европа не рассматривается, возможна Москва. Китай: поставщик товаров. Китайские студенты по обмену.</w:t>
      </w:r>
    </w:p>
    <w:p>
      <w:pPr>
        <w:pStyle w:val="Normal"/>
        <w:ind w:firstLine="708"/>
        <w:jc w:val="both"/>
        <w:rPr>
          <w:rFonts w:ascii="Times New Roman" w:hAnsi="Times New Roman" w:eastAsia="Calibri" w:cs="Times New Roman" w:eastAsiaTheme="minorHAnsi"/>
          <w:color w:val="00000A"/>
          <w:sz w:val="28"/>
          <w:szCs w:val="22"/>
          <w:lang w:val="ru-RU" w:eastAsia="en-US" w:bidi="ar-SA"/>
        </w:rPr>
      </w:pPr>
      <w:r>
        <w:rPr>
          <w:rFonts w:eastAsia="Calibri" w:cs="Times New Roman" w:eastAsiaTheme="minorHAnsi" w:ascii="Times New Roman" w:hAnsi="Times New Roman"/>
          <w:color w:val="00000A"/>
          <w:sz w:val="28"/>
          <w:szCs w:val="22"/>
          <w:lang w:val="ru-RU" w:eastAsia="en-US" w:bidi="ar-SA"/>
        </w:rPr>
        <w:t>Удаленность, ориентация на центр, ненужность центру: «то есть все так сделано наверное, что мы тут умерли бы, да и никто не заметил бы». Отсутствие перспектив развития.</w:t>
      </w:r>
      <w:r>
        <w:rPr>
          <w:rFonts w:eastAsia="Calibri" w:cs="Times New Roman" w:eastAsiaTheme="minorHAnsi" w:ascii="Times New Roman" w:hAnsi="Times New Roman"/>
          <w:b/>
          <w:bCs/>
          <w:color w:val="00000A"/>
          <w:sz w:val="28"/>
          <w:szCs w:val="22"/>
          <w:lang w:val="ru-RU" w:eastAsia="en-US" w:bidi="ar-SA"/>
        </w:rPr>
        <w:t xml:space="preserve"> </w:t>
      </w:r>
      <w:r>
        <w:rPr>
          <w:rFonts w:eastAsia="Calibri" w:cs="Times New Roman" w:eastAsiaTheme="minorHAnsi" w:ascii="Times New Roman" w:hAnsi="Times New Roman"/>
          <w:b w:val="false"/>
          <w:bCs w:val="false"/>
          <w:color w:val="00000A"/>
          <w:sz w:val="28"/>
          <w:szCs w:val="22"/>
          <w:lang w:val="ru-RU" w:eastAsia="en-US" w:bidi="ar-SA"/>
        </w:rPr>
        <w:t>Т</w:t>
      </w:r>
      <w:r>
        <w:rPr>
          <w:rFonts w:eastAsia="Calibri" w:cs="Times New Roman" w:eastAsiaTheme="minorHAnsi" w:ascii="Times New Roman" w:hAnsi="Times New Roman"/>
          <w:color w:val="00000A"/>
          <w:sz w:val="28"/>
          <w:szCs w:val="22"/>
          <w:lang w:val="ru-RU" w:eastAsia="en-US" w:bidi="ar-SA"/>
        </w:rPr>
        <w:t>ранспортная недоступность региона и сложности перемещения до ближайшего крупного города (До Владивостока ~ 4 часа на автобусе), плохие дороги, отсутствие скоростной трассы, отсутствие возможности работать в ближайшем крупном городе и возвращаться домой в Находку по причине долгих переездов и закрытия перевала в зимнее время. Закрытие филиалов высших учебных заведений, невозможность получения высшего образования в Находке, отсутствие рабочих мест, низкие заработные платы (Среднюю заработную плату в городе респонденты считают около 16-17 тысяч рублей), низкий уровень здравоохранения. Хотят развития Владивостока как реальной столицы региона, а также привлечения круизных кораблей в порт Находки с целью развития туризма. Матери очень положительно относятся к образовательной миграции детей — перспективы. Или вообще отказаться от высшего образования детей. Образование детей в Китае — возможно, уровень жизни там более высокий. Платное образование детям для большинства нереально. Море — возможность отдыха, промыслов, торговли, передвижения. Особенно плохо с внутрирегиональным транспортным сообщением. Самолетом дешевле в Азию, чем в Россию. Основа — порт, кормилец. По сравнению с другими населенными пунктами региона — единогласно лучше, но хуже Владивостока и Москвы. Дальний Восток лучше средней России в основном. Больше всех зарабатывают те, кто выходит в море. Власть, контроль за средствами, коррупция. В реальности программы не исполняются, деньги не ощущаются жителями. Ни государство, ни предприятия не хотят вкладываться в студентов и готовить кадры. Раньше в порту работала молодежь, сейчас не берут, остаются только мужики/старики.</w:t>
      </w:r>
    </w:p>
    <w:p>
      <w:pPr>
        <w:pStyle w:val="Normal"/>
        <w:spacing w:before="0" w:after="0"/>
        <w:ind w:firstLine="709"/>
        <w:jc w:val="both"/>
        <w:rPr>
          <w:rFonts w:ascii="Times New Roman" w:hAnsi="Times New Roman" w:eastAsia="Calibri" w:cs="Times New Roman" w:eastAsiaTheme="minorHAnsi"/>
          <w:color w:val="00000A"/>
          <w:sz w:val="28"/>
          <w:szCs w:val="22"/>
          <w:lang w:val="ru-RU" w:eastAsia="en-US" w:bidi="ar-SA"/>
        </w:rPr>
      </w:pPr>
      <w:r>
        <w:rPr>
          <w:rFonts w:eastAsia="Calibri" w:cs="Times New Roman" w:eastAsiaTheme="minorHAnsi" w:ascii="Times New Roman" w:hAnsi="Times New Roman"/>
          <w:color w:val="00000A"/>
          <w:sz w:val="28"/>
          <w:szCs w:val="22"/>
          <w:lang w:val="ru-RU" w:eastAsia="en-US" w:bidi="ar-SA"/>
        </w:rPr>
        <w:t>Арсеньев. Город вертолетного завода, который продолжает жить и заботиться о городе, но людям хотелось бы большего. Развита инфраструктура, много людей с высшим образованием. Мешает ощущение, что раньше жили как в «очень дальнем Подмосковье» (могли летать на выходные развлекаться в Москву), а сейчас на это не хватает доходов и осознали, что на самом деле живут очень далеко. Ресентмент, чувствуют себя брошенными, уезжают многие. Однако отличный климат, гора с горнолыжной базой (с неработающим подъемником), у завода есть перспективы, но большинство населения ждет решения проблем от кого-то другого, не укоренены в этой земле, патернализм и непредприимчивость. Удобно для матерей — все есть, все близко. Но нет «причины, почему» жить именно здесь, общей и серьезной для всех. О переезде рассуждают даже местные активисты. Не хватает рабочих мест. На селе, в Анучино, укорененность выше, живет уже несколько поколений, любят свою местность и уезжают гораздо реже.</w:t>
      </w:r>
    </w:p>
    <w:sectPr>
      <w:headerReference w:type="default" r:id="rId4"/>
      <w:footerReference w:type="default" r:id="rId5"/>
      <w:footnotePr>
        <w:numFmt w:val="decimal"/>
      </w:footnotePr>
      <w:type w:val="nextPage"/>
      <w:pgSz w:w="11906" w:h="16838"/>
      <w:pgMar w:left="1701" w:right="850" w:header="708" w:top="1134"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FreeSans">
    <w:charset w:val="01"/>
    <w:family w:val="roman"/>
    <w:pitch w:val="variable"/>
  </w:font>
  <w:font w:name="Times New Roman">
    <w:charset w:val="01"/>
    <w:family w:val="roman"/>
    <w:pitch w:val="variable"/>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Указанные внутри разделов подпункты являются направляющими. По желанию автора можно указать свои дополнительные аспекты.</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4"/>
        <w:szCs w:val="24"/>
      </w:rPr>
    </w:pPr>
    <w:r>
      <w:rPr>
        <w:rFonts w:ascii="Times New Roman" w:hAnsi="Times New Roman"/>
        <w:sz w:val="24"/>
        <w:szCs w:val="24"/>
      </w:rPr>
      <w:t>Программа «Фонд образовательных инноваций НИУ ВШЭ»</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50" w:hanging="450"/>
      </w:pPr>
    </w:lvl>
    <w:lvl w:ilvl="1">
      <w:start w:val="1"/>
      <w:numFmt w:val="decimal"/>
      <w:lvlText w:val="%1.%2"/>
      <w:lvlJc w:val="left"/>
      <w:pPr>
        <w:ind w:left="1159" w:hanging="45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qFormat/>
    <w:rsid w:val="00a96812"/>
    <w:rPr/>
  </w:style>
  <w:style w:type="character" w:styleId="Style15" w:customStyle="1">
    <w:name w:val="Нижний колонтитул Знак"/>
    <w:basedOn w:val="DefaultParagraphFont"/>
    <w:link w:val="a5"/>
    <w:uiPriority w:val="99"/>
    <w:qFormat/>
    <w:rsid w:val="00a96812"/>
    <w:rPr/>
  </w:style>
  <w:style w:type="character" w:styleId="Style16" w:customStyle="1">
    <w:name w:val="Текст сноски Знак"/>
    <w:basedOn w:val="DefaultParagraphFont"/>
    <w:link w:val="a8"/>
    <w:uiPriority w:val="99"/>
    <w:semiHidden/>
    <w:qFormat/>
    <w:rsid w:val="00304200"/>
    <w:rPr>
      <w:sz w:val="20"/>
      <w:szCs w:val="20"/>
    </w:rPr>
  </w:style>
  <w:style w:type="character" w:styleId="Footnotereference">
    <w:name w:val="footnote reference"/>
    <w:basedOn w:val="DefaultParagraphFont"/>
    <w:uiPriority w:val="99"/>
    <w:semiHidden/>
    <w:unhideWhenUsed/>
    <w:qFormat/>
    <w:rsid w:val="00304200"/>
    <w:rPr>
      <w:vertAlign w:val="superscript"/>
    </w:rPr>
  </w:style>
  <w:style w:type="character" w:styleId="Annotationreference">
    <w:name w:val="annotation reference"/>
    <w:basedOn w:val="DefaultParagraphFont"/>
    <w:uiPriority w:val="99"/>
    <w:semiHidden/>
    <w:unhideWhenUsed/>
    <w:qFormat/>
    <w:rsid w:val="001e4af9"/>
    <w:rPr>
      <w:sz w:val="16"/>
      <w:szCs w:val="16"/>
    </w:rPr>
  </w:style>
  <w:style w:type="character" w:styleId="Style17" w:customStyle="1">
    <w:name w:val="Текст примечания Знак"/>
    <w:basedOn w:val="DefaultParagraphFont"/>
    <w:link w:val="ac"/>
    <w:uiPriority w:val="99"/>
    <w:semiHidden/>
    <w:qFormat/>
    <w:rsid w:val="001e4af9"/>
    <w:rPr>
      <w:sz w:val="20"/>
      <w:szCs w:val="20"/>
    </w:rPr>
  </w:style>
  <w:style w:type="character" w:styleId="Style18" w:customStyle="1">
    <w:name w:val="Тема примечания Знак"/>
    <w:basedOn w:val="Style17"/>
    <w:link w:val="ae"/>
    <w:uiPriority w:val="99"/>
    <w:semiHidden/>
    <w:qFormat/>
    <w:rsid w:val="001e4af9"/>
    <w:rPr>
      <w:b/>
      <w:bCs/>
      <w:sz w:val="20"/>
      <w:szCs w:val="20"/>
    </w:rPr>
  </w:style>
  <w:style w:type="character" w:styleId="Style19" w:customStyle="1">
    <w:name w:val="Текст выноски Знак"/>
    <w:basedOn w:val="DefaultParagraphFont"/>
    <w:link w:val="af0"/>
    <w:uiPriority w:val="99"/>
    <w:semiHidden/>
    <w:qFormat/>
    <w:rsid w:val="001e4af9"/>
    <w:rPr>
      <w:rFonts w:ascii="Tahoma" w:hAnsi="Tahoma" w:cs="Tahoma"/>
      <w:sz w:val="16"/>
      <w:szCs w:val="16"/>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a4"/>
    <w:unhideWhenUsed/>
    <w:rsid w:val="00a96812"/>
    <w:pPr>
      <w:tabs>
        <w:tab w:val="center" w:pos="4677" w:leader="none"/>
        <w:tab w:val="right" w:pos="9355" w:leader="none"/>
      </w:tabs>
      <w:spacing w:lineRule="auto" w:line="240" w:before="0" w:after="0"/>
    </w:pPr>
    <w:rPr/>
  </w:style>
  <w:style w:type="paragraph" w:styleId="Footer">
    <w:name w:val="Footer"/>
    <w:basedOn w:val="Normal"/>
    <w:link w:val="a6"/>
    <w:uiPriority w:val="99"/>
    <w:unhideWhenUsed/>
    <w:rsid w:val="00a96812"/>
    <w:pPr>
      <w:tabs>
        <w:tab w:val="center" w:pos="4677" w:leader="none"/>
        <w:tab w:val="right" w:pos="9355" w:leader="none"/>
      </w:tabs>
      <w:spacing w:lineRule="auto" w:line="240" w:before="0" w:after="0"/>
    </w:pPr>
    <w:rPr/>
  </w:style>
  <w:style w:type="paragraph" w:styleId="ListParagraph">
    <w:name w:val="List Paragraph"/>
    <w:basedOn w:val="Normal"/>
    <w:uiPriority w:val="34"/>
    <w:qFormat/>
    <w:rsid w:val="00fb5dd0"/>
    <w:pPr>
      <w:spacing w:before="0" w:after="160"/>
      <w:ind w:left="720" w:hanging="0"/>
      <w:contextualSpacing/>
    </w:pPr>
    <w:rPr/>
  </w:style>
  <w:style w:type="paragraph" w:styleId="Footnotetext">
    <w:name w:val="footnote text"/>
    <w:basedOn w:val="Normal"/>
    <w:link w:val="a9"/>
    <w:uiPriority w:val="99"/>
    <w:semiHidden/>
    <w:unhideWhenUsed/>
    <w:qFormat/>
    <w:rsid w:val="00304200"/>
    <w:pPr>
      <w:spacing w:lineRule="auto" w:line="240" w:before="0" w:after="0"/>
    </w:pPr>
    <w:rPr>
      <w:sz w:val="20"/>
      <w:szCs w:val="20"/>
    </w:rPr>
  </w:style>
  <w:style w:type="paragraph" w:styleId="Annotationtext">
    <w:name w:val="annotation text"/>
    <w:basedOn w:val="Normal"/>
    <w:link w:val="ad"/>
    <w:uiPriority w:val="99"/>
    <w:semiHidden/>
    <w:unhideWhenUsed/>
    <w:qFormat/>
    <w:rsid w:val="001e4af9"/>
    <w:pPr>
      <w:spacing w:lineRule="auto" w:line="240"/>
    </w:pPr>
    <w:rPr>
      <w:sz w:val="20"/>
      <w:szCs w:val="20"/>
    </w:rPr>
  </w:style>
  <w:style w:type="paragraph" w:styleId="Annotationsubject">
    <w:name w:val="annotation subject"/>
    <w:basedOn w:val="Annotationtext"/>
    <w:link w:val="af"/>
    <w:uiPriority w:val="99"/>
    <w:semiHidden/>
    <w:unhideWhenUsed/>
    <w:qFormat/>
    <w:rsid w:val="001e4af9"/>
    <w:pPr/>
    <w:rPr>
      <w:b/>
      <w:bCs/>
    </w:rPr>
  </w:style>
  <w:style w:type="paragraph" w:styleId="BalloonText">
    <w:name w:val="Balloon Text"/>
    <w:basedOn w:val="Normal"/>
    <w:link w:val="af1"/>
    <w:uiPriority w:val="99"/>
    <w:semiHidden/>
    <w:unhideWhenUsed/>
    <w:qFormat/>
    <w:rsid w:val="001e4af9"/>
    <w:pPr>
      <w:spacing w:lineRule="auto" w:line="240" w:before="0" w:after="0"/>
    </w:pPr>
    <w:rPr>
      <w:rFonts w:ascii="Tahoma" w:hAnsi="Tahoma" w:cs="Tahoma"/>
      <w:sz w:val="16"/>
      <w:szCs w:val="16"/>
    </w:rPr>
  </w:style>
  <w:style w:type="paragraph" w:styleId="Footnote">
    <w:name w:val="Footnote Text"/>
    <w:basedOn w:val="Normal"/>
    <w:pPr/>
    <w:rPr/>
  </w:style>
  <w:style w:type="paragraph" w:styleId="TableContents">
    <w:name w:val="Table Contents"/>
    <w:basedOn w:val="Normal"/>
    <w:qFormat/>
    <w:pPr/>
    <w:rPr/>
  </w:style>
  <w:style w:type="paragraph" w:styleId="TableHeading">
    <w:name w:val="Table Heading"/>
    <w:basedOn w:val="TableContents"/>
    <w:qFormat/>
    <w:pPr/>
    <w:rPr/>
  </w:style>
  <w:style w:type="paragraph" w:styleId="Default">
    <w:name w:val="Default"/>
    <w:qFormat/>
    <w:pPr>
      <w:widowControl/>
      <w:bidi w:val="0"/>
      <w:spacing w:lineRule="atLeast" w:line="200" w:before="0" w:after="0"/>
      <w:ind w:left="0" w:right="0" w:hanging="0"/>
      <w:jc w:val="left"/>
    </w:pPr>
    <w:rPr>
      <w:rFonts w:ascii="FreeSans" w:hAnsi="FreeSans" w:eastAsia="DejaVu Sans" w:cs="Liberation Sans"/>
      <w:b w:val="false"/>
      <w:i w:val="false"/>
      <w:strike w:val="false"/>
      <w:dstrike w:val="false"/>
      <w:outline w:val="false"/>
      <w:shadow w:val="false"/>
      <w:color w:val="000000"/>
      <w:sz w:val="36"/>
      <w:szCs w:val="24"/>
      <w:u w:val="none"/>
      <w:em w:val="none"/>
      <w:lang w:val="ru-RU" w:eastAsia="en-US" w:bidi="ar-SA"/>
    </w:rPr>
  </w:style>
  <w:style w:type="paragraph" w:styleId="Objectwitharrow">
    <w:name w:val="Object with arrow"/>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ctwithshadow">
    <w:name w:val="Object with shadow"/>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ctwithoutfill">
    <w:name w:val="Object without fill"/>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ctwithnofillandnoline">
    <w:name w:val="Object with no fill and no line"/>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Textbody1">
    <w:name w:val="Text body"/>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Textbodyjustified">
    <w:name w:val="Text body justified"/>
    <w:basedOn w:val="Default"/>
    <w:qFormat/>
    <w:pPr>
      <w:spacing w:lineRule="atLeast" w:line="200" w:before="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le1">
    <w:name w:val="Title1"/>
    <w:basedOn w:val="Default"/>
    <w:qFormat/>
    <w:pPr>
      <w:spacing w:lineRule="atLeast" w:line="200" w:before="0" w:after="0"/>
      <w:ind w:left="0" w:right="0" w:hanging="0"/>
      <w:jc w:val="center"/>
    </w:pPr>
    <w:rPr>
      <w:rFonts w:ascii="FreeSans" w:hAnsi="FreeSans"/>
      <w:b w:val="false"/>
      <w:i w:val="false"/>
      <w:strike w:val="false"/>
      <w:dstrike w:val="false"/>
      <w:outline w:val="false"/>
      <w:shadow w:val="false"/>
      <w:color w:val="000000"/>
      <w:sz w:val="36"/>
      <w:u w:val="none"/>
      <w:em w:val="none"/>
    </w:rPr>
  </w:style>
  <w:style w:type="paragraph" w:styleId="Title2">
    <w:name w:val="Title2"/>
    <w:basedOn w:val="Default"/>
    <w:qFormat/>
    <w:pPr>
      <w:spacing w:lineRule="atLeast" w:line="200" w:before="57" w:after="57"/>
      <w:ind w:left="0" w:right="113" w:hanging="0"/>
      <w:jc w:val="center"/>
    </w:pPr>
    <w:rPr>
      <w:rFonts w:ascii="FreeSans" w:hAnsi="FreeSans"/>
      <w:b w:val="false"/>
      <w:i w:val="false"/>
      <w:strike w:val="false"/>
      <w:dstrike w:val="false"/>
      <w:outline w:val="false"/>
      <w:shadow w:val="false"/>
      <w:color w:val="000000"/>
      <w:sz w:val="36"/>
      <w:u w:val="none"/>
      <w:em w:val="none"/>
    </w:rPr>
  </w:style>
  <w:style w:type="paragraph" w:styleId="DimensionLine">
    <w:name w:val="Dimension Line"/>
    <w:basedOn w:val="Default"/>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TitleSlideLTGliederung1">
    <w:name w:val="Title Slide~LT~Gliederung 1"/>
    <w:qFormat/>
    <w:pPr>
      <w:widowControl/>
      <w:bidi w:val="0"/>
      <w:spacing w:before="283" w:after="0"/>
      <w:jc w:val="left"/>
    </w:pPr>
    <w:rPr>
      <w:rFonts w:ascii="FreeSans" w:hAnsi="FreeSans" w:eastAsia="DejaVu Sans" w:cs="Liberation Sans"/>
      <w:b w:val="false"/>
      <w:i w:val="false"/>
      <w:strike w:val="false"/>
      <w:dstrike w:val="false"/>
      <w:outline w:val="false"/>
      <w:shadow w:val="false"/>
      <w:color w:val="000000"/>
      <w:spacing w:val="0"/>
      <w:sz w:val="63"/>
      <w:szCs w:val="24"/>
      <w:u w:val="none"/>
      <w:em w:val="none"/>
      <w:lang w:val="ru-RU" w:eastAsia="en-US" w:bidi="ar-SA"/>
    </w:rPr>
  </w:style>
  <w:style w:type="paragraph" w:styleId="TitleSlideLTGliederung2">
    <w:name w:val="Title Slide~LT~Gliederung 2"/>
    <w:basedOn w:val="TitleSlideLTGliederung1"/>
    <w:qFormat/>
    <w:pPr>
      <w:spacing w:before="227" w:after="0"/>
    </w:pPr>
    <w:rPr>
      <w:rFonts w:ascii="FreeSans" w:hAnsi="FreeSans"/>
      <w:b w:val="false"/>
      <w:i w:val="false"/>
      <w:strike w:val="false"/>
      <w:dstrike w:val="false"/>
      <w:outline w:val="false"/>
      <w:shadow w:val="false"/>
      <w:color w:val="000000"/>
      <w:spacing w:val="0"/>
      <w:sz w:val="56"/>
      <w:u w:val="none"/>
      <w:em w:val="none"/>
    </w:rPr>
  </w:style>
  <w:style w:type="paragraph" w:styleId="TitleSlideLTGliederung3">
    <w:name w:val="Title Slide~LT~Gliederung 3"/>
    <w:basedOn w:val="TitleSlideLTGliederung2"/>
    <w:qFormat/>
    <w:pPr>
      <w:spacing w:before="170" w:after="0"/>
    </w:pPr>
    <w:rPr>
      <w:rFonts w:ascii="FreeSans" w:hAnsi="FreeSans"/>
      <w:b w:val="false"/>
      <w:i w:val="false"/>
      <w:strike w:val="false"/>
      <w:dstrike w:val="false"/>
      <w:outline w:val="false"/>
      <w:shadow w:val="false"/>
      <w:color w:val="000000"/>
      <w:spacing w:val="0"/>
      <w:sz w:val="48"/>
      <w:u w:val="none"/>
      <w:em w:val="none"/>
    </w:rPr>
  </w:style>
  <w:style w:type="paragraph" w:styleId="TitleSlideLTGliederung4">
    <w:name w:val="Title Slide~LT~Gliederung 4"/>
    <w:basedOn w:val="TitleSlideLTGliederung3"/>
    <w:qFormat/>
    <w:pPr>
      <w:spacing w:before="113" w:after="0"/>
    </w:pPr>
    <w:rPr>
      <w:rFonts w:ascii="FreeSans" w:hAnsi="FreeSans"/>
      <w:b w:val="false"/>
      <w:i w:val="false"/>
      <w:strike w:val="false"/>
      <w:dstrike w:val="false"/>
      <w:outline w:val="false"/>
      <w:shadow w:val="false"/>
      <w:color w:val="000000"/>
      <w:spacing w:val="0"/>
      <w:sz w:val="40"/>
      <w:u w:val="none"/>
      <w:em w:val="none"/>
    </w:rPr>
  </w:style>
  <w:style w:type="paragraph" w:styleId="TitleSlideLTGliederung5">
    <w:name w:val="Title Slide~LT~Gliederung 5"/>
    <w:basedOn w:val="TitleSlideLTGliederung4"/>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TitleSlideLTGliederung6">
    <w:name w:val="Title Slide~LT~Gliederung 6"/>
    <w:basedOn w:val="TitleSlideLTGliederung5"/>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TitleSlideLTGliederung7">
    <w:name w:val="Title Slide~LT~Gliederung 7"/>
    <w:basedOn w:val="TitleSlideLTGliederung6"/>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TitleSlideLTGliederung8">
    <w:name w:val="Title Slide~LT~Gliederung 8"/>
    <w:basedOn w:val="TitleSlideLTGliederung7"/>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TitleSlideLTGliederung9">
    <w:name w:val="Title Slide~LT~Gliederung 9"/>
    <w:basedOn w:val="TitleSlideLTGliederung8"/>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TitleSlideLTTitel">
    <w:name w:val="Title Slide~LT~Titel"/>
    <w:qFormat/>
    <w:pPr>
      <w:widowControl/>
      <w:bidi w:val="0"/>
      <w:jc w:val="center"/>
    </w:pPr>
    <w:rPr>
      <w:rFonts w:ascii="FreeSans" w:hAnsi="FreeSans" w:eastAsia="DejaVu Sans" w:cs="Liberation Sans"/>
      <w:b w:val="false"/>
      <w:i w:val="false"/>
      <w:strike w:val="false"/>
      <w:dstrike w:val="false"/>
      <w:outline w:val="false"/>
      <w:shadow w:val="false"/>
      <w:color w:val="000000"/>
      <w:spacing w:val="0"/>
      <w:sz w:val="88"/>
      <w:szCs w:val="24"/>
      <w:u w:val="none"/>
      <w:em w:val="none"/>
      <w:lang w:val="ru-RU" w:eastAsia="en-US" w:bidi="ar-SA"/>
    </w:rPr>
  </w:style>
  <w:style w:type="paragraph" w:styleId="TitleSlideLTUntertitel">
    <w:name w:val="Title Slide~LT~Untertitel"/>
    <w:qFormat/>
    <w:pPr>
      <w:widowControl/>
      <w:bidi w:val="0"/>
      <w:ind w:left="0" w:right="0" w:hanging="0"/>
      <w:jc w:val="center"/>
    </w:pPr>
    <w:rPr>
      <w:rFonts w:ascii="FreeSans" w:hAnsi="FreeSans" w:eastAsia="DejaVu Sans" w:cs="Liberation Sans"/>
      <w:b w:val="false"/>
      <w:i w:val="false"/>
      <w:strike w:val="false"/>
      <w:dstrike w:val="false"/>
      <w:outline w:val="false"/>
      <w:shadow w:val="false"/>
      <w:color w:val="000000"/>
      <w:sz w:val="64"/>
      <w:szCs w:val="24"/>
      <w:u w:val="none"/>
      <w:em w:val="none"/>
      <w:lang w:val="ru-RU" w:eastAsia="en-US" w:bidi="ar-SA"/>
    </w:rPr>
  </w:style>
  <w:style w:type="paragraph" w:styleId="TitleSlideLTNotizen">
    <w:name w:val="Title Slide~LT~Notizen"/>
    <w:qFormat/>
    <w:pPr>
      <w:widowControl/>
      <w:bidi w:val="0"/>
      <w:ind w:left="340" w:right="0" w:hanging="340"/>
      <w:jc w:val="left"/>
    </w:pPr>
    <w:rPr>
      <w:rFonts w:ascii="FreeSans" w:hAnsi="FreeSans" w:eastAsia="DejaVu Sans" w:cs="Liberation Sans"/>
      <w:b w:val="false"/>
      <w:i w:val="false"/>
      <w:strike w:val="false"/>
      <w:dstrike w:val="false"/>
      <w:outline w:val="false"/>
      <w:shadow w:val="false"/>
      <w:color w:val="000000"/>
      <w:sz w:val="40"/>
      <w:szCs w:val="24"/>
      <w:u w:val="none"/>
      <w:em w:val="none"/>
      <w:lang w:val="ru-RU" w:eastAsia="en-US" w:bidi="ar-SA"/>
    </w:rPr>
  </w:style>
  <w:style w:type="paragraph" w:styleId="TitleSlideLTHintergrundobjekte">
    <w:name w:val="Title Slide~LT~Hintergrundobjekte"/>
    <w:qFormat/>
    <w:pPr>
      <w:widowControl/>
      <w:bidi w:val="0"/>
      <w:jc w:val="left"/>
    </w:pPr>
    <w:rPr>
      <w:rFonts w:ascii="Liberation Serif" w:hAnsi="Liberation Serif" w:eastAsia="DejaVu Sans" w:cs="Liberation Sans"/>
      <w:color w:val="auto"/>
      <w:sz w:val="24"/>
      <w:szCs w:val="24"/>
      <w:lang w:val="ru-RU" w:eastAsia="en-US" w:bidi="ar-SA"/>
    </w:rPr>
  </w:style>
  <w:style w:type="paragraph" w:styleId="TitleSlideLTHintergrund">
    <w:name w:val="Title Slide~LT~Hintergrund"/>
    <w:qFormat/>
    <w:pPr>
      <w:widowControl/>
      <w:bidi w:val="0"/>
      <w:jc w:val="left"/>
    </w:pPr>
    <w:rPr>
      <w:rFonts w:ascii="Liberation Serif" w:hAnsi="Liberation Serif" w:eastAsia="DejaVu Sans" w:cs="Liberation Sans"/>
      <w:color w:val="auto"/>
      <w:sz w:val="24"/>
      <w:szCs w:val="24"/>
      <w:lang w:val="ru-RU" w:eastAsia="en-US" w:bidi="ar-SA"/>
    </w:rPr>
  </w:style>
  <w:style w:type="paragraph" w:styleId="Default1">
    <w:name w:val="default"/>
    <w:qFormat/>
    <w:pPr>
      <w:widowControl/>
      <w:bidi w:val="0"/>
      <w:spacing w:lineRule="atLeast" w:line="200" w:before="0" w:after="0"/>
      <w:ind w:left="0" w:right="0" w:hanging="0"/>
      <w:jc w:val="left"/>
    </w:pPr>
    <w:rPr>
      <w:rFonts w:ascii="FreeSans" w:hAnsi="FreeSans" w:eastAsia="DejaVu Sans" w:cs="Liberation Sans"/>
      <w:color w:val="000000"/>
      <w:sz w:val="36"/>
      <w:szCs w:val="24"/>
      <w:lang w:val="ru-RU" w:eastAsia="en-US" w:bidi="ar-SA"/>
    </w:rPr>
  </w:style>
  <w:style w:type="paragraph" w:styleId="Gray1">
    <w:name w:val="gray1"/>
    <w:basedOn w:val="Default1"/>
    <w:qFormat/>
    <w:pPr>
      <w:spacing w:lineRule="atLeast" w:line="200" w:before="0" w:after="0"/>
      <w:ind w:left="0" w:right="0" w:hanging="0"/>
    </w:pPr>
    <w:rPr>
      <w:rFonts w:ascii="FreeSans" w:hAnsi="FreeSans"/>
      <w:color w:val="000000"/>
      <w:sz w:val="36"/>
    </w:rPr>
  </w:style>
  <w:style w:type="paragraph" w:styleId="Gray2">
    <w:name w:val="gray2"/>
    <w:basedOn w:val="Default1"/>
    <w:qFormat/>
    <w:pPr>
      <w:spacing w:lineRule="atLeast" w:line="200" w:before="0" w:after="0"/>
      <w:ind w:left="0" w:right="0" w:hanging="0"/>
    </w:pPr>
    <w:rPr>
      <w:rFonts w:ascii="FreeSans" w:hAnsi="FreeSans"/>
      <w:color w:val="000000"/>
      <w:sz w:val="36"/>
    </w:rPr>
  </w:style>
  <w:style w:type="paragraph" w:styleId="Gray3">
    <w:name w:val="gray3"/>
    <w:basedOn w:val="Default1"/>
    <w:qFormat/>
    <w:pPr>
      <w:spacing w:lineRule="atLeast" w:line="200" w:before="0" w:after="0"/>
      <w:ind w:left="0" w:right="0" w:hanging="0"/>
    </w:pPr>
    <w:rPr>
      <w:rFonts w:ascii="FreeSans" w:hAnsi="FreeSans"/>
      <w:color w:val="000000"/>
      <w:sz w:val="36"/>
    </w:rPr>
  </w:style>
  <w:style w:type="paragraph" w:styleId="Bw1">
    <w:name w:val="bw1"/>
    <w:basedOn w:val="Default1"/>
    <w:qFormat/>
    <w:pPr>
      <w:spacing w:lineRule="atLeast" w:line="200" w:before="0" w:after="0"/>
      <w:ind w:left="0" w:right="0" w:hanging="0"/>
    </w:pPr>
    <w:rPr>
      <w:rFonts w:ascii="FreeSans" w:hAnsi="FreeSans"/>
      <w:color w:val="000000"/>
      <w:sz w:val="36"/>
    </w:rPr>
  </w:style>
  <w:style w:type="paragraph" w:styleId="Bw2">
    <w:name w:val="bw2"/>
    <w:basedOn w:val="Default1"/>
    <w:qFormat/>
    <w:pPr>
      <w:spacing w:lineRule="atLeast" w:line="200" w:before="0" w:after="0"/>
      <w:ind w:left="0" w:right="0" w:hanging="0"/>
    </w:pPr>
    <w:rPr>
      <w:rFonts w:ascii="FreeSans" w:hAnsi="FreeSans"/>
      <w:color w:val="000000"/>
      <w:sz w:val="36"/>
    </w:rPr>
  </w:style>
  <w:style w:type="paragraph" w:styleId="Bw3">
    <w:name w:val="bw3"/>
    <w:basedOn w:val="Default1"/>
    <w:qFormat/>
    <w:pPr>
      <w:spacing w:lineRule="atLeast" w:line="200" w:before="0" w:after="0"/>
      <w:ind w:left="0" w:right="0" w:hanging="0"/>
    </w:pPr>
    <w:rPr>
      <w:rFonts w:ascii="FreeSans" w:hAnsi="FreeSans"/>
      <w:color w:val="000000"/>
      <w:sz w:val="36"/>
    </w:rPr>
  </w:style>
  <w:style w:type="paragraph" w:styleId="Orange1">
    <w:name w:val="orange1"/>
    <w:basedOn w:val="Default1"/>
    <w:qFormat/>
    <w:pPr>
      <w:spacing w:lineRule="atLeast" w:line="200" w:before="0" w:after="0"/>
      <w:ind w:left="0" w:right="0" w:hanging="0"/>
    </w:pPr>
    <w:rPr>
      <w:rFonts w:ascii="FreeSans" w:hAnsi="FreeSans"/>
      <w:color w:val="000000"/>
      <w:sz w:val="36"/>
    </w:rPr>
  </w:style>
  <w:style w:type="paragraph" w:styleId="Orange2">
    <w:name w:val="orange2"/>
    <w:basedOn w:val="Default1"/>
    <w:qFormat/>
    <w:pPr>
      <w:spacing w:lineRule="atLeast" w:line="200" w:before="0" w:after="0"/>
      <w:ind w:left="0" w:right="0" w:hanging="0"/>
    </w:pPr>
    <w:rPr>
      <w:rFonts w:ascii="FreeSans" w:hAnsi="FreeSans"/>
      <w:color w:val="000000"/>
      <w:sz w:val="36"/>
    </w:rPr>
  </w:style>
  <w:style w:type="paragraph" w:styleId="Orange3">
    <w:name w:val="orange3"/>
    <w:basedOn w:val="Default1"/>
    <w:qFormat/>
    <w:pPr>
      <w:spacing w:lineRule="atLeast" w:line="200" w:before="0" w:after="0"/>
      <w:ind w:left="0" w:right="0" w:hanging="0"/>
    </w:pPr>
    <w:rPr>
      <w:rFonts w:ascii="FreeSans" w:hAnsi="FreeSans"/>
      <w:color w:val="000000"/>
      <w:sz w:val="36"/>
    </w:rPr>
  </w:style>
  <w:style w:type="paragraph" w:styleId="Turquoise1">
    <w:name w:val="turquoise1"/>
    <w:basedOn w:val="Default1"/>
    <w:qFormat/>
    <w:pPr>
      <w:spacing w:lineRule="atLeast" w:line="200" w:before="0" w:after="0"/>
      <w:ind w:left="0" w:right="0" w:hanging="0"/>
    </w:pPr>
    <w:rPr>
      <w:rFonts w:ascii="FreeSans" w:hAnsi="FreeSans"/>
      <w:color w:val="000000"/>
      <w:sz w:val="36"/>
    </w:rPr>
  </w:style>
  <w:style w:type="paragraph" w:styleId="Turquoise2">
    <w:name w:val="turquoise2"/>
    <w:basedOn w:val="Default1"/>
    <w:qFormat/>
    <w:pPr>
      <w:spacing w:lineRule="atLeast" w:line="200" w:before="0" w:after="0"/>
      <w:ind w:left="0" w:right="0" w:hanging="0"/>
    </w:pPr>
    <w:rPr>
      <w:rFonts w:ascii="FreeSans" w:hAnsi="FreeSans"/>
      <w:color w:val="000000"/>
      <w:sz w:val="36"/>
    </w:rPr>
  </w:style>
  <w:style w:type="paragraph" w:styleId="Turquoise3">
    <w:name w:val="turquoise3"/>
    <w:basedOn w:val="Default1"/>
    <w:qFormat/>
    <w:pPr>
      <w:spacing w:lineRule="atLeast" w:line="200" w:before="0" w:after="0"/>
      <w:ind w:left="0" w:right="0" w:hanging="0"/>
    </w:pPr>
    <w:rPr>
      <w:rFonts w:ascii="FreeSans" w:hAnsi="FreeSans"/>
      <w:color w:val="000000"/>
      <w:sz w:val="36"/>
    </w:rPr>
  </w:style>
  <w:style w:type="paragraph" w:styleId="Blue1">
    <w:name w:val="blue1"/>
    <w:basedOn w:val="Default1"/>
    <w:qFormat/>
    <w:pPr>
      <w:spacing w:lineRule="atLeast" w:line="200" w:before="0" w:after="0"/>
      <w:ind w:left="0" w:right="0" w:hanging="0"/>
    </w:pPr>
    <w:rPr>
      <w:rFonts w:ascii="FreeSans" w:hAnsi="FreeSans"/>
      <w:color w:val="000000"/>
      <w:sz w:val="36"/>
    </w:rPr>
  </w:style>
  <w:style w:type="paragraph" w:styleId="Blue2">
    <w:name w:val="blue2"/>
    <w:basedOn w:val="Default1"/>
    <w:qFormat/>
    <w:pPr>
      <w:spacing w:lineRule="atLeast" w:line="200" w:before="0" w:after="0"/>
      <w:ind w:left="0" w:right="0" w:hanging="0"/>
    </w:pPr>
    <w:rPr>
      <w:rFonts w:ascii="FreeSans" w:hAnsi="FreeSans"/>
      <w:color w:val="000000"/>
      <w:sz w:val="36"/>
    </w:rPr>
  </w:style>
  <w:style w:type="paragraph" w:styleId="Blue3">
    <w:name w:val="blue3"/>
    <w:basedOn w:val="Default1"/>
    <w:qFormat/>
    <w:pPr>
      <w:spacing w:lineRule="atLeast" w:line="200" w:before="0" w:after="0"/>
      <w:ind w:left="0" w:right="0" w:hanging="0"/>
    </w:pPr>
    <w:rPr>
      <w:rFonts w:ascii="FreeSans" w:hAnsi="FreeSans"/>
      <w:color w:val="000000"/>
      <w:sz w:val="36"/>
    </w:rPr>
  </w:style>
  <w:style w:type="paragraph" w:styleId="Sun1">
    <w:name w:val="sun1"/>
    <w:basedOn w:val="Default1"/>
    <w:qFormat/>
    <w:pPr>
      <w:spacing w:lineRule="atLeast" w:line="200" w:before="0" w:after="0"/>
      <w:ind w:left="0" w:right="0" w:hanging="0"/>
    </w:pPr>
    <w:rPr>
      <w:rFonts w:ascii="FreeSans" w:hAnsi="FreeSans"/>
      <w:color w:val="000000"/>
      <w:sz w:val="36"/>
    </w:rPr>
  </w:style>
  <w:style w:type="paragraph" w:styleId="Sun2">
    <w:name w:val="sun2"/>
    <w:basedOn w:val="Default1"/>
    <w:qFormat/>
    <w:pPr>
      <w:spacing w:lineRule="atLeast" w:line="200" w:before="0" w:after="0"/>
      <w:ind w:left="0" w:right="0" w:hanging="0"/>
    </w:pPr>
    <w:rPr>
      <w:rFonts w:ascii="FreeSans" w:hAnsi="FreeSans"/>
      <w:color w:val="000000"/>
      <w:sz w:val="36"/>
    </w:rPr>
  </w:style>
  <w:style w:type="paragraph" w:styleId="Sun3">
    <w:name w:val="sun3"/>
    <w:basedOn w:val="Default1"/>
    <w:qFormat/>
    <w:pPr>
      <w:spacing w:lineRule="atLeast" w:line="200" w:before="0" w:after="0"/>
      <w:ind w:left="0" w:right="0" w:hanging="0"/>
    </w:pPr>
    <w:rPr>
      <w:rFonts w:ascii="FreeSans" w:hAnsi="FreeSans"/>
      <w:color w:val="000000"/>
      <w:sz w:val="36"/>
    </w:rPr>
  </w:style>
  <w:style w:type="paragraph" w:styleId="Earth1">
    <w:name w:val="earth1"/>
    <w:basedOn w:val="Default1"/>
    <w:qFormat/>
    <w:pPr>
      <w:spacing w:lineRule="atLeast" w:line="200" w:before="0" w:after="0"/>
      <w:ind w:left="0" w:right="0" w:hanging="0"/>
    </w:pPr>
    <w:rPr>
      <w:rFonts w:ascii="FreeSans" w:hAnsi="FreeSans"/>
      <w:color w:val="000000"/>
      <w:sz w:val="36"/>
    </w:rPr>
  </w:style>
  <w:style w:type="paragraph" w:styleId="Earth2">
    <w:name w:val="earth2"/>
    <w:basedOn w:val="Default1"/>
    <w:qFormat/>
    <w:pPr>
      <w:spacing w:lineRule="atLeast" w:line="200" w:before="0" w:after="0"/>
      <w:ind w:left="0" w:right="0" w:hanging="0"/>
    </w:pPr>
    <w:rPr>
      <w:rFonts w:ascii="FreeSans" w:hAnsi="FreeSans"/>
      <w:color w:val="000000"/>
      <w:sz w:val="36"/>
    </w:rPr>
  </w:style>
  <w:style w:type="paragraph" w:styleId="Earth3">
    <w:name w:val="earth3"/>
    <w:basedOn w:val="Default1"/>
    <w:qFormat/>
    <w:pPr>
      <w:spacing w:lineRule="atLeast" w:line="200" w:before="0" w:after="0"/>
      <w:ind w:left="0" w:right="0" w:hanging="0"/>
    </w:pPr>
    <w:rPr>
      <w:rFonts w:ascii="FreeSans" w:hAnsi="FreeSans"/>
      <w:color w:val="000000"/>
      <w:sz w:val="36"/>
    </w:rPr>
  </w:style>
  <w:style w:type="paragraph" w:styleId="Green1">
    <w:name w:val="green1"/>
    <w:basedOn w:val="Default1"/>
    <w:qFormat/>
    <w:pPr>
      <w:spacing w:lineRule="atLeast" w:line="200" w:before="0" w:after="0"/>
      <w:ind w:left="0" w:right="0" w:hanging="0"/>
    </w:pPr>
    <w:rPr>
      <w:rFonts w:ascii="FreeSans" w:hAnsi="FreeSans"/>
      <w:color w:val="000000"/>
      <w:sz w:val="36"/>
    </w:rPr>
  </w:style>
  <w:style w:type="paragraph" w:styleId="Green2">
    <w:name w:val="green2"/>
    <w:basedOn w:val="Default1"/>
    <w:qFormat/>
    <w:pPr>
      <w:spacing w:lineRule="atLeast" w:line="200" w:before="0" w:after="0"/>
      <w:ind w:left="0" w:right="0" w:hanging="0"/>
    </w:pPr>
    <w:rPr>
      <w:rFonts w:ascii="FreeSans" w:hAnsi="FreeSans"/>
      <w:color w:val="000000"/>
      <w:sz w:val="36"/>
    </w:rPr>
  </w:style>
  <w:style w:type="paragraph" w:styleId="Green3">
    <w:name w:val="green3"/>
    <w:basedOn w:val="Default1"/>
    <w:qFormat/>
    <w:pPr>
      <w:spacing w:lineRule="atLeast" w:line="200" w:before="0" w:after="0"/>
      <w:ind w:left="0" w:right="0" w:hanging="0"/>
    </w:pPr>
    <w:rPr>
      <w:rFonts w:ascii="FreeSans" w:hAnsi="FreeSans"/>
      <w:color w:val="000000"/>
      <w:sz w:val="36"/>
    </w:rPr>
  </w:style>
  <w:style w:type="paragraph" w:styleId="Seetang1">
    <w:name w:val="seetang1"/>
    <w:basedOn w:val="Default1"/>
    <w:qFormat/>
    <w:pPr>
      <w:spacing w:lineRule="atLeast" w:line="200" w:before="0" w:after="0"/>
      <w:ind w:left="0" w:right="0" w:hanging="0"/>
    </w:pPr>
    <w:rPr>
      <w:rFonts w:ascii="FreeSans" w:hAnsi="FreeSans"/>
      <w:color w:val="000000"/>
      <w:sz w:val="36"/>
    </w:rPr>
  </w:style>
  <w:style w:type="paragraph" w:styleId="Seetang2">
    <w:name w:val="seetang2"/>
    <w:basedOn w:val="Default1"/>
    <w:qFormat/>
    <w:pPr>
      <w:spacing w:lineRule="atLeast" w:line="200" w:before="0" w:after="0"/>
      <w:ind w:left="0" w:right="0" w:hanging="0"/>
    </w:pPr>
    <w:rPr>
      <w:rFonts w:ascii="FreeSans" w:hAnsi="FreeSans"/>
      <w:color w:val="000000"/>
      <w:sz w:val="36"/>
    </w:rPr>
  </w:style>
  <w:style w:type="paragraph" w:styleId="Seetang3">
    <w:name w:val="seetang3"/>
    <w:basedOn w:val="Default1"/>
    <w:qFormat/>
    <w:pPr>
      <w:spacing w:lineRule="atLeast" w:line="200" w:before="0" w:after="0"/>
      <w:ind w:left="0" w:right="0" w:hanging="0"/>
    </w:pPr>
    <w:rPr>
      <w:rFonts w:ascii="FreeSans" w:hAnsi="FreeSans"/>
      <w:color w:val="000000"/>
      <w:sz w:val="36"/>
    </w:rPr>
  </w:style>
  <w:style w:type="paragraph" w:styleId="Lightblue1">
    <w:name w:val="lightblue1"/>
    <w:basedOn w:val="Default1"/>
    <w:qFormat/>
    <w:pPr>
      <w:spacing w:lineRule="atLeast" w:line="200" w:before="0" w:after="0"/>
      <w:ind w:left="0" w:right="0" w:hanging="0"/>
    </w:pPr>
    <w:rPr>
      <w:rFonts w:ascii="FreeSans" w:hAnsi="FreeSans"/>
      <w:color w:val="000000"/>
      <w:sz w:val="36"/>
    </w:rPr>
  </w:style>
  <w:style w:type="paragraph" w:styleId="Lightblue2">
    <w:name w:val="lightblue2"/>
    <w:basedOn w:val="Default1"/>
    <w:qFormat/>
    <w:pPr>
      <w:spacing w:lineRule="atLeast" w:line="200" w:before="0" w:after="0"/>
      <w:ind w:left="0" w:right="0" w:hanging="0"/>
    </w:pPr>
    <w:rPr>
      <w:rFonts w:ascii="FreeSans" w:hAnsi="FreeSans"/>
      <w:color w:val="000000"/>
      <w:sz w:val="36"/>
    </w:rPr>
  </w:style>
  <w:style w:type="paragraph" w:styleId="Lightblue3">
    <w:name w:val="lightblue3"/>
    <w:basedOn w:val="Default1"/>
    <w:qFormat/>
    <w:pPr>
      <w:spacing w:lineRule="atLeast" w:line="200" w:before="0" w:after="0"/>
      <w:ind w:left="0" w:right="0" w:hanging="0"/>
    </w:pPr>
    <w:rPr>
      <w:rFonts w:ascii="FreeSans" w:hAnsi="FreeSans"/>
      <w:color w:val="000000"/>
      <w:sz w:val="36"/>
    </w:rPr>
  </w:style>
  <w:style w:type="paragraph" w:styleId="Yellow1">
    <w:name w:val="yellow1"/>
    <w:basedOn w:val="Default1"/>
    <w:qFormat/>
    <w:pPr>
      <w:spacing w:lineRule="atLeast" w:line="200" w:before="0" w:after="0"/>
      <w:ind w:left="0" w:right="0" w:hanging="0"/>
    </w:pPr>
    <w:rPr>
      <w:rFonts w:ascii="FreeSans" w:hAnsi="FreeSans"/>
      <w:color w:val="000000"/>
      <w:sz w:val="36"/>
    </w:rPr>
  </w:style>
  <w:style w:type="paragraph" w:styleId="Yellow2">
    <w:name w:val="yellow2"/>
    <w:basedOn w:val="Default1"/>
    <w:qFormat/>
    <w:pPr>
      <w:spacing w:lineRule="atLeast" w:line="200" w:before="0" w:after="0"/>
      <w:ind w:left="0" w:right="0" w:hanging="0"/>
    </w:pPr>
    <w:rPr>
      <w:rFonts w:ascii="FreeSans" w:hAnsi="FreeSans"/>
      <w:color w:val="000000"/>
      <w:sz w:val="36"/>
    </w:rPr>
  </w:style>
  <w:style w:type="paragraph" w:styleId="Yellow3">
    <w:name w:val="yellow3"/>
    <w:basedOn w:val="Default1"/>
    <w:qFormat/>
    <w:pPr>
      <w:spacing w:lineRule="atLeast" w:line="200" w:before="0" w:after="0"/>
      <w:ind w:left="0" w:right="0" w:hanging="0"/>
    </w:pPr>
    <w:rPr>
      <w:rFonts w:ascii="FreeSans" w:hAnsi="FreeSans"/>
      <w:color w:val="000000"/>
      <w:sz w:val="36"/>
    </w:rPr>
  </w:style>
  <w:style w:type="paragraph" w:styleId="Backgroundobjects">
    <w:name w:val="Background objects"/>
    <w:qFormat/>
    <w:pPr>
      <w:widowControl/>
      <w:bidi w:val="0"/>
      <w:jc w:val="left"/>
    </w:pPr>
    <w:rPr>
      <w:rFonts w:ascii="Liberation Serif" w:hAnsi="Liberation Serif" w:eastAsia="DejaVu Sans" w:cs="Liberation Sans"/>
      <w:color w:val="auto"/>
      <w:sz w:val="24"/>
      <w:szCs w:val="24"/>
      <w:lang w:val="ru-RU" w:eastAsia="en-US" w:bidi="ar-SA"/>
    </w:rPr>
  </w:style>
  <w:style w:type="paragraph" w:styleId="Background">
    <w:name w:val="Background"/>
    <w:qFormat/>
    <w:pPr>
      <w:widowControl/>
      <w:bidi w:val="0"/>
      <w:jc w:val="left"/>
    </w:pPr>
    <w:rPr>
      <w:rFonts w:ascii="Liberation Serif" w:hAnsi="Liberation Serif" w:eastAsia="DejaVu Sans" w:cs="Liberation Sans"/>
      <w:color w:val="auto"/>
      <w:sz w:val="24"/>
      <w:szCs w:val="24"/>
      <w:lang w:val="ru-RU" w:eastAsia="en-US" w:bidi="ar-SA"/>
    </w:rPr>
  </w:style>
  <w:style w:type="paragraph" w:styleId="Notes">
    <w:name w:val="Notes"/>
    <w:qFormat/>
    <w:pPr>
      <w:widowControl/>
      <w:bidi w:val="0"/>
      <w:ind w:left="340" w:right="0" w:hanging="340"/>
      <w:jc w:val="left"/>
    </w:pPr>
    <w:rPr>
      <w:rFonts w:ascii="FreeSans" w:hAnsi="FreeSans" w:eastAsia="DejaVu Sans" w:cs="Liberation Sans"/>
      <w:b w:val="false"/>
      <w:i w:val="false"/>
      <w:strike w:val="false"/>
      <w:dstrike w:val="false"/>
      <w:outline w:val="false"/>
      <w:shadow w:val="false"/>
      <w:color w:val="000000"/>
      <w:sz w:val="40"/>
      <w:szCs w:val="24"/>
      <w:u w:val="none"/>
      <w:em w:val="none"/>
      <w:lang w:val="ru-RU" w:eastAsia="en-US" w:bidi="ar-SA"/>
    </w:rPr>
  </w:style>
  <w:style w:type="paragraph" w:styleId="Outline1">
    <w:name w:val="Outline 1"/>
    <w:qFormat/>
    <w:pPr>
      <w:widowControl/>
      <w:bidi w:val="0"/>
      <w:spacing w:before="283" w:after="0"/>
      <w:jc w:val="left"/>
    </w:pPr>
    <w:rPr>
      <w:rFonts w:ascii="FreeSans" w:hAnsi="FreeSans" w:eastAsia="DejaVu Sans" w:cs="Liberation Sans"/>
      <w:b w:val="false"/>
      <w:i w:val="false"/>
      <w:strike w:val="false"/>
      <w:dstrike w:val="false"/>
      <w:outline w:val="false"/>
      <w:shadow w:val="false"/>
      <w:color w:val="000000"/>
      <w:spacing w:val="0"/>
      <w:sz w:val="63"/>
      <w:szCs w:val="24"/>
      <w:u w:val="none"/>
      <w:em w:val="none"/>
      <w:lang w:val="ru-RU" w:eastAsia="en-US" w:bidi="ar-SA"/>
    </w:rPr>
  </w:style>
  <w:style w:type="paragraph" w:styleId="Outline2">
    <w:name w:val="Outline 2"/>
    <w:basedOn w:val="Outline1"/>
    <w:qFormat/>
    <w:pPr>
      <w:spacing w:before="227" w:after="0"/>
    </w:pPr>
    <w:rPr>
      <w:rFonts w:ascii="FreeSans" w:hAnsi="FreeSans"/>
      <w:b w:val="false"/>
      <w:i w:val="false"/>
      <w:strike w:val="false"/>
      <w:dstrike w:val="false"/>
      <w:outline w:val="false"/>
      <w:shadow w:val="false"/>
      <w:color w:val="000000"/>
      <w:spacing w:val="0"/>
      <w:sz w:val="56"/>
      <w:u w:val="none"/>
      <w:em w:val="none"/>
    </w:rPr>
  </w:style>
  <w:style w:type="paragraph" w:styleId="Outline3">
    <w:name w:val="Outline 3"/>
    <w:basedOn w:val="Outline2"/>
    <w:qFormat/>
    <w:pPr>
      <w:spacing w:before="170" w:after="0"/>
    </w:pPr>
    <w:rPr>
      <w:rFonts w:ascii="FreeSans" w:hAnsi="FreeSans"/>
      <w:b w:val="false"/>
      <w:i w:val="false"/>
      <w:strike w:val="false"/>
      <w:dstrike w:val="false"/>
      <w:outline w:val="false"/>
      <w:shadow w:val="false"/>
      <w:color w:val="000000"/>
      <w:spacing w:val="0"/>
      <w:sz w:val="48"/>
      <w:u w:val="none"/>
      <w:em w:val="none"/>
    </w:rPr>
  </w:style>
  <w:style w:type="paragraph" w:styleId="Outline4">
    <w:name w:val="Outline 4"/>
    <w:basedOn w:val="Outline3"/>
    <w:qFormat/>
    <w:pPr>
      <w:spacing w:before="113" w:after="0"/>
    </w:pPr>
    <w:rPr>
      <w:rFonts w:ascii="FreeSans" w:hAnsi="FreeSans"/>
      <w:b w:val="false"/>
      <w:i w:val="false"/>
      <w:strike w:val="false"/>
      <w:dstrike w:val="false"/>
      <w:outline w:val="false"/>
      <w:shadow w:val="false"/>
      <w:color w:val="000000"/>
      <w:spacing w:val="0"/>
      <w:sz w:val="40"/>
      <w:u w:val="none"/>
      <w:em w:val="none"/>
    </w:rPr>
  </w:style>
  <w:style w:type="paragraph" w:styleId="Outline5">
    <w:name w:val="Outline 5"/>
    <w:basedOn w:val="Outline4"/>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Outline6">
    <w:name w:val="Outline 6"/>
    <w:basedOn w:val="Outline5"/>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Outline7">
    <w:name w:val="Outline 7"/>
    <w:basedOn w:val="Outline6"/>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Outline8">
    <w:name w:val="Outline 8"/>
    <w:basedOn w:val="Outline7"/>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Outline9">
    <w:name w:val="Outline 9"/>
    <w:basedOn w:val="Outline8"/>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BlankSlideLTGliederung1">
    <w:name w:val="Blank Slide~LT~Gliederung 1"/>
    <w:qFormat/>
    <w:pPr>
      <w:widowControl/>
      <w:bidi w:val="0"/>
      <w:spacing w:before="283" w:after="0"/>
      <w:jc w:val="left"/>
    </w:pPr>
    <w:rPr>
      <w:rFonts w:ascii="FreeSans" w:hAnsi="FreeSans" w:eastAsia="DejaVu Sans" w:cs="Liberation Sans"/>
      <w:b w:val="false"/>
      <w:i w:val="false"/>
      <w:strike w:val="false"/>
      <w:dstrike w:val="false"/>
      <w:outline w:val="false"/>
      <w:shadow w:val="false"/>
      <w:color w:val="000000"/>
      <w:spacing w:val="0"/>
      <w:sz w:val="63"/>
      <w:szCs w:val="24"/>
      <w:u w:val="none"/>
      <w:em w:val="none"/>
      <w:lang w:val="ru-RU" w:eastAsia="en-US" w:bidi="ar-SA"/>
    </w:rPr>
  </w:style>
  <w:style w:type="paragraph" w:styleId="BlankSlideLTGliederung2">
    <w:name w:val="Blank Slide~LT~Gliederung 2"/>
    <w:basedOn w:val="BlankSlideLTGliederung1"/>
    <w:qFormat/>
    <w:pPr>
      <w:spacing w:before="227" w:after="0"/>
    </w:pPr>
    <w:rPr>
      <w:rFonts w:ascii="FreeSans" w:hAnsi="FreeSans"/>
      <w:b w:val="false"/>
      <w:i w:val="false"/>
      <w:strike w:val="false"/>
      <w:dstrike w:val="false"/>
      <w:outline w:val="false"/>
      <w:shadow w:val="false"/>
      <w:color w:val="000000"/>
      <w:spacing w:val="0"/>
      <w:sz w:val="56"/>
      <w:u w:val="none"/>
      <w:em w:val="none"/>
    </w:rPr>
  </w:style>
  <w:style w:type="paragraph" w:styleId="BlankSlideLTGliederung3">
    <w:name w:val="Blank Slide~LT~Gliederung 3"/>
    <w:basedOn w:val="BlankSlideLTGliederung2"/>
    <w:qFormat/>
    <w:pPr>
      <w:spacing w:before="170" w:after="0"/>
    </w:pPr>
    <w:rPr>
      <w:rFonts w:ascii="FreeSans" w:hAnsi="FreeSans"/>
      <w:b w:val="false"/>
      <w:i w:val="false"/>
      <w:strike w:val="false"/>
      <w:dstrike w:val="false"/>
      <w:outline w:val="false"/>
      <w:shadow w:val="false"/>
      <w:color w:val="000000"/>
      <w:spacing w:val="0"/>
      <w:sz w:val="48"/>
      <w:u w:val="none"/>
      <w:em w:val="none"/>
    </w:rPr>
  </w:style>
  <w:style w:type="paragraph" w:styleId="BlankSlideLTGliederung4">
    <w:name w:val="Blank Slide~LT~Gliederung 4"/>
    <w:basedOn w:val="BlankSlideLTGliederung3"/>
    <w:qFormat/>
    <w:pPr>
      <w:spacing w:before="113" w:after="0"/>
    </w:pPr>
    <w:rPr>
      <w:rFonts w:ascii="FreeSans" w:hAnsi="FreeSans"/>
      <w:b w:val="false"/>
      <w:i w:val="false"/>
      <w:strike w:val="false"/>
      <w:dstrike w:val="false"/>
      <w:outline w:val="false"/>
      <w:shadow w:val="false"/>
      <w:color w:val="000000"/>
      <w:spacing w:val="0"/>
      <w:sz w:val="40"/>
      <w:u w:val="none"/>
      <w:em w:val="none"/>
    </w:rPr>
  </w:style>
  <w:style w:type="paragraph" w:styleId="BlankSlideLTGliederung5">
    <w:name w:val="Blank Slide~LT~Gliederung 5"/>
    <w:basedOn w:val="BlankSlideLTGliederung4"/>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BlankSlideLTGliederung6">
    <w:name w:val="Blank Slide~LT~Gliederung 6"/>
    <w:basedOn w:val="BlankSlideLTGliederung5"/>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BlankSlideLTGliederung7">
    <w:name w:val="Blank Slide~LT~Gliederung 7"/>
    <w:basedOn w:val="BlankSlideLTGliederung6"/>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BlankSlideLTGliederung8">
    <w:name w:val="Blank Slide~LT~Gliederung 8"/>
    <w:basedOn w:val="BlankSlideLTGliederung7"/>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BlankSlideLTGliederung9">
    <w:name w:val="Blank Slide~LT~Gliederung 9"/>
    <w:basedOn w:val="BlankSlideLTGliederung8"/>
    <w:qFormat/>
    <w:pPr>
      <w:spacing w:before="57" w:after="0"/>
    </w:pPr>
    <w:rPr>
      <w:rFonts w:ascii="FreeSans" w:hAnsi="FreeSans"/>
      <w:b w:val="false"/>
      <w:i w:val="false"/>
      <w:strike w:val="false"/>
      <w:dstrike w:val="false"/>
      <w:outline w:val="false"/>
      <w:shadow w:val="false"/>
      <w:color w:val="000000"/>
      <w:spacing w:val="0"/>
      <w:sz w:val="40"/>
      <w:u w:val="none"/>
      <w:em w:val="none"/>
    </w:rPr>
  </w:style>
  <w:style w:type="paragraph" w:styleId="BlankSlideLTTitel">
    <w:name w:val="Blank Slide~LT~Titel"/>
    <w:qFormat/>
    <w:pPr>
      <w:widowControl/>
      <w:bidi w:val="0"/>
      <w:jc w:val="center"/>
    </w:pPr>
    <w:rPr>
      <w:rFonts w:ascii="FreeSans" w:hAnsi="FreeSans" w:eastAsia="DejaVu Sans" w:cs="Liberation Sans"/>
      <w:b w:val="false"/>
      <w:i w:val="false"/>
      <w:strike w:val="false"/>
      <w:dstrike w:val="false"/>
      <w:outline w:val="false"/>
      <w:shadow w:val="false"/>
      <w:color w:val="000000"/>
      <w:spacing w:val="0"/>
      <w:sz w:val="88"/>
      <w:szCs w:val="24"/>
      <w:u w:val="none"/>
      <w:em w:val="none"/>
      <w:lang w:val="ru-RU" w:eastAsia="en-US" w:bidi="ar-SA"/>
    </w:rPr>
  </w:style>
  <w:style w:type="paragraph" w:styleId="BlankSlideLTUntertitel">
    <w:name w:val="Blank Slide~LT~Untertitel"/>
    <w:qFormat/>
    <w:pPr>
      <w:widowControl/>
      <w:bidi w:val="0"/>
      <w:ind w:left="0" w:right="0" w:hanging="0"/>
      <w:jc w:val="center"/>
    </w:pPr>
    <w:rPr>
      <w:rFonts w:ascii="FreeSans" w:hAnsi="FreeSans" w:eastAsia="DejaVu Sans" w:cs="Liberation Sans"/>
      <w:b w:val="false"/>
      <w:i w:val="false"/>
      <w:strike w:val="false"/>
      <w:dstrike w:val="false"/>
      <w:outline w:val="false"/>
      <w:shadow w:val="false"/>
      <w:color w:val="000000"/>
      <w:sz w:val="64"/>
      <w:szCs w:val="24"/>
      <w:u w:val="none"/>
      <w:em w:val="none"/>
      <w:lang w:val="ru-RU" w:eastAsia="en-US" w:bidi="ar-SA"/>
    </w:rPr>
  </w:style>
  <w:style w:type="paragraph" w:styleId="BlankSlideLTNotizen">
    <w:name w:val="Blank Slide~LT~Notizen"/>
    <w:qFormat/>
    <w:pPr>
      <w:widowControl/>
      <w:bidi w:val="0"/>
      <w:ind w:left="340" w:right="0" w:hanging="340"/>
      <w:jc w:val="left"/>
    </w:pPr>
    <w:rPr>
      <w:rFonts w:ascii="FreeSans" w:hAnsi="FreeSans" w:eastAsia="DejaVu Sans" w:cs="Liberation Sans"/>
      <w:b w:val="false"/>
      <w:i w:val="false"/>
      <w:strike w:val="false"/>
      <w:dstrike w:val="false"/>
      <w:outline w:val="false"/>
      <w:shadow w:val="false"/>
      <w:color w:val="000000"/>
      <w:sz w:val="40"/>
      <w:szCs w:val="24"/>
      <w:u w:val="none"/>
      <w:em w:val="none"/>
      <w:lang w:val="ru-RU" w:eastAsia="en-US" w:bidi="ar-SA"/>
    </w:rPr>
  </w:style>
  <w:style w:type="paragraph" w:styleId="BlankSlideLTHintergrundobjekte">
    <w:name w:val="Blank Slide~LT~Hintergrundobjekte"/>
    <w:qFormat/>
    <w:pPr>
      <w:widowControl/>
      <w:bidi w:val="0"/>
      <w:jc w:val="left"/>
    </w:pPr>
    <w:rPr>
      <w:rFonts w:ascii="Liberation Serif" w:hAnsi="Liberation Serif" w:eastAsia="DejaVu Sans" w:cs="Liberation Sans"/>
      <w:color w:val="auto"/>
      <w:sz w:val="24"/>
      <w:szCs w:val="24"/>
      <w:lang w:val="ru-RU" w:eastAsia="en-US" w:bidi="ar-SA"/>
    </w:rPr>
  </w:style>
  <w:style w:type="paragraph" w:styleId="BlankSlideLTHintergrund">
    <w:name w:val="Blank Slide~LT~Hintergrund"/>
    <w:qFormat/>
    <w:pPr>
      <w:widowControl/>
      <w:bidi w:val="0"/>
      <w:jc w:val="left"/>
    </w:pPr>
    <w:rPr>
      <w:rFonts w:ascii="Liberation Serif" w:hAnsi="Liberation Serif" w:eastAsia="DejaVu Sans" w:cs="Liberation Sans"/>
      <w:color w:val="auto"/>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7C9B5BF0-5F80-4E5E-B5FB-4D001CE2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Application>LibreOffice/5.1.6.2$Linux_X86_64 LibreOffice_project/10m0$Build-2</Application>
  <Pages>12</Pages>
  <Words>3533</Words>
  <Characters>22807</Characters>
  <CharactersWithSpaces>26296</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2017-03-24T10:52:00Z</dcterms:created>
  <dc:creator/>
  <dc:description/>
  <dc:language>en-US</dc:language>
  <cp:lastModifiedBy/>
  <dcterms:modified xsi:type="dcterms:W3CDTF">2019-10-14T19:15:54Z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